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E07A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24FBBF" wp14:editId="12DAAB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64FB7B44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1EB4BC77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6AEF621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79322E8" w14:textId="77777777" w:rsidR="000349AB" w:rsidRDefault="000349A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4AE88F" w14:textId="77777777" w:rsidR="007B6555" w:rsidRDefault="00624192" w:rsidP="007B6555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AC43125" w14:textId="77777777" w:rsidR="007B6555" w:rsidRDefault="007B6555" w:rsidP="007B6555">
      <w:pPr>
        <w:jc w:val="center"/>
        <w:rPr>
          <w:bCs/>
          <w:color w:val="000000" w:themeColor="text1"/>
          <w:sz w:val="28"/>
          <w:szCs w:val="28"/>
        </w:rPr>
      </w:pPr>
    </w:p>
    <w:p w14:paraId="12B1B4CB" w14:textId="09CB57C9" w:rsidR="00624192" w:rsidRPr="007B6555" w:rsidRDefault="007B6555" w:rsidP="007B6555">
      <w:pPr>
        <w:jc w:val="center"/>
        <w:rPr>
          <w:bCs/>
          <w:color w:val="000000" w:themeColor="text1"/>
          <w:sz w:val="28"/>
          <w:szCs w:val="28"/>
        </w:rPr>
      </w:pPr>
      <w:r w:rsidRPr="007B6555">
        <w:rPr>
          <w:bCs/>
          <w:color w:val="000000" w:themeColor="text1"/>
          <w:sz w:val="28"/>
          <w:szCs w:val="28"/>
        </w:rPr>
        <w:t>2</w:t>
      </w:r>
      <w:r w:rsidR="008D4BA5">
        <w:rPr>
          <w:bCs/>
          <w:color w:val="000000" w:themeColor="text1"/>
          <w:sz w:val="28"/>
          <w:szCs w:val="28"/>
        </w:rPr>
        <w:t>2</w:t>
      </w:r>
      <w:r w:rsidRPr="007B6555">
        <w:rPr>
          <w:bCs/>
          <w:color w:val="000000" w:themeColor="text1"/>
          <w:sz w:val="28"/>
          <w:szCs w:val="28"/>
        </w:rPr>
        <w:t xml:space="preserve"> декабря</w:t>
      </w:r>
      <w:r>
        <w:rPr>
          <w:color w:val="000000" w:themeColor="text1"/>
          <w:sz w:val="28"/>
          <w:szCs w:val="28"/>
        </w:rPr>
        <w:t xml:space="preserve"> 2021 г. № 161</w:t>
      </w:r>
    </w:p>
    <w:p w14:paraId="46717B34" w14:textId="77777777" w:rsidR="00624192" w:rsidRPr="007B6555" w:rsidRDefault="00624192" w:rsidP="00624192">
      <w:pPr>
        <w:rPr>
          <w:bCs/>
          <w:color w:val="000000" w:themeColor="text1"/>
          <w:sz w:val="28"/>
          <w:szCs w:val="28"/>
        </w:rPr>
      </w:pPr>
    </w:p>
    <w:p w14:paraId="5689473C" w14:textId="72596432" w:rsidR="000349AB" w:rsidRDefault="00624192" w:rsidP="00DB1016">
      <w:pPr>
        <w:jc w:val="center"/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>в</w:t>
      </w:r>
      <w:bookmarkEnd w:id="3"/>
      <w:bookmarkEnd w:id="4"/>
      <w:r w:rsidR="000349AB">
        <w:rPr>
          <w:b/>
          <w:bCs/>
          <w:color w:val="000000"/>
          <w:sz w:val="28"/>
          <w:szCs w:val="28"/>
        </w:rPr>
        <w:t xml:space="preserve"> </w:t>
      </w:r>
      <w:r w:rsidR="00707E13">
        <w:rPr>
          <w:b/>
          <w:color w:val="000000" w:themeColor="text1"/>
          <w:sz w:val="28"/>
          <w:szCs w:val="28"/>
        </w:rPr>
        <w:t>городском поселении</w:t>
      </w:r>
      <w:bookmarkStart w:id="5" w:name="_GoBack"/>
      <w:bookmarkEnd w:id="5"/>
      <w:r w:rsidR="000349AB" w:rsidRPr="000349AB">
        <w:rPr>
          <w:b/>
          <w:color w:val="000000" w:themeColor="text1"/>
          <w:sz w:val="28"/>
          <w:szCs w:val="28"/>
        </w:rPr>
        <w:t xml:space="preserve"> Мирный муниципального района </w:t>
      </w:r>
    </w:p>
    <w:p w14:paraId="5FEE6753" w14:textId="65638FBE" w:rsidR="00624192" w:rsidRPr="00DB1016" w:rsidRDefault="000349AB" w:rsidP="00DB1016">
      <w:pPr>
        <w:jc w:val="center"/>
        <w:rPr>
          <w:color w:val="000000"/>
        </w:rPr>
      </w:pPr>
      <w:r w:rsidRPr="000349AB">
        <w:rPr>
          <w:b/>
          <w:color w:val="000000" w:themeColor="text1"/>
          <w:sz w:val="28"/>
          <w:szCs w:val="28"/>
        </w:rPr>
        <w:t>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10071373" w14:textId="77777777" w:rsidR="000349AB" w:rsidRDefault="00624192" w:rsidP="000349AB">
      <w:pPr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6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6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0349AB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0349AB"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57D055C9" w14:textId="6D23C345" w:rsidR="00624192" w:rsidRPr="00624192" w:rsidRDefault="00624192" w:rsidP="000349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34D1D15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7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7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0349AB">
        <w:rPr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2608D1BC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36AFDDAE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0349AB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627319CD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4B1BB9D" w14:textId="77777777" w:rsidR="008F424A" w:rsidRPr="00624192" w:rsidRDefault="008F424A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3C6CF87" w14:textId="77777777" w:rsidR="008F424A" w:rsidRPr="005600DC" w:rsidRDefault="008F424A" w:rsidP="008F424A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 xml:space="preserve">Глава городского поселения Мирный </w:t>
      </w:r>
    </w:p>
    <w:p w14:paraId="0D144530" w14:textId="77777777" w:rsidR="008F424A" w:rsidRPr="005600DC" w:rsidRDefault="008F424A" w:rsidP="008F424A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5DAEFF6D" w14:textId="77777777" w:rsidR="008F424A" w:rsidRPr="005600DC" w:rsidRDefault="008F424A" w:rsidP="008F424A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А.А. Мартынов</w:t>
      </w:r>
    </w:p>
    <w:p w14:paraId="1D89F342" w14:textId="77777777" w:rsidR="008F424A" w:rsidRPr="00624192" w:rsidRDefault="008F424A" w:rsidP="008F424A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1CDD25A0" w14:textId="77777777" w:rsidR="000349AB" w:rsidRDefault="00624192" w:rsidP="000349AB">
      <w:pPr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349AB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0349AB"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69EDE536" w14:textId="7C5620C1" w:rsidR="00624192" w:rsidRDefault="00624192" w:rsidP="007B6555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B6555">
        <w:rPr>
          <w:color w:val="000000" w:themeColor="text1"/>
          <w:sz w:val="28"/>
          <w:szCs w:val="28"/>
        </w:rPr>
        <w:t>2</w:t>
      </w:r>
      <w:r w:rsidR="008D4BA5">
        <w:rPr>
          <w:color w:val="000000" w:themeColor="text1"/>
          <w:sz w:val="28"/>
          <w:szCs w:val="28"/>
        </w:rPr>
        <w:t>2</w:t>
      </w:r>
      <w:r w:rsidR="007B6555">
        <w:rPr>
          <w:color w:val="000000" w:themeColor="text1"/>
          <w:sz w:val="28"/>
          <w:szCs w:val="28"/>
        </w:rPr>
        <w:t xml:space="preserve"> декабря </w:t>
      </w:r>
      <w:r w:rsidRPr="00624192">
        <w:rPr>
          <w:color w:val="000000" w:themeColor="text1"/>
          <w:sz w:val="28"/>
          <w:szCs w:val="28"/>
        </w:rPr>
        <w:t>2021 №</w:t>
      </w:r>
      <w:r w:rsidR="007B6555">
        <w:rPr>
          <w:color w:val="000000" w:themeColor="text1"/>
          <w:sz w:val="28"/>
          <w:szCs w:val="28"/>
        </w:rPr>
        <w:t xml:space="preserve"> 161</w:t>
      </w:r>
    </w:p>
    <w:p w14:paraId="46A0385F" w14:textId="77777777" w:rsidR="007B6555" w:rsidRPr="00624192" w:rsidRDefault="007B6555" w:rsidP="007B6555">
      <w:pPr>
        <w:ind w:left="4536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A460B2" w14:textId="4B0F5610" w:rsidR="000349AB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0349AB" w:rsidRPr="000349AB">
        <w:rPr>
          <w:b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</w:p>
    <w:p w14:paraId="37D2433C" w14:textId="7A662CF6" w:rsidR="00624192" w:rsidRPr="00624192" w:rsidRDefault="00624192" w:rsidP="000349AB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</w:t>
            </w:r>
            <w:r w:rsidRPr="00EB78CB">
              <w:lastRenderedPageBreak/>
              <w:t>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 xml:space="preserve">об отсутствии </w:t>
            </w:r>
            <w:r>
              <w:lastRenderedPageBreak/>
              <w:t>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 xml:space="preserve">, </w:t>
            </w:r>
            <w:r w:rsidRPr="00117543">
              <w:lastRenderedPageBreak/>
              <w:t>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r w:rsidRPr="00C36931">
              <w:t>наймодател</w:t>
            </w:r>
            <w:r>
              <w:t>я</w:t>
            </w:r>
            <w:proofErr w:type="spell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 xml:space="preserve">общего </w:t>
            </w:r>
            <w:r w:rsidRPr="00650AEE">
              <w:lastRenderedPageBreak/>
              <w:t>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утвержденных </w:t>
            </w:r>
            <w:r>
              <w:lastRenderedPageBreak/>
              <w:t>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работ, сметы, описи работ по проведению </w:t>
            </w:r>
            <w:r w:rsidRPr="00D84AD5">
              <w:lastRenderedPageBreak/>
              <w:t>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 xml:space="preserve">акты проверок готовности к отопительному периоду и выданные паспорта готовности </w:t>
            </w:r>
            <w:r w:rsidRPr="00785B81">
              <w:lastRenderedPageBreak/>
              <w:t>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 xml:space="preserve">Правил и норм технической </w:t>
            </w:r>
            <w:r>
              <w:lastRenderedPageBreak/>
              <w:t>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</w:t>
            </w:r>
            <w:r w:rsidR="00642713" w:rsidRPr="006F7D80">
              <w:lastRenderedPageBreak/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lastRenderedPageBreak/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</w:t>
            </w:r>
            <w:r w:rsidR="00642713" w:rsidRPr="00642713">
              <w:lastRenderedPageBreak/>
              <w:t>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</w:t>
            </w:r>
            <w:r w:rsidRPr="00094E66">
              <w:lastRenderedPageBreak/>
              <w:t>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lastRenderedPageBreak/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</w:t>
            </w:r>
            <w:r>
              <w:lastRenderedPageBreak/>
              <w:t>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 xml:space="preserve">Лицо, ответственное за содержание многоквартирного дома, регулярно (не </w:t>
            </w:r>
            <w:r w:rsidRPr="001A4C85">
              <w:lastRenderedPageBreak/>
              <w:t>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7B655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28D83A5" w:rsidR="00266E67" w:rsidRPr="00266E67" w:rsidRDefault="00266E67" w:rsidP="007B655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3DE645CA" w:rsidR="00266E67" w:rsidRPr="00266E67" w:rsidRDefault="007B6555" w:rsidP="007B65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1D4FEC0F" w14:textId="77777777" w:rsidTr="007B6555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7B6555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7FEBB0FB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5584" w14:textId="77777777" w:rsidR="007E03FD" w:rsidRDefault="007E03FD" w:rsidP="00624192">
      <w:r>
        <w:separator/>
      </w:r>
    </w:p>
  </w:endnote>
  <w:endnote w:type="continuationSeparator" w:id="0">
    <w:p w14:paraId="4B68E792" w14:textId="77777777" w:rsidR="007E03FD" w:rsidRDefault="007E03F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22D8" w14:textId="77777777" w:rsidR="007E03FD" w:rsidRDefault="007E03FD" w:rsidP="00624192">
      <w:r>
        <w:separator/>
      </w:r>
    </w:p>
  </w:footnote>
  <w:footnote w:type="continuationSeparator" w:id="0">
    <w:p w14:paraId="4C242B88" w14:textId="77777777" w:rsidR="007E03FD" w:rsidRDefault="007E03F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759D8D09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13">
          <w:rPr>
            <w:noProof/>
          </w:rPr>
          <w:t>20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49AB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B640A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2B89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07E13"/>
    <w:rsid w:val="007144B5"/>
    <w:rsid w:val="00731232"/>
    <w:rsid w:val="00736F78"/>
    <w:rsid w:val="00742273"/>
    <w:rsid w:val="00743479"/>
    <w:rsid w:val="007472BA"/>
    <w:rsid w:val="00752024"/>
    <w:rsid w:val="0076169D"/>
    <w:rsid w:val="00782CE7"/>
    <w:rsid w:val="00784B89"/>
    <w:rsid w:val="007851EA"/>
    <w:rsid w:val="00785B81"/>
    <w:rsid w:val="007937C7"/>
    <w:rsid w:val="007A7A99"/>
    <w:rsid w:val="007B6555"/>
    <w:rsid w:val="007C010C"/>
    <w:rsid w:val="007D0D65"/>
    <w:rsid w:val="007D2761"/>
    <w:rsid w:val="007E03FD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D4BA5"/>
    <w:rsid w:val="008F424A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122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4E13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qFormat/>
    <w:rsid w:val="008F42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7165-14D5-40FD-AB4E-4358AB59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2021-11-11T07:19:00Z</cp:lastPrinted>
  <dcterms:created xsi:type="dcterms:W3CDTF">2021-11-29T08:34:00Z</dcterms:created>
  <dcterms:modified xsi:type="dcterms:W3CDTF">2021-12-23T06:02:00Z</dcterms:modified>
</cp:coreProperties>
</file>