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58" w:rsidRPr="00A8326C" w:rsidRDefault="00EE5A58" w:rsidP="00EE5A58">
      <w:pPr>
        <w:rPr>
          <w:b/>
          <w:bCs/>
        </w:rPr>
      </w:pPr>
      <w:r w:rsidRPr="00A8326C">
        <w:rPr>
          <w:b/>
          <w:bCs/>
        </w:rPr>
        <w:t>ТЕРРИТОРИАЛЬНАЯ  ИЗБИРАТЕЛЬНАЯ  КОМИССИЯ</w:t>
      </w:r>
    </w:p>
    <w:p w:rsidR="00EE5A58" w:rsidRPr="00A8326C" w:rsidRDefault="00EE5A58" w:rsidP="00EE5A58">
      <w:pPr>
        <w:pBdr>
          <w:bottom w:val="single" w:sz="12" w:space="0" w:color="auto"/>
        </w:pBdr>
        <w:rPr>
          <w:b/>
          <w:bCs/>
        </w:rPr>
      </w:pPr>
      <w:r w:rsidRPr="00A8326C">
        <w:rPr>
          <w:b/>
          <w:bCs/>
        </w:rPr>
        <w:t>КРАСНОЯРСК</w:t>
      </w:r>
      <w:r>
        <w:rPr>
          <w:b/>
          <w:bCs/>
        </w:rPr>
        <w:t>ОГО</w:t>
      </w:r>
      <w:r w:rsidRPr="00A8326C">
        <w:rPr>
          <w:b/>
          <w:bCs/>
        </w:rPr>
        <w:t xml:space="preserve">РАЙОНА  </w:t>
      </w:r>
    </w:p>
    <w:p w:rsidR="00EE5A58" w:rsidRPr="00A8326C" w:rsidRDefault="00EE5A58" w:rsidP="00EE5A58">
      <w:pPr>
        <w:pBdr>
          <w:bottom w:val="single" w:sz="12" w:space="0" w:color="auto"/>
        </w:pBdr>
        <w:rPr>
          <w:b/>
          <w:bCs/>
        </w:rPr>
      </w:pPr>
      <w:r w:rsidRPr="00A8326C">
        <w:rPr>
          <w:b/>
          <w:bCs/>
        </w:rPr>
        <w:t>САМАРСКОЙ ОБЛАСТИ</w:t>
      </w:r>
    </w:p>
    <w:p w:rsidR="00EE5A58" w:rsidRPr="00A8326C" w:rsidRDefault="00EE5A58" w:rsidP="00EE5A58">
      <w:pPr>
        <w:pBdr>
          <w:bottom w:val="single" w:sz="12" w:space="0" w:color="auto"/>
        </w:pBdr>
        <w:rPr>
          <w:b/>
          <w:bCs/>
        </w:rPr>
      </w:pPr>
    </w:p>
    <w:p w:rsidR="00EE5A58" w:rsidRPr="005A18BD" w:rsidRDefault="00EE5A58" w:rsidP="00EE5A58">
      <w:pPr>
        <w:rPr>
          <w:bCs/>
          <w:sz w:val="24"/>
          <w:szCs w:val="24"/>
        </w:rPr>
      </w:pPr>
      <w:r w:rsidRPr="005A18BD">
        <w:rPr>
          <w:bCs/>
          <w:sz w:val="24"/>
          <w:szCs w:val="24"/>
        </w:rPr>
        <w:t>446370, Самарская область, Красноярский район, с. Красный Яр, ул. Полевая,  5-А</w:t>
      </w:r>
    </w:p>
    <w:p w:rsidR="00EE5A58" w:rsidRPr="006F54EC" w:rsidRDefault="00EE5A58" w:rsidP="00EE5A58">
      <w:pPr>
        <w:pStyle w:val="1"/>
        <w:jc w:val="center"/>
        <w:rPr>
          <w:rFonts w:ascii="Times New Roman" w:hAnsi="Times New Roman" w:cs="Times New Roman"/>
          <w:color w:val="auto"/>
        </w:rPr>
      </w:pPr>
      <w:r w:rsidRPr="006F54EC">
        <w:rPr>
          <w:rFonts w:ascii="Times New Roman" w:hAnsi="Times New Roman" w:cs="Times New Roman"/>
          <w:color w:val="auto"/>
        </w:rPr>
        <w:t>Р Е Ш Е Н И Е</w:t>
      </w:r>
    </w:p>
    <w:p w:rsidR="00EE5A58" w:rsidRPr="006F54EC" w:rsidRDefault="00EE5A58" w:rsidP="00EE5A58">
      <w:pPr>
        <w:rPr>
          <w:b/>
          <w:bCs/>
        </w:rPr>
      </w:pPr>
    </w:p>
    <w:p w:rsidR="00EE5A58" w:rsidRDefault="00EE5A58" w:rsidP="00EE5A58">
      <w:pPr>
        <w:jc w:val="both"/>
        <w:rPr>
          <w:bCs/>
        </w:rPr>
      </w:pPr>
      <w:r>
        <w:rPr>
          <w:bCs/>
        </w:rPr>
        <w:t>о</w:t>
      </w:r>
      <w:r w:rsidRPr="00BD187C">
        <w:rPr>
          <w:bCs/>
        </w:rPr>
        <w:t>т</w:t>
      </w:r>
      <w:r>
        <w:rPr>
          <w:bCs/>
        </w:rPr>
        <w:t xml:space="preserve"> 27</w:t>
      </w:r>
      <w:r w:rsidRPr="00BD187C">
        <w:rPr>
          <w:bCs/>
        </w:rPr>
        <w:t>.0</w:t>
      </w:r>
      <w:r>
        <w:rPr>
          <w:bCs/>
        </w:rPr>
        <w:t>6</w:t>
      </w:r>
      <w:r w:rsidRPr="00BD187C">
        <w:rPr>
          <w:bCs/>
        </w:rPr>
        <w:t>.20</w:t>
      </w:r>
      <w:r>
        <w:rPr>
          <w:bCs/>
        </w:rPr>
        <w:t>20</w:t>
      </w:r>
      <w:r w:rsidRPr="00BD187C">
        <w:rPr>
          <w:bCs/>
        </w:rPr>
        <w:t xml:space="preserve"> года                                                                 </w:t>
      </w:r>
      <w:r>
        <w:rPr>
          <w:bCs/>
        </w:rPr>
        <w:t xml:space="preserve">                    № 850</w:t>
      </w:r>
    </w:p>
    <w:p w:rsidR="00EE5A58" w:rsidRDefault="00EE5A58" w:rsidP="00EE5A58"/>
    <w:p w:rsidR="00EE5A58" w:rsidRPr="00E3795B" w:rsidRDefault="00EE5A58" w:rsidP="00EE5A58">
      <w:pPr>
        <w:rPr>
          <w:b/>
        </w:rPr>
      </w:pPr>
      <w:r w:rsidRPr="00E3795B">
        <w:rPr>
          <w:b/>
        </w:rPr>
        <w:t>О форме протокола об итогах сбора подписей избирателей</w:t>
      </w:r>
    </w:p>
    <w:p w:rsidR="00EE5A58" w:rsidRPr="00E3795B" w:rsidRDefault="00EE5A58" w:rsidP="00EE5A58">
      <w:pPr>
        <w:rPr>
          <w:b/>
        </w:rPr>
      </w:pPr>
      <w:r w:rsidRPr="00E3795B">
        <w:rPr>
          <w:b/>
        </w:rPr>
        <w:t>в поддержку выдвижения (самовыдвижения)</w:t>
      </w:r>
      <w:r>
        <w:rPr>
          <w:b/>
        </w:rPr>
        <w:t xml:space="preserve"> кандидатов</w:t>
      </w:r>
    </w:p>
    <w:p w:rsidR="00EE5A58" w:rsidRDefault="00EE5A58" w:rsidP="00EE5A58">
      <w:pPr>
        <w:rPr>
          <w:b/>
          <w:szCs w:val="24"/>
        </w:rPr>
      </w:pPr>
      <w:r w:rsidRPr="00E3795B">
        <w:rPr>
          <w:b/>
        </w:rPr>
        <w:t>на выборах депутатов</w:t>
      </w:r>
      <w:r>
        <w:rPr>
          <w:b/>
        </w:rPr>
        <w:t xml:space="preserve"> </w:t>
      </w:r>
      <w:r>
        <w:rPr>
          <w:b/>
          <w:szCs w:val="24"/>
        </w:rPr>
        <w:t xml:space="preserve">Собраний представителей </w:t>
      </w:r>
      <w:r w:rsidRPr="009403C6">
        <w:rPr>
          <w:b/>
        </w:rPr>
        <w:t>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w:t>
      </w:r>
      <w:r>
        <w:rPr>
          <w:b/>
        </w:rPr>
        <w:t xml:space="preserve"> </w:t>
      </w:r>
      <w:r>
        <w:rPr>
          <w:b/>
          <w:szCs w:val="24"/>
        </w:rPr>
        <w:t>муниципального района Красноярский Самарской области</w:t>
      </w:r>
    </w:p>
    <w:p w:rsidR="00EE5A58" w:rsidRDefault="00EE5A58" w:rsidP="00EE5A58">
      <w:pPr>
        <w:rPr>
          <w:b/>
          <w:szCs w:val="24"/>
        </w:rPr>
      </w:pPr>
    </w:p>
    <w:p w:rsidR="00EE5A58" w:rsidRDefault="00EE5A58" w:rsidP="00EE5A58">
      <w:pPr>
        <w:ind w:firstLine="720"/>
        <w:jc w:val="both"/>
      </w:pPr>
      <w:r w:rsidRPr="009C2C89">
        <w:t xml:space="preserve">На основании </w:t>
      </w:r>
      <w:r>
        <w:t>пункта 15 статьи 37</w:t>
      </w:r>
      <w:r w:rsidRPr="009C2C89">
        <w:t xml:space="preserve"> Федерального</w:t>
      </w:r>
      <w:r>
        <w:t xml:space="preserve"> закона от 12 июня 2002 года № 67-ФЗ </w:t>
      </w:r>
      <w:r w:rsidRPr="009C2C89">
        <w:t>«Об основных гарантиях избирательных прав и права на участие в референдуме граждан Российской Федерации», ст</w:t>
      </w:r>
      <w:r>
        <w:t>атьи 36, пункта 2 части 2 статьи 37 З</w:t>
      </w:r>
      <w:r w:rsidRPr="007C7FF4">
        <w:t xml:space="preserve">акона </w:t>
      </w:r>
      <w:r w:rsidRPr="00354280">
        <w:t xml:space="preserve">Самарской области от 31 декабря 2019 года № 142-ГД «О выборах депутатов представительных органов муниципальных </w:t>
      </w:r>
      <w:r>
        <w:t xml:space="preserve">образований Самарской области» территориальная избирательная комиссия Красноярского района Самарской области с полномочиями </w:t>
      </w:r>
      <w:r w:rsidRPr="00AE5DB2">
        <w:t>избирательн</w:t>
      </w:r>
      <w:r>
        <w:t>ых к</w:t>
      </w:r>
      <w:r w:rsidRPr="00AE5DB2">
        <w:t>омисси</w:t>
      </w:r>
      <w:r>
        <w:t xml:space="preserve">й 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муниципального района Красноярский Самарской области </w:t>
      </w:r>
      <w:r w:rsidRPr="00AE5DB2">
        <w:t>РЕШИЛА</w:t>
      </w:r>
      <w:r w:rsidRPr="00354280">
        <w:t xml:space="preserve">: </w:t>
      </w:r>
    </w:p>
    <w:p w:rsidR="00EE5A58" w:rsidRPr="00354280" w:rsidRDefault="00EE5A58" w:rsidP="00EE5A58">
      <w:pPr>
        <w:ind w:firstLine="720"/>
        <w:jc w:val="both"/>
      </w:pPr>
    </w:p>
    <w:p w:rsidR="00EE5A58" w:rsidRPr="00922805" w:rsidRDefault="00EE5A58" w:rsidP="00EE5A58">
      <w:pPr>
        <w:ind w:firstLine="709"/>
        <w:jc w:val="both"/>
      </w:pPr>
      <w:r w:rsidRPr="00214CFD">
        <w:t xml:space="preserve">1. Утвердить форму протокола </w:t>
      </w:r>
      <w:r w:rsidRPr="00922805">
        <w:t>об итогах сбора подписей избирателей</w:t>
      </w:r>
      <w:r>
        <w:t xml:space="preserve"> </w:t>
      </w:r>
      <w:r w:rsidRPr="00922805">
        <w:t>в поддержку выдвижения (самовыдвижения) кандидат</w:t>
      </w:r>
      <w:r>
        <w:t>ов</w:t>
      </w:r>
      <w:r w:rsidRPr="00922805">
        <w:t xml:space="preserve"> на выборах депутатов </w:t>
      </w:r>
      <w:r w:rsidRPr="00E02DA9">
        <w:rPr>
          <w:szCs w:val="24"/>
        </w:rPr>
        <w:t xml:space="preserve">Собраний представителей </w:t>
      </w:r>
      <w:r w:rsidRPr="00E02DA9">
        <w:t xml:space="preserve">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w:t>
      </w:r>
      <w:r w:rsidRPr="00E02DA9">
        <w:lastRenderedPageBreak/>
        <w:t xml:space="preserve">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w:t>
      </w:r>
      <w:r w:rsidRPr="00E02DA9">
        <w:rPr>
          <w:szCs w:val="24"/>
        </w:rPr>
        <w:t>муниципального района Красноярский Самарской области</w:t>
      </w:r>
      <w:r>
        <w:rPr>
          <w:i/>
        </w:rPr>
        <w:t xml:space="preserve"> </w:t>
      </w:r>
      <w:r>
        <w:t>согласно п</w:t>
      </w:r>
      <w:r w:rsidRPr="00922805">
        <w:t>ри</w:t>
      </w:r>
      <w:r>
        <w:t xml:space="preserve">ложению </w:t>
      </w:r>
      <w:r w:rsidRPr="00922805">
        <w:t>к настоящему решению.</w:t>
      </w:r>
    </w:p>
    <w:p w:rsidR="00EE5A58" w:rsidRPr="00922805" w:rsidRDefault="00EE5A58" w:rsidP="00EE5A58">
      <w:pPr>
        <w:jc w:val="both"/>
      </w:pPr>
      <w:r>
        <w:tab/>
      </w:r>
      <w:r w:rsidRPr="00922805">
        <w:t xml:space="preserve">2. Разместить настоящее решение в информационно-телекоммуникационной сети «Интернет». </w:t>
      </w:r>
    </w:p>
    <w:p w:rsidR="00EE5A58" w:rsidRDefault="00EE5A58" w:rsidP="00EE5A58">
      <w:pPr>
        <w:jc w:val="both"/>
        <w:rPr>
          <w:b/>
        </w:rPr>
      </w:pPr>
    </w:p>
    <w:p w:rsidR="00EE5A58" w:rsidRDefault="00EE5A58" w:rsidP="00EE5A58">
      <w:pPr>
        <w:jc w:val="both"/>
        <w:rPr>
          <w:b/>
        </w:rPr>
      </w:pPr>
    </w:p>
    <w:p w:rsidR="00EE5A58" w:rsidRDefault="00EE5A58" w:rsidP="00EE5A58">
      <w:pPr>
        <w:jc w:val="both"/>
        <w:rPr>
          <w:b/>
        </w:rPr>
      </w:pPr>
    </w:p>
    <w:p w:rsidR="00EE5A58" w:rsidRDefault="00EE5A58" w:rsidP="00EE5A58">
      <w:pPr>
        <w:jc w:val="both"/>
        <w:rPr>
          <w:b/>
        </w:rPr>
      </w:pPr>
    </w:p>
    <w:p w:rsidR="00EE5A58" w:rsidRPr="009403C6" w:rsidRDefault="00EE5A58" w:rsidP="00EE5A58">
      <w:pPr>
        <w:jc w:val="both"/>
        <w:rPr>
          <w:b/>
        </w:rPr>
      </w:pPr>
      <w:r w:rsidRPr="009403C6">
        <w:rPr>
          <w:b/>
        </w:rPr>
        <w:t>Председатель комиссии</w:t>
      </w:r>
      <w:r w:rsidRPr="009403C6">
        <w:rPr>
          <w:b/>
        </w:rPr>
        <w:tab/>
      </w:r>
      <w:r w:rsidRPr="009403C6">
        <w:rPr>
          <w:b/>
        </w:rPr>
        <w:tab/>
      </w:r>
      <w:r w:rsidRPr="009403C6">
        <w:rPr>
          <w:b/>
        </w:rPr>
        <w:tab/>
      </w:r>
      <w:r w:rsidRPr="009403C6">
        <w:rPr>
          <w:b/>
        </w:rPr>
        <w:tab/>
      </w:r>
      <w:r w:rsidRPr="009403C6">
        <w:rPr>
          <w:b/>
        </w:rPr>
        <w:tab/>
      </w:r>
      <w:r w:rsidRPr="009403C6">
        <w:rPr>
          <w:b/>
        </w:rPr>
        <w:tab/>
        <w:t>А.В.Воробьев</w:t>
      </w:r>
    </w:p>
    <w:p w:rsidR="00EE5A58" w:rsidRPr="009403C6" w:rsidRDefault="00EE5A58" w:rsidP="00EE5A58">
      <w:pPr>
        <w:jc w:val="left"/>
        <w:rPr>
          <w:b/>
        </w:rPr>
      </w:pPr>
    </w:p>
    <w:p w:rsidR="00EE5A58" w:rsidRPr="009403C6" w:rsidRDefault="00EE5A58" w:rsidP="00EE5A58">
      <w:pPr>
        <w:jc w:val="left"/>
        <w:rPr>
          <w:b/>
        </w:rPr>
      </w:pPr>
      <w:r w:rsidRPr="009403C6">
        <w:rPr>
          <w:b/>
        </w:rPr>
        <w:t>Секретарь комиссии</w:t>
      </w:r>
      <w:r w:rsidRPr="009403C6">
        <w:rPr>
          <w:b/>
        </w:rPr>
        <w:tab/>
      </w:r>
      <w:r w:rsidRPr="009403C6">
        <w:rPr>
          <w:b/>
        </w:rPr>
        <w:tab/>
      </w:r>
      <w:r w:rsidRPr="009403C6">
        <w:rPr>
          <w:b/>
        </w:rPr>
        <w:tab/>
      </w:r>
      <w:r w:rsidRPr="009403C6">
        <w:rPr>
          <w:b/>
        </w:rPr>
        <w:tab/>
      </w:r>
      <w:r w:rsidRPr="009403C6">
        <w:rPr>
          <w:b/>
        </w:rPr>
        <w:tab/>
      </w:r>
      <w:r w:rsidRPr="009403C6">
        <w:rPr>
          <w:b/>
        </w:rPr>
        <w:tab/>
      </w:r>
      <w:r w:rsidRPr="009403C6">
        <w:rPr>
          <w:b/>
        </w:rPr>
        <w:tab/>
        <w:t>М.В.Курташкина</w:t>
      </w:r>
    </w:p>
    <w:p w:rsidR="00EE5A58" w:rsidRDefault="00EE5A58" w:rsidP="00EE5A58">
      <w:pPr>
        <w:jc w:val="left"/>
      </w:pPr>
    </w:p>
    <w:p w:rsidR="00EE5A58" w:rsidRDefault="00EE5A58" w:rsidP="00EE5A58">
      <w:pPr>
        <w:jc w:val="left"/>
      </w:pPr>
    </w:p>
    <w:p w:rsidR="00EE5A58" w:rsidRDefault="00EE5A58" w:rsidP="00EE5A58">
      <w:pPr>
        <w:spacing w:after="200" w:line="276" w:lineRule="auto"/>
        <w:jc w:val="left"/>
      </w:pPr>
      <w:r>
        <w:br w:type="page"/>
      </w:r>
    </w:p>
    <w:p w:rsidR="00EE5A58" w:rsidRPr="00E02DA9" w:rsidRDefault="00EE5A58" w:rsidP="00EE5A58">
      <w:pPr>
        <w:autoSpaceDE w:val="0"/>
        <w:autoSpaceDN w:val="0"/>
        <w:ind w:left="4536"/>
        <w:rPr>
          <w:bCs/>
          <w:sz w:val="20"/>
          <w:szCs w:val="20"/>
        </w:rPr>
      </w:pPr>
      <w:r w:rsidRPr="00E02DA9">
        <w:rPr>
          <w:sz w:val="20"/>
          <w:szCs w:val="20"/>
        </w:rPr>
        <w:lastRenderedPageBreak/>
        <w:t>УТВЕРЖДЕНА</w:t>
      </w:r>
    </w:p>
    <w:p w:rsidR="00EE5A58" w:rsidRDefault="00EE5A58" w:rsidP="00EE5A58">
      <w:pPr>
        <w:autoSpaceDE w:val="0"/>
        <w:autoSpaceDN w:val="0"/>
        <w:ind w:left="4536"/>
        <w:rPr>
          <w:sz w:val="20"/>
          <w:szCs w:val="20"/>
        </w:rPr>
      </w:pPr>
      <w:r w:rsidRPr="00E02DA9">
        <w:rPr>
          <w:bCs/>
          <w:sz w:val="20"/>
          <w:szCs w:val="20"/>
        </w:rPr>
        <w:t>решением</w:t>
      </w:r>
      <w:r w:rsidRPr="00E02DA9">
        <w:rPr>
          <w:sz w:val="20"/>
          <w:szCs w:val="20"/>
        </w:rPr>
        <w:t xml:space="preserve"> избирательной комиссии территориальная избирательная комиссия Красноярского района Самарской области с полномочиями избирательных комиссий 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муниципального района Красноярский Самарской области </w:t>
      </w:r>
    </w:p>
    <w:p w:rsidR="00EE5A58" w:rsidRPr="00E02DA9" w:rsidRDefault="00EE5A58" w:rsidP="00EE5A58">
      <w:pPr>
        <w:autoSpaceDE w:val="0"/>
        <w:autoSpaceDN w:val="0"/>
        <w:ind w:left="4536"/>
        <w:rPr>
          <w:bCs/>
          <w:sz w:val="20"/>
          <w:szCs w:val="20"/>
        </w:rPr>
      </w:pPr>
      <w:r w:rsidRPr="00E02DA9">
        <w:rPr>
          <w:sz w:val="20"/>
          <w:szCs w:val="20"/>
        </w:rPr>
        <w:t>от «____</w:t>
      </w:r>
      <w:r>
        <w:rPr>
          <w:sz w:val="20"/>
          <w:szCs w:val="20"/>
        </w:rPr>
        <w:t>»______ 2020 года № _______</w:t>
      </w:r>
    </w:p>
    <w:p w:rsidR="00EE5A58" w:rsidRDefault="00EE5A58" w:rsidP="00EE5A58">
      <w:pPr>
        <w:pStyle w:val="a3"/>
        <w:widowControl/>
        <w:spacing w:before="120"/>
        <w:jc w:val="center"/>
        <w:rPr>
          <w:rFonts w:ascii="Times New Roman CYR" w:hAnsi="Times New Roman CYR"/>
          <w:b/>
          <w:sz w:val="32"/>
        </w:rPr>
      </w:pPr>
    </w:p>
    <w:p w:rsidR="00EE5A58" w:rsidRDefault="00EE5A58" w:rsidP="00EE5A58">
      <w:pPr>
        <w:pStyle w:val="a3"/>
        <w:widowControl/>
        <w:spacing w:before="120"/>
        <w:jc w:val="center"/>
        <w:rPr>
          <w:rFonts w:ascii="Times New Roman" w:hAnsi="Times New Roman"/>
          <w:b/>
          <w:sz w:val="32"/>
        </w:rPr>
      </w:pPr>
      <w:r>
        <w:rPr>
          <w:rFonts w:ascii="Times New Roman CYR" w:hAnsi="Times New Roman CYR"/>
          <w:b/>
          <w:sz w:val="32"/>
        </w:rPr>
        <w:t>ПРОТОКОЛ</w:t>
      </w:r>
    </w:p>
    <w:p w:rsidR="00EE5A58" w:rsidRPr="003533AB" w:rsidRDefault="00EE5A58" w:rsidP="00EE5A58">
      <w:pPr>
        <w:pStyle w:val="a3"/>
        <w:widowControl/>
        <w:jc w:val="center"/>
        <w:rPr>
          <w:rFonts w:ascii="Times New Roman CYR" w:hAnsi="Times New Roman CYR"/>
          <w:b/>
          <w:sz w:val="28"/>
          <w:szCs w:val="28"/>
        </w:rPr>
      </w:pPr>
      <w:r>
        <w:rPr>
          <w:rFonts w:ascii="Times New Roman CYR" w:hAnsi="Times New Roman CYR"/>
          <w:b/>
          <w:sz w:val="28"/>
        </w:rPr>
        <w:t>об итогах сбора подписей избирателей в поддержку</w:t>
      </w:r>
      <w:r>
        <w:rPr>
          <w:rFonts w:ascii="Times New Roman" w:hAnsi="Times New Roman"/>
          <w:b/>
          <w:sz w:val="28"/>
        </w:rPr>
        <w:t xml:space="preserve"> </w:t>
      </w:r>
      <w:r>
        <w:rPr>
          <w:rFonts w:ascii="Times New Roman CYR" w:hAnsi="Times New Roman CYR"/>
          <w:b/>
          <w:sz w:val="28"/>
        </w:rPr>
        <w:t xml:space="preserve">выдвижения (самовыдвижения) кандидата в депутаты </w:t>
      </w:r>
    </w:p>
    <w:p w:rsidR="00EE5A58" w:rsidRPr="007E220A" w:rsidRDefault="00EE5A58" w:rsidP="00EE5A58">
      <w:pPr>
        <w:pStyle w:val="a3"/>
        <w:widowControl/>
        <w:jc w:val="center"/>
        <w:rPr>
          <w:rFonts w:ascii="Times New Roman" w:hAnsi="Times New Roman"/>
          <w:b/>
          <w:sz w:val="28"/>
        </w:rPr>
      </w:pPr>
      <w:r w:rsidRPr="007E220A">
        <w:rPr>
          <w:rFonts w:ascii="Times New Roman" w:hAnsi="Times New Roman"/>
          <w:b/>
          <w:sz w:val="28"/>
          <w:szCs w:val="28"/>
        </w:rPr>
        <w:t>____________________</w:t>
      </w:r>
      <w:r>
        <w:rPr>
          <w:rFonts w:ascii="Times New Roman" w:hAnsi="Times New Roman"/>
          <w:b/>
          <w:sz w:val="28"/>
          <w:szCs w:val="28"/>
        </w:rPr>
        <w:t>___________________________________________</w:t>
      </w:r>
    </w:p>
    <w:p w:rsidR="00EE5A58" w:rsidRDefault="00EE5A58" w:rsidP="00EE5A58">
      <w:pPr>
        <w:rPr>
          <w:i/>
        </w:rPr>
      </w:pPr>
      <w:r w:rsidRPr="00080193">
        <w:rPr>
          <w:i/>
        </w:rPr>
        <w:t>(наименование</w:t>
      </w:r>
      <w:r>
        <w:rPr>
          <w:i/>
        </w:rPr>
        <w:t xml:space="preserve"> представительного органа муниципального образования</w:t>
      </w:r>
      <w:r w:rsidRPr="00080193">
        <w:rPr>
          <w:i/>
        </w:rPr>
        <w:t>)</w:t>
      </w:r>
      <w:r>
        <w:rPr>
          <w:i/>
        </w:rPr>
        <w:t xml:space="preserve"> </w:t>
      </w:r>
    </w:p>
    <w:p w:rsidR="00EE5A58" w:rsidRPr="003533AB" w:rsidRDefault="00EE5A58" w:rsidP="00EE5A58">
      <w:pPr>
        <w:pStyle w:val="a3"/>
        <w:widowControl/>
        <w:jc w:val="center"/>
        <w:rPr>
          <w:rFonts w:ascii="Times New Roman CYR" w:hAnsi="Times New Roman CYR"/>
          <w:b/>
          <w:sz w:val="28"/>
          <w:szCs w:val="28"/>
        </w:rPr>
      </w:pPr>
      <w:r>
        <w:rPr>
          <w:rFonts w:ascii="Times New Roman CYR" w:hAnsi="Times New Roman CYR"/>
          <w:b/>
          <w:sz w:val="28"/>
        </w:rPr>
        <w:t xml:space="preserve">по </w:t>
      </w:r>
      <w:r w:rsidRPr="003533AB">
        <w:rPr>
          <w:rFonts w:ascii="Times New Roman CYR" w:hAnsi="Times New Roman CYR"/>
          <w:b/>
          <w:sz w:val="28"/>
          <w:szCs w:val="28"/>
        </w:rPr>
        <w:t>одномандатном</w:t>
      </w:r>
      <w:r>
        <w:rPr>
          <w:rFonts w:ascii="Times New Roman CYR" w:hAnsi="Times New Roman CYR"/>
          <w:b/>
          <w:sz w:val="28"/>
          <w:szCs w:val="28"/>
        </w:rPr>
        <w:t>у избирательному округу № ___</w:t>
      </w:r>
    </w:p>
    <w:p w:rsidR="00EE5A58" w:rsidRPr="00B003F4" w:rsidRDefault="00EE5A58" w:rsidP="00EE5A58">
      <w:pPr>
        <w:rPr>
          <w:sz w:val="20"/>
        </w:rPr>
      </w:pPr>
      <w:r>
        <w:rPr>
          <w:b/>
        </w:rPr>
        <w:t>__________________________________________________________________</w:t>
      </w:r>
    </w:p>
    <w:p w:rsidR="00EE5A58" w:rsidRPr="00E5661C" w:rsidRDefault="00EE5A58" w:rsidP="00EE5A58">
      <w:pPr>
        <w:pStyle w:val="a3"/>
        <w:widowControl/>
        <w:ind w:left="720"/>
        <w:jc w:val="center"/>
        <w:rPr>
          <w:rFonts w:ascii="Times New Roman CYR" w:hAnsi="Times New Roman CYR"/>
          <w:bCs/>
          <w:i/>
          <w:sz w:val="24"/>
          <w:szCs w:val="24"/>
        </w:rPr>
      </w:pPr>
      <w:r>
        <w:rPr>
          <w:rFonts w:ascii="Times New Roman CYR" w:hAnsi="Times New Roman CYR"/>
          <w:bCs/>
          <w:i/>
          <w:sz w:val="24"/>
          <w:szCs w:val="24"/>
        </w:rPr>
        <w:t>(фамилия, имя и</w:t>
      </w:r>
      <w:r w:rsidRPr="00E5661C">
        <w:rPr>
          <w:rFonts w:ascii="Times New Roman CYR" w:hAnsi="Times New Roman CYR"/>
          <w:bCs/>
          <w:i/>
          <w:sz w:val="24"/>
          <w:szCs w:val="24"/>
        </w:rPr>
        <w:t xml:space="preserve"> отчество кандидата)</w:t>
      </w:r>
    </w:p>
    <w:p w:rsidR="00EE5A58" w:rsidRDefault="00EE5A58" w:rsidP="00EE5A58">
      <w:pPr>
        <w:widowControl w:val="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2599"/>
        <w:gridCol w:w="2740"/>
        <w:gridCol w:w="2741"/>
      </w:tblGrid>
      <w:tr w:rsidR="00EE5A58" w:rsidTr="00EB3806">
        <w:trPr>
          <w:trHeight w:val="536"/>
        </w:trPr>
        <w:tc>
          <w:tcPr>
            <w:tcW w:w="1134" w:type="dxa"/>
          </w:tcPr>
          <w:p w:rsidR="00EE5A58" w:rsidRDefault="00EE5A58" w:rsidP="00EB3806">
            <w:pPr>
              <w:widowControl w:val="0"/>
              <w:rPr>
                <w:sz w:val="22"/>
              </w:rPr>
            </w:pPr>
            <w:r>
              <w:rPr>
                <w:b/>
                <w:sz w:val="22"/>
              </w:rPr>
              <w:t>№</w:t>
            </w:r>
          </w:p>
          <w:p w:rsidR="00EE5A58" w:rsidRDefault="00EE5A58" w:rsidP="00EB3806">
            <w:pPr>
              <w:widowControl w:val="0"/>
              <w:rPr>
                <w:b/>
              </w:rPr>
            </w:pPr>
            <w:r>
              <w:rPr>
                <w:b/>
                <w:sz w:val="22"/>
              </w:rPr>
              <w:t>п/п</w:t>
            </w:r>
          </w:p>
        </w:tc>
        <w:tc>
          <w:tcPr>
            <w:tcW w:w="2599" w:type="dxa"/>
          </w:tcPr>
          <w:p w:rsidR="00EE5A58" w:rsidRDefault="00EE5A58" w:rsidP="00EB3806">
            <w:pPr>
              <w:widowControl w:val="0"/>
              <w:rPr>
                <w:b/>
              </w:rPr>
            </w:pPr>
            <w:r>
              <w:rPr>
                <w:b/>
              </w:rPr>
              <w:t>Номер</w:t>
            </w:r>
          </w:p>
          <w:p w:rsidR="00EE5A58" w:rsidRDefault="00EE5A58" w:rsidP="00EB3806">
            <w:pPr>
              <w:widowControl w:val="0"/>
              <w:rPr>
                <w:b/>
              </w:rPr>
            </w:pPr>
            <w:r>
              <w:rPr>
                <w:b/>
              </w:rPr>
              <w:t>папки</w:t>
            </w:r>
          </w:p>
        </w:tc>
        <w:tc>
          <w:tcPr>
            <w:tcW w:w="2740" w:type="dxa"/>
          </w:tcPr>
          <w:p w:rsidR="00EE5A58" w:rsidRDefault="00EE5A58" w:rsidP="00EB3806">
            <w:pPr>
              <w:widowControl w:val="0"/>
              <w:rPr>
                <w:b/>
              </w:rPr>
            </w:pPr>
            <w:r>
              <w:rPr>
                <w:b/>
              </w:rPr>
              <w:t>Количество</w:t>
            </w:r>
          </w:p>
          <w:p w:rsidR="00EE5A58" w:rsidRDefault="00EE5A58" w:rsidP="00EB3806">
            <w:pPr>
              <w:widowControl w:val="0"/>
              <w:rPr>
                <w:b/>
              </w:rPr>
            </w:pPr>
            <w:r>
              <w:rPr>
                <w:b/>
              </w:rPr>
              <w:t>подписных</w:t>
            </w:r>
          </w:p>
          <w:p w:rsidR="00EE5A58" w:rsidRDefault="00EE5A58" w:rsidP="00EB3806">
            <w:pPr>
              <w:widowControl w:val="0"/>
              <w:rPr>
                <w:b/>
              </w:rPr>
            </w:pPr>
            <w:r>
              <w:rPr>
                <w:b/>
              </w:rPr>
              <w:t>листов</w:t>
            </w:r>
          </w:p>
        </w:tc>
        <w:tc>
          <w:tcPr>
            <w:tcW w:w="2741" w:type="dxa"/>
          </w:tcPr>
          <w:p w:rsidR="00EE5A58" w:rsidRDefault="00EE5A58" w:rsidP="00EB3806">
            <w:pPr>
              <w:widowControl w:val="0"/>
              <w:rPr>
                <w:b/>
              </w:rPr>
            </w:pPr>
            <w:r>
              <w:rPr>
                <w:b/>
              </w:rPr>
              <w:t>Заявленное количество подписей избирателей</w:t>
            </w:r>
          </w:p>
        </w:tc>
      </w:tr>
      <w:tr w:rsidR="00EE5A58" w:rsidTr="00EB3806">
        <w:trPr>
          <w:trHeight w:val="265"/>
        </w:trPr>
        <w:tc>
          <w:tcPr>
            <w:tcW w:w="1134" w:type="dxa"/>
          </w:tcPr>
          <w:p w:rsidR="00EE5A58" w:rsidRDefault="00EE5A58" w:rsidP="00EB3806">
            <w:pPr>
              <w:widowControl w:val="0"/>
              <w:rPr>
                <w:b/>
              </w:rPr>
            </w:pPr>
            <w:r>
              <w:rPr>
                <w:b/>
              </w:rPr>
              <w:t>1</w:t>
            </w:r>
          </w:p>
        </w:tc>
        <w:tc>
          <w:tcPr>
            <w:tcW w:w="2599" w:type="dxa"/>
          </w:tcPr>
          <w:p w:rsidR="00EE5A58" w:rsidRDefault="00EE5A58" w:rsidP="00EB3806">
            <w:pPr>
              <w:widowControl w:val="0"/>
              <w:rPr>
                <w:b/>
              </w:rPr>
            </w:pPr>
            <w:r>
              <w:rPr>
                <w:b/>
              </w:rPr>
              <w:t>2</w:t>
            </w:r>
          </w:p>
        </w:tc>
        <w:tc>
          <w:tcPr>
            <w:tcW w:w="2740" w:type="dxa"/>
          </w:tcPr>
          <w:p w:rsidR="00EE5A58" w:rsidRDefault="00EE5A58" w:rsidP="00EB3806">
            <w:pPr>
              <w:widowControl w:val="0"/>
              <w:rPr>
                <w:b/>
              </w:rPr>
            </w:pPr>
            <w:r>
              <w:rPr>
                <w:b/>
              </w:rPr>
              <w:t>3</w:t>
            </w:r>
          </w:p>
        </w:tc>
        <w:tc>
          <w:tcPr>
            <w:tcW w:w="2741" w:type="dxa"/>
          </w:tcPr>
          <w:p w:rsidR="00EE5A58" w:rsidRDefault="00EE5A58" w:rsidP="00EB3806">
            <w:pPr>
              <w:widowControl w:val="0"/>
              <w:rPr>
                <w:b/>
              </w:rPr>
            </w:pPr>
            <w:r>
              <w:rPr>
                <w:b/>
              </w:rPr>
              <w:t>4</w:t>
            </w:r>
          </w:p>
        </w:tc>
      </w:tr>
      <w:tr w:rsidR="00EE5A58" w:rsidTr="00EB3806">
        <w:tc>
          <w:tcPr>
            <w:tcW w:w="1134" w:type="dxa"/>
          </w:tcPr>
          <w:p w:rsidR="00EE5A58" w:rsidRDefault="00EE5A58" w:rsidP="00EB3806">
            <w:pPr>
              <w:widowControl w:val="0"/>
            </w:pPr>
          </w:p>
        </w:tc>
        <w:tc>
          <w:tcPr>
            <w:tcW w:w="2599" w:type="dxa"/>
          </w:tcPr>
          <w:p w:rsidR="00EE5A58" w:rsidRDefault="00EE5A58" w:rsidP="00EB3806">
            <w:pPr>
              <w:widowControl w:val="0"/>
            </w:pPr>
          </w:p>
        </w:tc>
        <w:tc>
          <w:tcPr>
            <w:tcW w:w="2740" w:type="dxa"/>
          </w:tcPr>
          <w:p w:rsidR="00EE5A58" w:rsidRDefault="00EE5A58" w:rsidP="00EB3806">
            <w:pPr>
              <w:widowControl w:val="0"/>
            </w:pPr>
          </w:p>
        </w:tc>
        <w:tc>
          <w:tcPr>
            <w:tcW w:w="2741" w:type="dxa"/>
          </w:tcPr>
          <w:p w:rsidR="00EE5A58" w:rsidRDefault="00EE5A58" w:rsidP="00EB3806">
            <w:pPr>
              <w:widowControl w:val="0"/>
            </w:pPr>
          </w:p>
        </w:tc>
      </w:tr>
      <w:tr w:rsidR="00EE5A58" w:rsidTr="00EB3806">
        <w:tc>
          <w:tcPr>
            <w:tcW w:w="1134" w:type="dxa"/>
          </w:tcPr>
          <w:p w:rsidR="00EE5A58" w:rsidRDefault="00EE5A58" w:rsidP="00EB3806">
            <w:pPr>
              <w:widowControl w:val="0"/>
            </w:pPr>
          </w:p>
        </w:tc>
        <w:tc>
          <w:tcPr>
            <w:tcW w:w="2599" w:type="dxa"/>
          </w:tcPr>
          <w:p w:rsidR="00EE5A58" w:rsidRDefault="00EE5A58" w:rsidP="00EB3806">
            <w:pPr>
              <w:widowControl w:val="0"/>
            </w:pPr>
          </w:p>
        </w:tc>
        <w:tc>
          <w:tcPr>
            <w:tcW w:w="2740" w:type="dxa"/>
          </w:tcPr>
          <w:p w:rsidR="00EE5A58" w:rsidRDefault="00EE5A58" w:rsidP="00EB3806">
            <w:pPr>
              <w:widowControl w:val="0"/>
            </w:pPr>
          </w:p>
        </w:tc>
        <w:tc>
          <w:tcPr>
            <w:tcW w:w="2741" w:type="dxa"/>
          </w:tcPr>
          <w:p w:rsidR="00EE5A58" w:rsidRDefault="00EE5A58" w:rsidP="00EB3806">
            <w:pPr>
              <w:widowControl w:val="0"/>
            </w:pPr>
          </w:p>
        </w:tc>
      </w:tr>
      <w:tr w:rsidR="00EE5A58" w:rsidTr="00EB3806">
        <w:tc>
          <w:tcPr>
            <w:tcW w:w="1134" w:type="dxa"/>
          </w:tcPr>
          <w:p w:rsidR="00EE5A58" w:rsidRDefault="00EE5A58" w:rsidP="00EB3806">
            <w:pPr>
              <w:widowControl w:val="0"/>
            </w:pPr>
          </w:p>
        </w:tc>
        <w:tc>
          <w:tcPr>
            <w:tcW w:w="2599" w:type="dxa"/>
          </w:tcPr>
          <w:p w:rsidR="00EE5A58" w:rsidRDefault="00EE5A58" w:rsidP="00EB3806">
            <w:pPr>
              <w:widowControl w:val="0"/>
            </w:pPr>
          </w:p>
        </w:tc>
        <w:tc>
          <w:tcPr>
            <w:tcW w:w="2740" w:type="dxa"/>
          </w:tcPr>
          <w:p w:rsidR="00EE5A58" w:rsidRDefault="00EE5A58" w:rsidP="00EB3806">
            <w:pPr>
              <w:widowControl w:val="0"/>
            </w:pPr>
          </w:p>
        </w:tc>
        <w:tc>
          <w:tcPr>
            <w:tcW w:w="2741" w:type="dxa"/>
          </w:tcPr>
          <w:p w:rsidR="00EE5A58" w:rsidRDefault="00EE5A58" w:rsidP="00EB3806">
            <w:pPr>
              <w:widowControl w:val="0"/>
            </w:pPr>
          </w:p>
        </w:tc>
      </w:tr>
      <w:tr w:rsidR="00EE5A58" w:rsidTr="00EB3806">
        <w:tc>
          <w:tcPr>
            <w:tcW w:w="1134" w:type="dxa"/>
            <w:tcBorders>
              <w:right w:val="nil"/>
            </w:tcBorders>
          </w:tcPr>
          <w:p w:rsidR="00EE5A58" w:rsidRDefault="00EE5A58" w:rsidP="00EB3806">
            <w:pPr>
              <w:widowControl w:val="0"/>
              <w:rPr>
                <w:b/>
              </w:rPr>
            </w:pPr>
            <w:r>
              <w:rPr>
                <w:b/>
              </w:rPr>
              <w:t>ИТОГО</w:t>
            </w:r>
          </w:p>
        </w:tc>
        <w:tc>
          <w:tcPr>
            <w:tcW w:w="2599" w:type="dxa"/>
          </w:tcPr>
          <w:p w:rsidR="00EE5A58" w:rsidRDefault="00EE5A58" w:rsidP="00EB3806">
            <w:pPr>
              <w:widowControl w:val="0"/>
              <w:rPr>
                <w:b/>
              </w:rPr>
            </w:pPr>
          </w:p>
        </w:tc>
        <w:tc>
          <w:tcPr>
            <w:tcW w:w="2740" w:type="dxa"/>
          </w:tcPr>
          <w:p w:rsidR="00EE5A58" w:rsidRDefault="00EE5A58" w:rsidP="00EB3806">
            <w:pPr>
              <w:widowControl w:val="0"/>
              <w:rPr>
                <w:b/>
              </w:rPr>
            </w:pPr>
          </w:p>
        </w:tc>
        <w:tc>
          <w:tcPr>
            <w:tcW w:w="2741" w:type="dxa"/>
          </w:tcPr>
          <w:p w:rsidR="00EE5A58" w:rsidRDefault="00EE5A58" w:rsidP="00EB3806">
            <w:pPr>
              <w:widowControl w:val="0"/>
              <w:rPr>
                <w:b/>
              </w:rPr>
            </w:pPr>
          </w:p>
        </w:tc>
      </w:tr>
    </w:tbl>
    <w:p w:rsidR="00EE5A58" w:rsidRDefault="00EE5A58" w:rsidP="00EE5A58">
      <w:pPr>
        <w:widowControl w:val="0"/>
        <w:spacing w:before="120"/>
        <w:rPr>
          <w:iCs/>
        </w:rPr>
      </w:pPr>
    </w:p>
    <w:p w:rsidR="00EE5A58" w:rsidRPr="00530493" w:rsidRDefault="00EE5A58" w:rsidP="00EE5A58">
      <w:pPr>
        <w:widowControl w:val="0"/>
        <w:spacing w:before="120"/>
      </w:pPr>
      <w:r w:rsidRPr="00530493">
        <w:rPr>
          <w:iCs/>
        </w:rPr>
        <w:t>Приложение:</w:t>
      </w:r>
      <w:r w:rsidRPr="00530493">
        <w:t xml:space="preserve"> настоящий протокол в машиночитаемом виде.</w:t>
      </w:r>
    </w:p>
    <w:p w:rsidR="00EE5A58" w:rsidRDefault="00EE5A58" w:rsidP="00EE5A58">
      <w:pPr>
        <w:ind w:right="6379"/>
      </w:pPr>
    </w:p>
    <w:p w:rsidR="00EE5A58" w:rsidRDefault="00EE5A58" w:rsidP="00EE5A58">
      <w:pPr>
        <w:ind w:right="5811"/>
      </w:pPr>
    </w:p>
    <w:p w:rsidR="00EE5A58" w:rsidRPr="00530493" w:rsidRDefault="00EE5A58" w:rsidP="00EE5A58">
      <w:pPr>
        <w:ind w:right="5811"/>
      </w:pPr>
      <w:r w:rsidRPr="00530493">
        <w:t xml:space="preserve">Кандидат в депутаты </w:t>
      </w:r>
    </w:p>
    <w:p w:rsidR="00EE5A58" w:rsidRPr="00DE4BD0" w:rsidRDefault="00EE5A58" w:rsidP="00EE5A58">
      <w:pPr>
        <w:ind w:right="5811"/>
        <w:rPr>
          <w:i/>
          <w:sz w:val="16"/>
          <w:szCs w:val="16"/>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51"/>
        <w:gridCol w:w="772"/>
        <w:gridCol w:w="571"/>
        <w:gridCol w:w="4325"/>
      </w:tblGrid>
      <w:tr w:rsidR="00EE5A58" w:rsidRPr="00882D8D" w:rsidTr="00EB3806">
        <w:tc>
          <w:tcPr>
            <w:tcW w:w="3551" w:type="dxa"/>
            <w:tcBorders>
              <w:top w:val="single" w:sz="4" w:space="0" w:color="FFFFFF"/>
              <w:left w:val="single" w:sz="4" w:space="0" w:color="FFFFFF"/>
              <w:right w:val="single" w:sz="4" w:space="0" w:color="FFFFFF"/>
            </w:tcBorders>
          </w:tcPr>
          <w:p w:rsidR="00EE5A58" w:rsidRPr="00DE4BD0" w:rsidRDefault="00EE5A58" w:rsidP="00EB3806">
            <w:pPr>
              <w:tabs>
                <w:tab w:val="left" w:pos="10121"/>
              </w:tabs>
              <w:rPr>
                <w:i/>
                <w:sz w:val="16"/>
                <w:szCs w:val="16"/>
              </w:rPr>
            </w:pPr>
          </w:p>
        </w:tc>
        <w:tc>
          <w:tcPr>
            <w:tcW w:w="772" w:type="dxa"/>
            <w:tcBorders>
              <w:top w:val="single" w:sz="4" w:space="0" w:color="FFFFFF"/>
              <w:left w:val="single" w:sz="4" w:space="0" w:color="FFFFFF"/>
              <w:bottom w:val="single" w:sz="4" w:space="0" w:color="FFFFFF"/>
              <w:right w:val="single" w:sz="4" w:space="0" w:color="FFFFFF"/>
            </w:tcBorders>
          </w:tcPr>
          <w:p w:rsidR="00EE5A58" w:rsidRPr="00DE4BD0" w:rsidRDefault="00EE5A58" w:rsidP="00EB3806">
            <w:pPr>
              <w:tabs>
                <w:tab w:val="left" w:pos="10121"/>
              </w:tabs>
              <w:rPr>
                <w:i/>
                <w:sz w:val="16"/>
                <w:szCs w:val="16"/>
              </w:rPr>
            </w:pPr>
          </w:p>
        </w:tc>
        <w:tc>
          <w:tcPr>
            <w:tcW w:w="571" w:type="dxa"/>
            <w:tcBorders>
              <w:top w:val="single" w:sz="4" w:space="0" w:color="FFFFFF"/>
              <w:left w:val="single" w:sz="4" w:space="0" w:color="FFFFFF"/>
              <w:bottom w:val="single" w:sz="4" w:space="0" w:color="FFFFFF"/>
              <w:right w:val="single" w:sz="4" w:space="0" w:color="FFFFFF"/>
            </w:tcBorders>
          </w:tcPr>
          <w:p w:rsidR="00EE5A58" w:rsidRPr="00DE4BD0" w:rsidRDefault="00EE5A58" w:rsidP="00EB3806">
            <w:pPr>
              <w:tabs>
                <w:tab w:val="left" w:pos="10121"/>
              </w:tabs>
              <w:rPr>
                <w:i/>
                <w:sz w:val="16"/>
                <w:szCs w:val="16"/>
              </w:rPr>
            </w:pPr>
          </w:p>
        </w:tc>
        <w:tc>
          <w:tcPr>
            <w:tcW w:w="4325" w:type="dxa"/>
            <w:tcBorders>
              <w:top w:val="single" w:sz="4" w:space="0" w:color="FFFFFF"/>
              <w:left w:val="single" w:sz="4" w:space="0" w:color="FFFFFF"/>
              <w:right w:val="single" w:sz="4" w:space="0" w:color="FFFFFF"/>
            </w:tcBorders>
          </w:tcPr>
          <w:p w:rsidR="00EE5A58" w:rsidRPr="00DE4BD0" w:rsidRDefault="00EE5A58" w:rsidP="00EB3806">
            <w:pPr>
              <w:tabs>
                <w:tab w:val="left" w:pos="10121"/>
              </w:tabs>
              <w:rPr>
                <w:i/>
                <w:sz w:val="16"/>
                <w:szCs w:val="16"/>
              </w:rPr>
            </w:pPr>
          </w:p>
        </w:tc>
      </w:tr>
      <w:tr w:rsidR="00EE5A58" w:rsidRPr="00882D8D" w:rsidTr="00EB3806">
        <w:tc>
          <w:tcPr>
            <w:tcW w:w="3551" w:type="dxa"/>
            <w:tcBorders>
              <w:left w:val="single" w:sz="4" w:space="0" w:color="FFFFFF"/>
              <w:bottom w:val="single" w:sz="4" w:space="0" w:color="FFFFFF"/>
              <w:right w:val="single" w:sz="4" w:space="0" w:color="FFFFFF"/>
            </w:tcBorders>
          </w:tcPr>
          <w:p w:rsidR="00EE5A58" w:rsidRPr="00DE4BD0" w:rsidRDefault="00EE5A58" w:rsidP="00EB3806">
            <w:pPr>
              <w:tabs>
                <w:tab w:val="left" w:pos="10121"/>
              </w:tabs>
              <w:rPr>
                <w:i/>
                <w:sz w:val="16"/>
                <w:szCs w:val="16"/>
              </w:rPr>
            </w:pPr>
            <w:r w:rsidRPr="00DE4BD0">
              <w:rPr>
                <w:bCs/>
                <w:i/>
                <w:sz w:val="16"/>
                <w:szCs w:val="16"/>
              </w:rPr>
              <w:t>(подпись собственноручно)</w:t>
            </w:r>
          </w:p>
        </w:tc>
        <w:tc>
          <w:tcPr>
            <w:tcW w:w="772" w:type="dxa"/>
            <w:tcBorders>
              <w:top w:val="single" w:sz="4" w:space="0" w:color="FFFFFF"/>
              <w:left w:val="single" w:sz="4" w:space="0" w:color="FFFFFF"/>
              <w:bottom w:val="single" w:sz="4" w:space="0" w:color="FFFFFF"/>
              <w:right w:val="single" w:sz="4" w:space="0" w:color="FFFFFF"/>
            </w:tcBorders>
          </w:tcPr>
          <w:p w:rsidR="00EE5A58" w:rsidRPr="00DE4BD0" w:rsidRDefault="00EE5A58" w:rsidP="00EB3806">
            <w:pPr>
              <w:tabs>
                <w:tab w:val="left" w:pos="10121"/>
              </w:tabs>
              <w:rPr>
                <w:i/>
                <w:sz w:val="16"/>
                <w:szCs w:val="16"/>
              </w:rPr>
            </w:pPr>
          </w:p>
        </w:tc>
        <w:tc>
          <w:tcPr>
            <w:tcW w:w="4896" w:type="dxa"/>
            <w:gridSpan w:val="2"/>
            <w:tcBorders>
              <w:left w:val="single" w:sz="4" w:space="0" w:color="FFFFFF"/>
              <w:bottom w:val="single" w:sz="4" w:space="0" w:color="FFFFFF"/>
              <w:right w:val="single" w:sz="4" w:space="0" w:color="FFFFFF"/>
            </w:tcBorders>
          </w:tcPr>
          <w:p w:rsidR="00EE5A58" w:rsidRPr="00DE4BD0" w:rsidRDefault="00EE5A58" w:rsidP="00EB3806">
            <w:pPr>
              <w:tabs>
                <w:tab w:val="left" w:pos="10121"/>
              </w:tabs>
              <w:rPr>
                <w:i/>
                <w:sz w:val="16"/>
                <w:szCs w:val="16"/>
              </w:rPr>
            </w:pPr>
            <w:r w:rsidRPr="00DE4BD0">
              <w:rPr>
                <w:bCs/>
                <w:i/>
                <w:sz w:val="16"/>
                <w:szCs w:val="16"/>
              </w:rPr>
              <w:t>(фамилия, имя, отчество указываются кандидатом собственноручно)</w:t>
            </w:r>
          </w:p>
        </w:tc>
      </w:tr>
      <w:tr w:rsidR="00EE5A58" w:rsidRPr="00882D8D" w:rsidTr="00EB3806">
        <w:tc>
          <w:tcPr>
            <w:tcW w:w="3551" w:type="dxa"/>
            <w:tcBorders>
              <w:top w:val="single" w:sz="4" w:space="0" w:color="FFFFFF"/>
              <w:left w:val="single" w:sz="4" w:space="0" w:color="FFFFFF"/>
              <w:bottom w:val="single" w:sz="4" w:space="0" w:color="FFFFFF"/>
              <w:right w:val="single" w:sz="4" w:space="0" w:color="FFFFFF"/>
            </w:tcBorders>
          </w:tcPr>
          <w:p w:rsidR="00EE5A58" w:rsidRPr="00DE4BD0" w:rsidRDefault="00EE5A58" w:rsidP="00EB3806">
            <w:pPr>
              <w:tabs>
                <w:tab w:val="left" w:pos="10121"/>
              </w:tabs>
              <w:rPr>
                <w:bCs/>
                <w:i/>
                <w:sz w:val="16"/>
                <w:szCs w:val="16"/>
              </w:rPr>
            </w:pPr>
          </w:p>
        </w:tc>
        <w:tc>
          <w:tcPr>
            <w:tcW w:w="772" w:type="dxa"/>
            <w:tcBorders>
              <w:top w:val="single" w:sz="4" w:space="0" w:color="FFFFFF"/>
              <w:left w:val="single" w:sz="4" w:space="0" w:color="FFFFFF"/>
              <w:bottom w:val="single" w:sz="4" w:space="0" w:color="FFFFFF"/>
              <w:right w:val="single" w:sz="4" w:space="0" w:color="FFFFFF"/>
            </w:tcBorders>
          </w:tcPr>
          <w:p w:rsidR="00EE5A58" w:rsidRPr="00DE4BD0" w:rsidRDefault="00EE5A58" w:rsidP="00EB3806">
            <w:pPr>
              <w:tabs>
                <w:tab w:val="left" w:pos="10121"/>
              </w:tabs>
              <w:rPr>
                <w:i/>
                <w:sz w:val="16"/>
                <w:szCs w:val="16"/>
              </w:rPr>
            </w:pPr>
          </w:p>
        </w:tc>
        <w:tc>
          <w:tcPr>
            <w:tcW w:w="4896" w:type="dxa"/>
            <w:gridSpan w:val="2"/>
            <w:tcBorders>
              <w:top w:val="single" w:sz="4" w:space="0" w:color="FFFFFF"/>
              <w:left w:val="single" w:sz="4" w:space="0" w:color="FFFFFF"/>
              <w:right w:val="single" w:sz="4" w:space="0" w:color="FFFFFF"/>
            </w:tcBorders>
          </w:tcPr>
          <w:p w:rsidR="00EE5A58" w:rsidRPr="00DE4BD0" w:rsidRDefault="00EE5A58" w:rsidP="00EB3806">
            <w:pPr>
              <w:tabs>
                <w:tab w:val="left" w:pos="10121"/>
              </w:tabs>
              <w:rPr>
                <w:bCs/>
                <w:i/>
                <w:sz w:val="16"/>
                <w:szCs w:val="16"/>
              </w:rPr>
            </w:pPr>
          </w:p>
        </w:tc>
      </w:tr>
      <w:tr w:rsidR="00EE5A58" w:rsidRPr="00882D8D" w:rsidTr="00EB3806">
        <w:tc>
          <w:tcPr>
            <w:tcW w:w="3551" w:type="dxa"/>
            <w:tcBorders>
              <w:top w:val="single" w:sz="4" w:space="0" w:color="FFFFFF"/>
              <w:left w:val="single" w:sz="4" w:space="0" w:color="FFFFFF"/>
              <w:bottom w:val="single" w:sz="4" w:space="0" w:color="FFFFFF"/>
              <w:right w:val="single" w:sz="4" w:space="0" w:color="FFFFFF"/>
            </w:tcBorders>
          </w:tcPr>
          <w:p w:rsidR="00EE5A58" w:rsidRPr="00DE4BD0" w:rsidRDefault="00EE5A58" w:rsidP="00EB3806">
            <w:pPr>
              <w:tabs>
                <w:tab w:val="left" w:pos="10121"/>
              </w:tabs>
              <w:rPr>
                <w:bCs/>
                <w:i/>
                <w:sz w:val="16"/>
                <w:szCs w:val="16"/>
              </w:rPr>
            </w:pPr>
          </w:p>
        </w:tc>
        <w:tc>
          <w:tcPr>
            <w:tcW w:w="772" w:type="dxa"/>
            <w:tcBorders>
              <w:top w:val="single" w:sz="4" w:space="0" w:color="FFFFFF"/>
              <w:left w:val="single" w:sz="4" w:space="0" w:color="FFFFFF"/>
              <w:bottom w:val="single" w:sz="4" w:space="0" w:color="FFFFFF"/>
              <w:right w:val="single" w:sz="4" w:space="0" w:color="FFFFFF"/>
            </w:tcBorders>
          </w:tcPr>
          <w:p w:rsidR="00EE5A58" w:rsidRPr="00DE4BD0" w:rsidRDefault="00EE5A58" w:rsidP="00EB3806">
            <w:pPr>
              <w:tabs>
                <w:tab w:val="left" w:pos="10121"/>
              </w:tabs>
              <w:rPr>
                <w:i/>
                <w:sz w:val="16"/>
                <w:szCs w:val="16"/>
              </w:rPr>
            </w:pPr>
          </w:p>
        </w:tc>
        <w:tc>
          <w:tcPr>
            <w:tcW w:w="4896" w:type="dxa"/>
            <w:gridSpan w:val="2"/>
            <w:tcBorders>
              <w:left w:val="single" w:sz="4" w:space="0" w:color="FFFFFF"/>
              <w:bottom w:val="single" w:sz="4" w:space="0" w:color="FFFFFF"/>
              <w:right w:val="single" w:sz="4" w:space="0" w:color="FFFFFF"/>
            </w:tcBorders>
          </w:tcPr>
          <w:p w:rsidR="00EE5A58" w:rsidRPr="00DE4BD0" w:rsidRDefault="00EE5A58" w:rsidP="00EB3806">
            <w:pPr>
              <w:tabs>
                <w:tab w:val="left" w:pos="10121"/>
              </w:tabs>
              <w:rPr>
                <w:bCs/>
                <w:i/>
                <w:sz w:val="16"/>
                <w:szCs w:val="16"/>
              </w:rPr>
            </w:pPr>
            <w:r w:rsidRPr="00DE4BD0">
              <w:rPr>
                <w:i/>
                <w:sz w:val="16"/>
                <w:szCs w:val="16"/>
              </w:rPr>
              <w:t>(дата внесения подписи указывается кандидатом собственноручно)</w:t>
            </w:r>
          </w:p>
        </w:tc>
      </w:tr>
    </w:tbl>
    <w:p w:rsidR="00EE5A58" w:rsidRDefault="00EE5A58" w:rsidP="00EE5A58"/>
    <w:p w:rsidR="00EE5A58" w:rsidRPr="007C40A8" w:rsidRDefault="00EE5A58" w:rsidP="00EE5A58">
      <w:pPr>
        <w:suppressAutoHyphens/>
        <w:ind w:firstLine="284"/>
        <w:jc w:val="both"/>
        <w:rPr>
          <w:rFonts w:eastAsia="Batang"/>
          <w:sz w:val="20"/>
        </w:rPr>
      </w:pPr>
      <w:r w:rsidRPr="007C40A8">
        <w:rPr>
          <w:sz w:val="20"/>
        </w:rPr>
        <w:t>1.</w:t>
      </w:r>
      <w:r w:rsidRPr="007C40A8">
        <w:rPr>
          <w:sz w:val="20"/>
          <w:lang w:val="en-US"/>
        </w:rPr>
        <w:t> </w:t>
      </w:r>
      <w:r w:rsidRPr="007C40A8">
        <w:rPr>
          <w:sz w:val="20"/>
        </w:rPr>
        <w:t>Протокол оформляется в машинописном виде, за исключением позиций, в отношении которых предусмотрено собственноручное указание.</w:t>
      </w:r>
      <w:r w:rsidRPr="007C40A8">
        <w:rPr>
          <w:rFonts w:eastAsia="Batang"/>
          <w:sz w:val="20"/>
        </w:rPr>
        <w:t xml:space="preserve"> При этом в случае оформления протокола более чем на одном </w:t>
      </w:r>
      <w:r w:rsidRPr="007C40A8">
        <w:rPr>
          <w:rFonts w:eastAsia="Batang"/>
          <w:sz w:val="20"/>
        </w:rPr>
        <w:lastRenderedPageBreak/>
        <w:t>листе на каждом листе протокола, кроме последнего, в правом нижнем углу кандидатом дополнительно собственноручно проставляется подпись.</w:t>
      </w:r>
    </w:p>
    <w:p w:rsidR="00EE5A58" w:rsidRPr="007C40A8" w:rsidRDefault="00EE5A58" w:rsidP="00EE5A58">
      <w:pPr>
        <w:suppressAutoHyphens/>
        <w:ind w:firstLine="284"/>
        <w:jc w:val="both"/>
        <w:rPr>
          <w:sz w:val="20"/>
        </w:rPr>
      </w:pPr>
      <w:r w:rsidRPr="007C40A8">
        <w:rPr>
          <w:sz w:val="20"/>
        </w:rPr>
        <w:t>2. Протокол представляется на бумажном носителе и в машиночитаемом виде (файл в формате .doc или .</w:t>
      </w:r>
      <w:r w:rsidRPr="007C40A8">
        <w:rPr>
          <w:sz w:val="20"/>
          <w:lang w:val="en-US"/>
        </w:rPr>
        <w:t>rtf</w:t>
      </w:r>
      <w:r w:rsidRPr="007C40A8">
        <w:rPr>
          <w:sz w:val="20"/>
        </w:rPr>
        <w:t xml:space="preserve"> с именем </w:t>
      </w:r>
      <w:r w:rsidRPr="007C40A8">
        <w:rPr>
          <w:noProof/>
          <w:sz w:val="20"/>
        </w:rPr>
        <w:t>Protokol)</w:t>
      </w:r>
      <w:r w:rsidRPr="007C40A8">
        <w:rPr>
          <w:sz w:val="20"/>
        </w:rPr>
        <w:t>. При заполнении таблицы не следует объединять или разделять ее графы.</w:t>
      </w:r>
    </w:p>
    <w:p w:rsidR="00EE5A58" w:rsidRPr="007C40A8" w:rsidRDefault="00EE5A58" w:rsidP="00EE5A58">
      <w:pPr>
        <w:pStyle w:val="2"/>
        <w:suppressAutoHyphens/>
        <w:spacing w:after="0"/>
        <w:ind w:left="0" w:firstLine="284"/>
        <w:jc w:val="both"/>
        <w:rPr>
          <w:sz w:val="20"/>
          <w:szCs w:val="20"/>
        </w:rPr>
      </w:pPr>
      <w:r>
        <w:rPr>
          <w:sz w:val="20"/>
          <w:szCs w:val="20"/>
        </w:rPr>
        <w:t>3</w:t>
      </w:r>
      <w:r w:rsidRPr="007C40A8">
        <w:rPr>
          <w:sz w:val="20"/>
          <w:szCs w:val="20"/>
        </w:rPr>
        <w:t>. В итоговой строке таблицы указываются соответственно: общее количество папок, листов, подписей (кроме исключенных (вычеркнутых).</w:t>
      </w:r>
    </w:p>
    <w:p w:rsidR="00EE5A58" w:rsidRPr="007C40A8" w:rsidRDefault="00EE5A58" w:rsidP="00EE5A58">
      <w:pPr>
        <w:pStyle w:val="2"/>
        <w:suppressAutoHyphens/>
        <w:spacing w:after="0"/>
        <w:ind w:left="0" w:firstLine="284"/>
        <w:jc w:val="both"/>
        <w:rPr>
          <w:sz w:val="20"/>
          <w:szCs w:val="20"/>
        </w:rPr>
      </w:pPr>
      <w:r>
        <w:rPr>
          <w:sz w:val="20"/>
          <w:szCs w:val="20"/>
        </w:rPr>
        <w:t>4</w:t>
      </w:r>
      <w:r w:rsidRPr="007C40A8">
        <w:rPr>
          <w:sz w:val="20"/>
          <w:szCs w:val="20"/>
        </w:rPr>
        <w:t>. Протокол набирается шрифтом «Times New Roman», размер шрифта – не менее 12.</w:t>
      </w:r>
    </w:p>
    <w:p w:rsidR="00EE5A58" w:rsidRPr="007C40A8" w:rsidRDefault="00EE5A58" w:rsidP="00EE5A58">
      <w:pPr>
        <w:pStyle w:val="2"/>
        <w:suppressAutoHyphens/>
        <w:spacing w:after="0"/>
        <w:ind w:left="0" w:firstLine="284"/>
        <w:jc w:val="both"/>
        <w:rPr>
          <w:sz w:val="20"/>
          <w:szCs w:val="20"/>
        </w:rPr>
      </w:pPr>
      <w:r>
        <w:rPr>
          <w:sz w:val="20"/>
          <w:szCs w:val="20"/>
        </w:rPr>
        <w:t>5</w:t>
      </w:r>
      <w:r w:rsidRPr="007C40A8">
        <w:rPr>
          <w:sz w:val="20"/>
          <w:szCs w:val="20"/>
        </w:rPr>
        <w:t>. В протоколе после таблицы перед словом «Приложение» могут быть указаны исключенные подписи, не подлежащие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EE5A58" w:rsidRDefault="00EE5A58" w:rsidP="00EE5A58">
      <w:pPr>
        <w:suppressAutoHyphens/>
        <w:ind w:firstLine="284"/>
        <w:jc w:val="both"/>
        <w:rPr>
          <w:sz w:val="22"/>
        </w:rPr>
      </w:pPr>
    </w:p>
    <w:p w:rsidR="00EE5A58" w:rsidRDefault="00EE5A58" w:rsidP="00EE5A58"/>
    <w:p w:rsidR="00EE5A58" w:rsidRDefault="00EE5A58" w:rsidP="00EE5A58"/>
    <w:p w:rsidR="00CB48A5" w:rsidRDefault="00CB48A5"/>
    <w:sectPr w:rsidR="00CB48A5" w:rsidSect="00CB4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Batang">
    <w:altName w:val="???Ўю¬в?¬рЎю¬µ??¬рЎю¬У????¬рЎю¬"/>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EE5A58"/>
    <w:rsid w:val="00CB48A5"/>
    <w:rsid w:val="00E448DE"/>
    <w:rsid w:val="00EE5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58"/>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E5A58"/>
    <w:pPr>
      <w:keepNext/>
      <w:keepLines/>
      <w:spacing w:before="480"/>
      <w:jc w:val="left"/>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A58"/>
    <w:rPr>
      <w:rFonts w:asciiTheme="majorHAnsi" w:eastAsiaTheme="majorEastAsia" w:hAnsiTheme="majorHAnsi" w:cstheme="majorBidi"/>
      <w:b/>
      <w:bCs/>
      <w:color w:val="365F91" w:themeColor="accent1" w:themeShade="BF"/>
      <w:sz w:val="28"/>
      <w:szCs w:val="28"/>
      <w:lang w:eastAsia="ru-RU"/>
    </w:rPr>
  </w:style>
  <w:style w:type="paragraph" w:styleId="a3">
    <w:name w:val="Plain Text"/>
    <w:basedOn w:val="a"/>
    <w:link w:val="a4"/>
    <w:uiPriority w:val="99"/>
    <w:rsid w:val="00EE5A58"/>
    <w:pPr>
      <w:widowControl w:val="0"/>
      <w:jc w:val="left"/>
    </w:pPr>
    <w:rPr>
      <w:rFonts w:ascii="Courier New" w:eastAsia="Calibri" w:hAnsi="Courier New"/>
      <w:sz w:val="20"/>
      <w:szCs w:val="20"/>
    </w:rPr>
  </w:style>
  <w:style w:type="character" w:customStyle="1" w:styleId="a4">
    <w:name w:val="Текст Знак"/>
    <w:basedOn w:val="a0"/>
    <w:link w:val="a3"/>
    <w:uiPriority w:val="99"/>
    <w:rsid w:val="00EE5A58"/>
    <w:rPr>
      <w:rFonts w:ascii="Courier New" w:eastAsia="Calibri" w:hAnsi="Courier New" w:cs="Times New Roman"/>
      <w:sz w:val="20"/>
      <w:szCs w:val="20"/>
      <w:lang w:eastAsia="ru-RU"/>
    </w:rPr>
  </w:style>
  <w:style w:type="paragraph" w:styleId="2">
    <w:name w:val="Body Text 2"/>
    <w:basedOn w:val="a"/>
    <w:link w:val="20"/>
    <w:uiPriority w:val="99"/>
    <w:rsid w:val="00EE5A58"/>
    <w:pPr>
      <w:spacing w:after="120"/>
      <w:ind w:left="283"/>
      <w:jc w:val="left"/>
    </w:pPr>
  </w:style>
  <w:style w:type="character" w:customStyle="1" w:styleId="20">
    <w:name w:val="Основной текст 2 Знак"/>
    <w:basedOn w:val="a0"/>
    <w:link w:val="2"/>
    <w:uiPriority w:val="99"/>
    <w:rsid w:val="00EE5A58"/>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4412</Characters>
  <Application>Microsoft Office Word</Application>
  <DocSecurity>0</DocSecurity>
  <Lines>36</Lines>
  <Paragraphs>10</Paragraphs>
  <ScaleCrop>false</ScaleCrop>
  <Company>Reanimator Extreme Edition</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Красноярская ТИК</dc:creator>
  <cp:lastModifiedBy>Красноярская ТИК</cp:lastModifiedBy>
  <cp:revision>1</cp:revision>
  <dcterms:created xsi:type="dcterms:W3CDTF">2020-07-21T09:06:00Z</dcterms:created>
  <dcterms:modified xsi:type="dcterms:W3CDTF">2020-07-21T09:07:00Z</dcterms:modified>
</cp:coreProperties>
</file>