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B6" w:rsidRPr="006A5A99" w:rsidRDefault="00CC11B6" w:rsidP="00CC11B6">
      <w:pPr>
        <w:spacing w:after="0" w:line="240" w:lineRule="auto"/>
        <w:rPr>
          <w:rFonts w:eastAsia="Times New Roman"/>
          <w:bCs w:val="0"/>
          <w:color w:val="auto"/>
          <w:spacing w:val="0"/>
          <w:w w:val="100"/>
          <w:sz w:val="28"/>
          <w:szCs w:val="28"/>
          <w:lang w:eastAsia="ru-RU"/>
        </w:rPr>
      </w:pPr>
      <w:r w:rsidRPr="006A5A99">
        <w:rPr>
          <w:rFonts w:eastAsia="Times New Roman"/>
          <w:bCs w:val="0"/>
          <w:spacing w:val="0"/>
          <w:w w:val="100"/>
          <w:sz w:val="28"/>
          <w:szCs w:val="28"/>
          <w:shd w:val="clear" w:color="auto" w:fill="FFFFFF"/>
          <w:lang w:eastAsia="ru-RU"/>
        </w:rPr>
        <w:t> </w:t>
      </w:r>
    </w:p>
    <w:p w:rsidR="00CC11B6" w:rsidRPr="006A5A99" w:rsidRDefault="00CC11B6" w:rsidP="00CC11B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</w:pPr>
      <w:r w:rsidRPr="006A5A99">
        <w:rPr>
          <w:rFonts w:eastAsia="Times New Roman"/>
          <w:b/>
          <w:spacing w:val="0"/>
          <w:w w:val="100"/>
          <w:sz w:val="28"/>
          <w:szCs w:val="28"/>
          <w:lang w:eastAsia="ru-RU"/>
        </w:rPr>
        <w:t xml:space="preserve">Вниманию зарегистрированных кандидатов </w:t>
      </w:r>
      <w:r>
        <w:rPr>
          <w:rFonts w:eastAsia="Times New Roman"/>
          <w:b/>
          <w:spacing w:val="0"/>
          <w:w w:val="100"/>
          <w:sz w:val="28"/>
          <w:szCs w:val="28"/>
          <w:lang w:eastAsia="ru-RU"/>
        </w:rPr>
        <w:t xml:space="preserve">в депутаты Собрания представителей сельского поселения </w:t>
      </w:r>
      <w:proofErr w:type="gramStart"/>
      <w:r>
        <w:rPr>
          <w:rFonts w:eastAsia="Times New Roman"/>
          <w:b/>
          <w:spacing w:val="0"/>
          <w:w w:val="100"/>
          <w:sz w:val="28"/>
          <w:szCs w:val="28"/>
          <w:lang w:eastAsia="ru-RU"/>
        </w:rPr>
        <w:t>Большая</w:t>
      </w:r>
      <w:proofErr w:type="gramEnd"/>
      <w:r>
        <w:rPr>
          <w:rFonts w:eastAsia="Times New Roman"/>
          <w:b/>
          <w:spacing w:val="0"/>
          <w:w w:val="1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spacing w:val="0"/>
          <w:w w:val="100"/>
          <w:sz w:val="28"/>
          <w:szCs w:val="28"/>
          <w:lang w:eastAsia="ru-RU"/>
        </w:rPr>
        <w:t>Раковка</w:t>
      </w:r>
      <w:proofErr w:type="spellEnd"/>
      <w:r>
        <w:rPr>
          <w:rFonts w:eastAsia="Times New Roman"/>
          <w:b/>
          <w:spacing w:val="0"/>
          <w:w w:val="100"/>
          <w:sz w:val="28"/>
          <w:szCs w:val="28"/>
          <w:lang w:eastAsia="ru-RU"/>
        </w:rPr>
        <w:t>, Собрания представителей сельского поселения Светлое Поле, городского поселения Мирный муниципального района Красноярский Самарской области</w:t>
      </w:r>
    </w:p>
    <w:p w:rsidR="00CC11B6" w:rsidRDefault="00CC11B6" w:rsidP="00CC11B6">
      <w:pPr>
        <w:shd w:val="clear" w:color="auto" w:fill="FFFFFF"/>
        <w:spacing w:after="150" w:line="240" w:lineRule="auto"/>
        <w:ind w:firstLine="567"/>
        <w:jc w:val="both"/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</w:pPr>
    </w:p>
    <w:p w:rsidR="00CC11B6" w:rsidRDefault="00CC11B6" w:rsidP="00CC11B6">
      <w:pPr>
        <w:shd w:val="clear" w:color="auto" w:fill="FFFFFF"/>
        <w:spacing w:after="150" w:line="240" w:lineRule="auto"/>
        <w:ind w:firstLine="567"/>
        <w:jc w:val="both"/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</w:pPr>
      <w:proofErr w:type="gramStart"/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Д</w:t>
      </w:r>
      <w:r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 xml:space="preserve">оводим до Вашего сведения, что 7 августа </w:t>
      </w: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201</w:t>
      </w:r>
      <w:r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9</w:t>
      </w: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 xml:space="preserve"> года в </w:t>
      </w:r>
      <w:r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15</w:t>
      </w: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 xml:space="preserve"> ч. 00 мин. территориальная избирательная комиссия </w:t>
      </w:r>
      <w:r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 xml:space="preserve">Красноярского района Самарской области </w:t>
      </w: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 xml:space="preserve">совместно с </w:t>
      </w:r>
      <w:r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 xml:space="preserve">представителями помещений, находящихся в муниципальной собственности муниципального района Красноярский, </w:t>
      </w: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проводит жеребьевку по определению дат и времени предоставления помещени</w:t>
      </w:r>
      <w:r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й</w:t>
      </w: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 xml:space="preserve">, находящегося в муниципальной собственности </w:t>
      </w:r>
      <w:r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 xml:space="preserve">муниципального района Красноярский и </w:t>
      </w: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 xml:space="preserve">для </w:t>
      </w:r>
      <w:r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проведения агитационных мероприятий в период дополнительных выборов депутатов</w:t>
      </w:r>
      <w:r w:rsidRPr="00CC11B6">
        <w:rPr>
          <w:rFonts w:eastAsia="Times New Roman"/>
          <w:b/>
          <w:spacing w:val="0"/>
          <w:w w:val="100"/>
          <w:sz w:val="28"/>
          <w:szCs w:val="28"/>
          <w:lang w:eastAsia="ru-RU"/>
        </w:rPr>
        <w:t xml:space="preserve"> </w:t>
      </w:r>
      <w:r w:rsidRPr="00CC11B6">
        <w:rPr>
          <w:rFonts w:eastAsia="Times New Roman"/>
          <w:spacing w:val="0"/>
          <w:w w:val="100"/>
          <w:sz w:val="28"/>
          <w:szCs w:val="28"/>
          <w:lang w:eastAsia="ru-RU"/>
        </w:rPr>
        <w:t>Собрания представителей</w:t>
      </w:r>
      <w:proofErr w:type="gramEnd"/>
      <w:r w:rsidRPr="00CC11B6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 сельского поселения </w:t>
      </w:r>
      <w:proofErr w:type="gramStart"/>
      <w:r w:rsidRPr="00CC11B6">
        <w:rPr>
          <w:rFonts w:eastAsia="Times New Roman"/>
          <w:spacing w:val="0"/>
          <w:w w:val="100"/>
          <w:sz w:val="28"/>
          <w:szCs w:val="28"/>
          <w:lang w:eastAsia="ru-RU"/>
        </w:rPr>
        <w:t>Большая</w:t>
      </w:r>
      <w:proofErr w:type="gramEnd"/>
      <w:r w:rsidRPr="00CC11B6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 </w:t>
      </w:r>
      <w:proofErr w:type="spellStart"/>
      <w:r w:rsidRPr="00CC11B6">
        <w:rPr>
          <w:rFonts w:eastAsia="Times New Roman"/>
          <w:spacing w:val="0"/>
          <w:w w:val="100"/>
          <w:sz w:val="28"/>
          <w:szCs w:val="28"/>
          <w:lang w:eastAsia="ru-RU"/>
        </w:rPr>
        <w:t>Раковка</w:t>
      </w:r>
      <w:proofErr w:type="spellEnd"/>
      <w:r w:rsidRPr="00CC11B6">
        <w:rPr>
          <w:rFonts w:eastAsia="Times New Roman"/>
          <w:spacing w:val="0"/>
          <w:w w:val="100"/>
          <w:sz w:val="28"/>
          <w:szCs w:val="28"/>
          <w:lang w:eastAsia="ru-RU"/>
        </w:rPr>
        <w:t>, Собрания представителей сельского поселения Светлое Поле, городского поселения Мирный муниципального района Красноярский Самарской области</w:t>
      </w:r>
      <w:r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, назначенных на 8 сентября 2019 года</w:t>
      </w: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.</w:t>
      </w:r>
    </w:p>
    <w:p w:rsidR="00253847" w:rsidRPr="00253847" w:rsidRDefault="00253847" w:rsidP="00253847">
      <w:pPr>
        <w:pStyle w:val="a3"/>
        <w:ind w:firstLine="567"/>
        <w:jc w:val="both"/>
        <w:rPr>
          <w:rFonts w:eastAsia="Times New Roman"/>
          <w:spacing w:val="0"/>
          <w:w w:val="100"/>
          <w:sz w:val="28"/>
          <w:szCs w:val="28"/>
          <w:lang w:eastAsia="ru-RU"/>
        </w:rPr>
      </w:pPr>
      <w:r w:rsidRPr="00253847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Главным редактором общественно-политической газеты «Красноярские новости» 7 августа 2019 года в 16.00 проводится жеребьевка по распределению </w:t>
      </w:r>
      <w:r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бесплатной печатной площади между всеми зарегистрированными кандидатами, избирательными объединениями и установления дат бесплатных публикаций их предвыборных материалов </w:t>
      </w:r>
      <w:r w:rsidRPr="00253847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 районной газет</w:t>
      </w:r>
      <w:r>
        <w:rPr>
          <w:rFonts w:eastAsia="Times New Roman"/>
          <w:spacing w:val="0"/>
          <w:w w:val="100"/>
          <w:sz w:val="28"/>
          <w:szCs w:val="28"/>
          <w:lang w:eastAsia="ru-RU"/>
        </w:rPr>
        <w:t>е</w:t>
      </w:r>
      <w:r w:rsidRPr="00253847">
        <w:rPr>
          <w:rFonts w:eastAsia="Times New Roman"/>
          <w:spacing w:val="0"/>
          <w:w w:val="100"/>
          <w:sz w:val="28"/>
          <w:szCs w:val="28"/>
          <w:lang w:eastAsia="ru-RU"/>
        </w:rPr>
        <w:t xml:space="preserve"> «Красноярские новости»</w:t>
      </w:r>
      <w:r>
        <w:rPr>
          <w:rFonts w:eastAsia="Times New Roman"/>
          <w:spacing w:val="0"/>
          <w:w w:val="100"/>
          <w:sz w:val="28"/>
          <w:szCs w:val="28"/>
          <w:lang w:eastAsia="ru-RU"/>
        </w:rPr>
        <w:t>.</w:t>
      </w:r>
    </w:p>
    <w:p w:rsidR="00CC11B6" w:rsidRDefault="00CC11B6" w:rsidP="00253847">
      <w:pPr>
        <w:shd w:val="clear" w:color="auto" w:fill="FFFFFF"/>
        <w:spacing w:after="150" w:line="240" w:lineRule="auto"/>
        <w:ind w:firstLine="567"/>
        <w:jc w:val="both"/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</w:pP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Жеребьевк</w:t>
      </w:r>
      <w:r w:rsidR="00253847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и</w:t>
      </w: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 xml:space="preserve"> состо</w:t>
      </w:r>
      <w:r w:rsidR="00253847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я</w:t>
      </w: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 xml:space="preserve">тся по адресу: </w:t>
      </w:r>
      <w:r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с</w:t>
      </w:r>
      <w:proofErr w:type="gramStart"/>
      <w:r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.К</w:t>
      </w:r>
      <w:proofErr w:type="gramEnd"/>
      <w:r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расный Яр, ул.Полевая, д. 5А.</w:t>
      </w:r>
    </w:p>
    <w:p w:rsidR="00CC11B6" w:rsidRPr="006A5A99" w:rsidRDefault="00CC11B6" w:rsidP="00CC11B6">
      <w:pPr>
        <w:shd w:val="clear" w:color="auto" w:fill="FFFFFF"/>
        <w:spacing w:after="150" w:line="240" w:lineRule="auto"/>
        <w:ind w:firstLine="567"/>
        <w:jc w:val="both"/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</w:pP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Для участия в жеребьевк</w:t>
      </w:r>
      <w:r w:rsidR="00253847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ах</w:t>
      </w: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 xml:space="preserve"> необходимо иметь удостоверение, подтверждающее статус лица (зарегистрированного кандидата, уполномоченного представителя, доверенного лица политической партии, члена территориальной </w:t>
      </w:r>
      <w:r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 xml:space="preserve">избирательной </w:t>
      </w: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 xml:space="preserve">комиссии </w:t>
      </w:r>
      <w:r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Красноярского района</w:t>
      </w: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 xml:space="preserve"> Самарской области с правом совещательного голоса от соответствующей политической партии), а также документ, удостоверяющий личность. Для иных представителей политических партий необходимо иметь доверенность, выданную политической партией, ее региональным отделением, и документ, удостоверяющий личность; для представителей зарегистрированного кандидата – документ с полномочиями участвовать в жеребьевке, подписанный кандидатом, и документ, удостоверяющий личность.</w:t>
      </w:r>
    </w:p>
    <w:p w:rsidR="00CC11B6" w:rsidRPr="006A5A99" w:rsidRDefault="00CC11B6" w:rsidP="00CC11B6">
      <w:pPr>
        <w:shd w:val="clear" w:color="auto" w:fill="FFFFFF"/>
        <w:spacing w:after="150" w:line="240" w:lineRule="auto"/>
        <w:ind w:firstLine="567"/>
        <w:jc w:val="both"/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</w:pP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 xml:space="preserve">Дополнительная информация по телефону: </w:t>
      </w:r>
      <w:r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2-04-16</w:t>
      </w:r>
      <w:r w:rsidRPr="006A5A99">
        <w:rPr>
          <w:rFonts w:eastAsia="Times New Roman"/>
          <w:bCs w:val="0"/>
          <w:spacing w:val="0"/>
          <w:w w:val="100"/>
          <w:sz w:val="28"/>
          <w:szCs w:val="28"/>
          <w:lang w:eastAsia="ru-RU"/>
        </w:rPr>
        <w:t>.</w:t>
      </w:r>
    </w:p>
    <w:p w:rsidR="00CC11B6" w:rsidRDefault="00CC11B6" w:rsidP="00CC11B6">
      <w:pPr>
        <w:ind w:firstLine="567"/>
        <w:jc w:val="both"/>
      </w:pPr>
    </w:p>
    <w:p w:rsidR="00056754" w:rsidRDefault="00056754"/>
    <w:sectPr w:rsidR="00056754" w:rsidSect="0047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11B6"/>
    <w:rsid w:val="00056754"/>
    <w:rsid w:val="00253847"/>
    <w:rsid w:val="005E79B5"/>
    <w:rsid w:val="00CC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6"/>
    <w:rPr>
      <w:rFonts w:ascii="Times New Roman" w:hAnsi="Times New Roman" w:cs="Times New Roman"/>
      <w:bCs/>
      <w:color w:val="000000"/>
      <w:spacing w:val="4"/>
      <w:w w:val="75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3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38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38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538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538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538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538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538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847"/>
    <w:pPr>
      <w:spacing w:after="0" w:line="240" w:lineRule="auto"/>
    </w:pPr>
    <w:rPr>
      <w:rFonts w:ascii="Times New Roman" w:hAnsi="Times New Roman" w:cs="Times New Roman"/>
      <w:bCs/>
      <w:color w:val="000000"/>
      <w:spacing w:val="4"/>
      <w:w w:val="7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3847"/>
    <w:rPr>
      <w:rFonts w:asciiTheme="majorHAnsi" w:eastAsiaTheme="majorEastAsia" w:hAnsiTheme="majorHAnsi" w:cstheme="majorBidi"/>
      <w:b/>
      <w:color w:val="365F91" w:themeColor="accent1" w:themeShade="BF"/>
      <w:spacing w:val="4"/>
      <w:w w:val="7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847"/>
    <w:rPr>
      <w:rFonts w:asciiTheme="majorHAnsi" w:eastAsiaTheme="majorEastAsia" w:hAnsiTheme="majorHAnsi" w:cstheme="majorBidi"/>
      <w:b/>
      <w:color w:val="4F81BD" w:themeColor="accent1"/>
      <w:spacing w:val="4"/>
      <w:w w:val="7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3847"/>
    <w:rPr>
      <w:rFonts w:asciiTheme="majorHAnsi" w:eastAsiaTheme="majorEastAsia" w:hAnsiTheme="majorHAnsi" w:cstheme="majorBidi"/>
      <w:b/>
      <w:color w:val="4F81BD" w:themeColor="accent1"/>
      <w:spacing w:val="4"/>
      <w:w w:val="7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53847"/>
    <w:rPr>
      <w:rFonts w:asciiTheme="majorHAnsi" w:eastAsiaTheme="majorEastAsia" w:hAnsiTheme="majorHAnsi" w:cstheme="majorBidi"/>
      <w:b/>
      <w:i/>
      <w:iCs/>
      <w:color w:val="4F81BD" w:themeColor="accent1"/>
      <w:spacing w:val="4"/>
      <w:w w:val="7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53847"/>
    <w:rPr>
      <w:rFonts w:asciiTheme="majorHAnsi" w:eastAsiaTheme="majorEastAsia" w:hAnsiTheme="majorHAnsi" w:cstheme="majorBidi"/>
      <w:bCs/>
      <w:color w:val="243F60" w:themeColor="accent1" w:themeShade="7F"/>
      <w:spacing w:val="4"/>
      <w:w w:val="7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53847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4"/>
      <w:w w:val="75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253847"/>
    <w:rPr>
      <w:rFonts w:asciiTheme="majorHAnsi" w:eastAsiaTheme="majorEastAsia" w:hAnsiTheme="majorHAnsi" w:cstheme="majorBidi"/>
      <w:bCs/>
      <w:i/>
      <w:iCs/>
      <w:color w:val="404040" w:themeColor="text1" w:themeTint="BF"/>
      <w:spacing w:val="4"/>
      <w:w w:val="75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53847"/>
    <w:rPr>
      <w:rFonts w:asciiTheme="majorHAnsi" w:eastAsiaTheme="majorEastAsia" w:hAnsiTheme="majorHAnsi" w:cstheme="majorBidi"/>
      <w:bCs/>
      <w:color w:val="404040" w:themeColor="text1" w:themeTint="BF"/>
      <w:spacing w:val="4"/>
      <w:w w:val="75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3847"/>
    <w:rPr>
      <w:rFonts w:asciiTheme="majorHAnsi" w:eastAsiaTheme="majorEastAsia" w:hAnsiTheme="majorHAnsi" w:cstheme="majorBidi"/>
      <w:bCs/>
      <w:i/>
      <w:iCs/>
      <w:color w:val="404040" w:themeColor="text1" w:themeTint="BF"/>
      <w:spacing w:val="4"/>
      <w:w w:val="7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538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53847"/>
    <w:rPr>
      <w:rFonts w:asciiTheme="majorHAnsi" w:eastAsiaTheme="majorEastAsia" w:hAnsiTheme="majorHAnsi" w:cstheme="majorBidi"/>
      <w:bCs/>
      <w:color w:val="17365D" w:themeColor="text2" w:themeShade="BF"/>
      <w:spacing w:val="5"/>
      <w:w w:val="7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2019-08-06T12:22:00Z</dcterms:created>
  <dcterms:modified xsi:type="dcterms:W3CDTF">2019-08-06T12:43:00Z</dcterms:modified>
</cp:coreProperties>
</file>