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59999548"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5F0959F3" w:rsidR="00DF6A64" w:rsidRDefault="00DF6A64" w:rsidP="00DF6A64">
      <w:pPr>
        <w:jc w:val="center"/>
        <w:rPr>
          <w:b/>
          <w:sz w:val="28"/>
          <w:szCs w:val="28"/>
        </w:rPr>
      </w:pPr>
      <w:r>
        <w:rPr>
          <w:b/>
          <w:sz w:val="28"/>
          <w:szCs w:val="28"/>
        </w:rPr>
        <w:t xml:space="preserve">СЕЛЬСКОГО ПОСЕЛЕНИЯ </w:t>
      </w:r>
      <w:r w:rsidR="00BB2EB3">
        <w:rPr>
          <w:b/>
          <w:sz w:val="28"/>
          <w:szCs w:val="28"/>
        </w:rPr>
        <w:t>БОЛЬШАЯ КАМЕНКА</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33B6E6F5" w:rsidR="00D4560A" w:rsidRDefault="0016308D"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 xml:space="preserve">т   </w:t>
      </w:r>
      <w:r w:rsidR="002C1A2E">
        <w:rPr>
          <w:b/>
          <w:bCs/>
          <w:color w:val="000000" w:themeColor="text1"/>
          <w:sz w:val="28"/>
          <w:szCs w:val="28"/>
        </w:rPr>
        <w:t>19 декабря 2022</w:t>
      </w:r>
      <w:r w:rsidR="00CA01E3">
        <w:rPr>
          <w:b/>
          <w:bCs/>
          <w:color w:val="000000" w:themeColor="text1"/>
          <w:sz w:val="28"/>
          <w:szCs w:val="28"/>
        </w:rPr>
        <w:t xml:space="preserve"> года № </w:t>
      </w:r>
      <w:r w:rsidR="002C1A2E">
        <w:rPr>
          <w:b/>
          <w:bCs/>
          <w:color w:val="000000" w:themeColor="text1"/>
          <w:sz w:val="28"/>
          <w:szCs w:val="28"/>
        </w:rPr>
        <w:t>72</w:t>
      </w:r>
    </w:p>
    <w:p w14:paraId="446CCA3A" w14:textId="77777777" w:rsidR="00D4560A" w:rsidRDefault="00D4560A" w:rsidP="00DF6A64">
      <w:pPr>
        <w:jc w:val="center"/>
        <w:rPr>
          <w:b/>
          <w:sz w:val="28"/>
          <w:szCs w:val="28"/>
        </w:rPr>
      </w:pPr>
    </w:p>
    <w:p w14:paraId="2319C171" w14:textId="3A3A2D21"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BB2EB3">
        <w:rPr>
          <w:b/>
          <w:bCs/>
          <w:color w:val="000000" w:themeColor="text1"/>
          <w:sz w:val="28"/>
          <w:szCs w:val="28"/>
        </w:rPr>
        <w:t>Большая Каменка</w:t>
      </w:r>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1D80E83"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2023</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331B2319"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BB2EB3">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03B07124" w14:textId="298BA956"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BB2EB3">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69F48E1D"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BB2EB3">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2E7A52B8"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BB2EB3">
        <w:rPr>
          <w:bCs/>
          <w:color w:val="000000" w:themeColor="text1"/>
          <w:sz w:val="28"/>
          <w:szCs w:val="28"/>
        </w:rPr>
        <w:t>Большая Каменка</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1CA5995C"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16308D">
        <w:rPr>
          <w:bCs/>
          <w:color w:val="000000" w:themeColor="text1"/>
          <w:sz w:val="28"/>
          <w:szCs w:val="28"/>
        </w:rPr>
        <w:t xml:space="preserve">   </w:t>
      </w:r>
      <w:r w:rsidR="003859A7">
        <w:rPr>
          <w:bCs/>
          <w:color w:val="000000" w:themeColor="text1"/>
          <w:sz w:val="28"/>
          <w:szCs w:val="28"/>
        </w:rPr>
        <w:t xml:space="preserve">  </w:t>
      </w:r>
      <w:proofErr w:type="spellStart"/>
      <w:r w:rsidR="00BB2EB3">
        <w:rPr>
          <w:bCs/>
          <w:color w:val="000000" w:themeColor="text1"/>
          <w:sz w:val="28"/>
          <w:szCs w:val="28"/>
        </w:rPr>
        <w:t>О.А.Якушев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726FF4E2"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BB2EB3">
        <w:rPr>
          <w:color w:val="000000" w:themeColor="text1"/>
        </w:rPr>
        <w:t>Большая Каменка</w:t>
      </w:r>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1410B946"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2C1A2E">
        <w:rPr>
          <w:color w:val="000000" w:themeColor="text1"/>
        </w:rPr>
        <w:t xml:space="preserve"> 19 декабря 2022</w:t>
      </w:r>
      <w:r w:rsidRPr="00D86B81">
        <w:rPr>
          <w:color w:val="000000" w:themeColor="text1"/>
        </w:rPr>
        <w:t xml:space="preserve"> №</w:t>
      </w:r>
      <w:r w:rsidR="00CA01E3" w:rsidRPr="00D86B81">
        <w:rPr>
          <w:color w:val="000000" w:themeColor="text1"/>
        </w:rPr>
        <w:t xml:space="preserve"> </w:t>
      </w:r>
      <w:r w:rsidR="002C1A2E">
        <w:rPr>
          <w:color w:val="000000" w:themeColor="text1"/>
        </w:rPr>
        <w:t>72</w:t>
      </w:r>
      <w:bookmarkStart w:id="2" w:name="_GoBack"/>
      <w:bookmarkEnd w:id="2"/>
    </w:p>
    <w:p w14:paraId="2B288892" w14:textId="77777777" w:rsidR="0060606B" w:rsidRPr="0060606B" w:rsidRDefault="0060606B" w:rsidP="0060606B">
      <w:pPr>
        <w:shd w:val="clear" w:color="auto" w:fill="FFFFFF"/>
        <w:jc w:val="center"/>
        <w:rPr>
          <w:color w:val="000000" w:themeColor="text1"/>
          <w:sz w:val="28"/>
          <w:szCs w:val="28"/>
        </w:rPr>
      </w:pPr>
    </w:p>
    <w:p w14:paraId="65BCC23F" w14:textId="7B23D2D7"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BB2EB3">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2023</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006FFD7B"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BB2EB3">
        <w:rPr>
          <w:rFonts w:ascii="Times New Roman" w:hAnsi="Times New Roman" w:cs="Times New Roman"/>
          <w:color w:val="000000" w:themeColor="text1"/>
          <w:sz w:val="28"/>
          <w:szCs w:val="28"/>
        </w:rPr>
        <w:t>Большая Каменка</w:t>
      </w:r>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62660638"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BB2EB3">
        <w:rPr>
          <w:rFonts w:ascii="Times New Roman" w:hAnsi="Times New Roman" w:cs="Times New Roman"/>
          <w:color w:val="000000"/>
          <w:sz w:val="28"/>
          <w:szCs w:val="28"/>
        </w:rPr>
        <w:t>Большая Каменка</w:t>
      </w:r>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28A1CC13"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BB2EB3">
        <w:rPr>
          <w:rFonts w:ascii="Times New Roman" w:hAnsi="Times New Roman" w:cs="Times New Roman"/>
          <w:color w:val="000000" w:themeColor="text1"/>
          <w:sz w:val="28"/>
          <w:szCs w:val="28"/>
        </w:rPr>
        <w:t>Большая Каменка</w:t>
      </w:r>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898C0BB"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BB2EB3">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а также </w:t>
      </w:r>
      <w:proofErr w:type="gramStart"/>
      <w:r w:rsidRPr="007E2A9F">
        <w:rPr>
          <w:color w:val="000000" w:themeColor="text1"/>
          <w:sz w:val="28"/>
          <w:szCs w:val="28"/>
        </w:rPr>
        <w:t>текстов</w:t>
      </w:r>
      <w:proofErr w:type="gramEnd"/>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485D6D35"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BB2EB3">
              <w:rPr>
                <w:color w:val="000000" w:themeColor="text1"/>
              </w:rPr>
              <w:t>Большая Каменка</w:t>
            </w:r>
            <w:r w:rsidR="002B1110" w:rsidRPr="002B1110">
              <w:rPr>
                <w:color w:val="000000" w:themeColor="text1"/>
              </w:rPr>
              <w:t xml:space="preserve">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2842BF7C"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0067D089"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1DD123B" w:rsidR="001B3930" w:rsidRPr="00926515" w:rsidRDefault="006F5718" w:rsidP="007B0B62">
            <w:pPr>
              <w:rPr>
                <w:color w:val="000000" w:themeColor="text1"/>
              </w:rPr>
            </w:pPr>
            <w:r w:rsidRPr="006F5718">
              <w:rPr>
                <w:color w:val="000000" w:themeColor="text1"/>
              </w:rPr>
              <w:t>До 1 июня 2024</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0939B5DE"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270D07BB" w:rsidR="001B3930" w:rsidRPr="00926515" w:rsidRDefault="006F5718" w:rsidP="001B3930">
            <w:pPr>
              <w:rPr>
                <w:color w:val="000000" w:themeColor="text1"/>
              </w:rPr>
            </w:pPr>
            <w:r w:rsidRPr="006F5718">
              <w:rPr>
                <w:color w:val="000000" w:themeColor="text1"/>
              </w:rPr>
              <w:t xml:space="preserve">До 1 июля 2024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32D5232B"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2C1C80F3"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8516BAE"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2D74452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67BF00B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BB2EB3">
              <w:rPr>
                <w:color w:val="000000"/>
              </w:rPr>
              <w:t>Большая Каменка</w:t>
            </w:r>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5CD00DD5"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BB2EB3">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4E89797C"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BB2EB3">
              <w:rPr>
                <w:color w:val="000000" w:themeColor="text1"/>
              </w:rPr>
              <w:lastRenderedPageBreak/>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10F618D6"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BB2EB3">
        <w:rPr>
          <w:color w:val="22272F"/>
          <w:sz w:val="28"/>
          <w:szCs w:val="28"/>
        </w:rPr>
        <w:t>Большая Каменка</w:t>
      </w:r>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31A22A78"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BB2EB3">
        <w:rPr>
          <w:color w:val="22272F"/>
          <w:sz w:val="28"/>
          <w:szCs w:val="28"/>
        </w:rPr>
        <w:t>Большая Каменка</w:t>
      </w:r>
      <w:r w:rsidR="00287153"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BB2EB3">
        <w:rPr>
          <w:color w:val="22272F"/>
          <w:sz w:val="28"/>
          <w:szCs w:val="28"/>
        </w:rPr>
        <w:t>Большая Каменка</w:t>
      </w:r>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A1AE3" w14:textId="77777777" w:rsidR="00A5450B" w:rsidRDefault="00A5450B" w:rsidP="000C41D0">
      <w:r>
        <w:separator/>
      </w:r>
    </w:p>
  </w:endnote>
  <w:endnote w:type="continuationSeparator" w:id="0">
    <w:p w14:paraId="1FDC422D" w14:textId="77777777" w:rsidR="00A5450B" w:rsidRDefault="00A5450B"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BB7C4" w14:textId="77777777" w:rsidR="00A5450B" w:rsidRDefault="00A5450B" w:rsidP="000C41D0">
      <w:r>
        <w:separator/>
      </w:r>
    </w:p>
  </w:footnote>
  <w:footnote w:type="continuationSeparator" w:id="0">
    <w:p w14:paraId="70437745" w14:textId="77777777" w:rsidR="00A5450B" w:rsidRDefault="00A5450B"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2C1A2E">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C7EE7"/>
    <w:rsid w:val="000F7005"/>
    <w:rsid w:val="000F729E"/>
    <w:rsid w:val="0016308D"/>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2C1A2E"/>
    <w:rsid w:val="003106EB"/>
    <w:rsid w:val="00312946"/>
    <w:rsid w:val="00322ABE"/>
    <w:rsid w:val="003415EC"/>
    <w:rsid w:val="00366C3B"/>
    <w:rsid w:val="00380A0F"/>
    <w:rsid w:val="003859A7"/>
    <w:rsid w:val="003C00D2"/>
    <w:rsid w:val="003C41DA"/>
    <w:rsid w:val="003C5466"/>
    <w:rsid w:val="003C6944"/>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5450B"/>
    <w:rsid w:val="00A61D00"/>
    <w:rsid w:val="00A71004"/>
    <w:rsid w:val="00A84A91"/>
    <w:rsid w:val="00AD2CD4"/>
    <w:rsid w:val="00AF1240"/>
    <w:rsid w:val="00B0238F"/>
    <w:rsid w:val="00B353F3"/>
    <w:rsid w:val="00B3663D"/>
    <w:rsid w:val="00B4757F"/>
    <w:rsid w:val="00B52FB2"/>
    <w:rsid w:val="00B553C7"/>
    <w:rsid w:val="00B76CDA"/>
    <w:rsid w:val="00B776EA"/>
    <w:rsid w:val="00B9274D"/>
    <w:rsid w:val="00BB2EB3"/>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52887041-D223-411A-82BE-B12BF777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C1B5-CBC7-40EA-B22D-ECBCB617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 Windows</cp:lastModifiedBy>
  <cp:revision>2</cp:revision>
  <cp:lastPrinted>2021-12-16T07:15:00Z</cp:lastPrinted>
  <dcterms:created xsi:type="dcterms:W3CDTF">2022-12-19T09:22:00Z</dcterms:created>
  <dcterms:modified xsi:type="dcterms:W3CDTF">2022-12-19T09:22:00Z</dcterms:modified>
</cp:coreProperties>
</file>