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205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="00E06885">
        <w:rPr>
          <w:rFonts w:ascii="Times New Roman" w:hAnsi="Times New Roman" w:cs="Times New Roman"/>
          <w:bCs/>
          <w:sz w:val="24"/>
          <w:szCs w:val="24"/>
        </w:rPr>
        <w:t>Коммунарский</w:t>
      </w:r>
      <w:proofErr w:type="gramEnd"/>
      <w:r w:rsidRPr="002F2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05E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муниципального района Красноярский </w:t>
      </w:r>
      <w:r w:rsidRPr="002F205E">
        <w:rPr>
          <w:rFonts w:ascii="Times New Roman" w:hAnsi="Times New Roman" w:cs="Times New Roman"/>
          <w:bCs/>
          <w:sz w:val="24"/>
          <w:szCs w:val="24"/>
        </w:rPr>
        <w:br/>
        <w:t>Самарской области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06885">
        <w:rPr>
          <w:rFonts w:ascii="Times New Roman" w:hAnsi="Times New Roman" w:cs="Times New Roman"/>
          <w:bCs/>
          <w:sz w:val="24"/>
          <w:szCs w:val="24"/>
        </w:rPr>
        <w:t>25.04</w:t>
      </w:r>
      <w:r w:rsidRPr="002F205E">
        <w:rPr>
          <w:rFonts w:ascii="Times New Roman" w:hAnsi="Times New Roman" w:cs="Times New Roman"/>
          <w:bCs/>
          <w:sz w:val="24"/>
          <w:szCs w:val="24"/>
        </w:rPr>
        <w:t xml:space="preserve">.2022 г. № </w:t>
      </w:r>
      <w:r w:rsidR="00E06885">
        <w:rPr>
          <w:rFonts w:ascii="Times New Roman" w:hAnsi="Times New Roman" w:cs="Times New Roman"/>
          <w:bCs/>
          <w:sz w:val="24"/>
          <w:szCs w:val="24"/>
        </w:rPr>
        <w:t>28</w:t>
      </w:r>
    </w:p>
    <w:p w:rsidR="006116B3" w:rsidRPr="002F205E" w:rsidRDefault="00E06885" w:rsidP="002F20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552E" wp14:editId="66C5AB03">
                <wp:simplePos x="0" y="0"/>
                <wp:positionH relativeFrom="column">
                  <wp:posOffset>4682310</wp:posOffset>
                </wp:positionH>
                <wp:positionV relativeFrom="paragraph">
                  <wp:posOffset>848576</wp:posOffset>
                </wp:positionV>
                <wp:extent cx="1485900" cy="43994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85" w:rsidRPr="00E06885" w:rsidRDefault="00E06885" w:rsidP="00E068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6885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0862E0" w:rsidRPr="00AE6426" w:rsidRDefault="000862E0" w:rsidP="000862E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7pt;margin-top:66.8pt;width:117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c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KNXCYJWbgQND3e7pU275jskF1k&#10;WEHnHTrd32ljs6Hp0cUGE7Lgbeu634pnB+A4nUBsuGptNgvXzB9JkKzjdUw8Es3XHgny3LspVsSb&#10;F+Fill/mq1Ue/rRxQ5I2vKqYsGGOwgrJnzXuIPFJEidpadnyysLZlLTablatQnsKwi7cdyjImZv/&#10;PA1XBO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" filled="f" stroked="f">
                <v:textbox>
                  <w:txbxContent>
                    <w:p w:rsidR="00E06885" w:rsidRPr="00E06885" w:rsidRDefault="00E06885" w:rsidP="00E068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6885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  <w:p w:rsidR="000862E0" w:rsidRPr="00AE6426" w:rsidRDefault="000862E0" w:rsidP="000862E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205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3CC71F" wp14:editId="05AFB9D8">
            <wp:simplePos x="0" y="0"/>
            <wp:positionH relativeFrom="column">
              <wp:posOffset>2599690</wp:posOffset>
            </wp:positionH>
            <wp:positionV relativeFrom="paragraph">
              <wp:posOffset>171450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885" w:rsidRDefault="00E06885" w:rsidP="00E068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62E0" w:rsidRPr="002F205E" w:rsidRDefault="000862E0" w:rsidP="00E068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F205E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СЕ</w:t>
      </w:r>
      <w:r w:rsidR="00B44BAF">
        <w:rPr>
          <w:rFonts w:ascii="Times New Roman" w:hAnsi="Times New Roman" w:cs="Times New Roman"/>
          <w:b/>
          <w:sz w:val="32"/>
          <w:szCs w:val="32"/>
        </w:rPr>
        <w:t>Л</w:t>
      </w:r>
      <w:r w:rsidRPr="002F205E">
        <w:rPr>
          <w:rFonts w:ascii="Times New Roman" w:hAnsi="Times New Roman" w:cs="Times New Roman"/>
          <w:b/>
          <w:sz w:val="32"/>
          <w:szCs w:val="32"/>
        </w:rPr>
        <w:t xml:space="preserve">ЬСКОГО ПОСЕЛЕНИЯ </w:t>
      </w:r>
      <w:proofErr w:type="gramStart"/>
      <w:r w:rsidR="00E06885">
        <w:rPr>
          <w:rFonts w:ascii="Times New Roman" w:hAnsi="Times New Roman" w:cs="Times New Roman"/>
          <w:b/>
          <w:sz w:val="32"/>
          <w:szCs w:val="32"/>
        </w:rPr>
        <w:t>КОММУНАРСКИЙ</w:t>
      </w:r>
      <w:proofErr w:type="gramEnd"/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2F205E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862E0" w:rsidRPr="002F205E" w:rsidRDefault="000862E0" w:rsidP="002F20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205E">
        <w:rPr>
          <w:rFonts w:ascii="Times New Roman" w:hAnsi="Times New Roman" w:cs="Times New Roman"/>
          <w:szCs w:val="28"/>
        </w:rPr>
        <w:t>ЧЕТВЕРТОГО СОЗЫВА</w:t>
      </w:r>
    </w:p>
    <w:p w:rsidR="00E06885" w:rsidRDefault="00E06885" w:rsidP="002F205E">
      <w:pPr>
        <w:pStyle w:val="9"/>
        <w:spacing w:before="0"/>
        <w:rPr>
          <w:b w:val="0"/>
          <w:noProof w:val="0"/>
          <w:sz w:val="40"/>
          <w:szCs w:val="40"/>
        </w:rPr>
      </w:pPr>
    </w:p>
    <w:p w:rsidR="000862E0" w:rsidRPr="002F205E" w:rsidRDefault="000862E0" w:rsidP="002F205E">
      <w:pPr>
        <w:pStyle w:val="9"/>
        <w:spacing w:before="0"/>
        <w:rPr>
          <w:b w:val="0"/>
          <w:noProof w:val="0"/>
          <w:sz w:val="40"/>
          <w:szCs w:val="40"/>
        </w:rPr>
      </w:pPr>
      <w:r w:rsidRPr="002F205E">
        <w:rPr>
          <w:b w:val="0"/>
          <w:noProof w:val="0"/>
          <w:sz w:val="40"/>
          <w:szCs w:val="40"/>
        </w:rPr>
        <w:t xml:space="preserve">РЕШЕНИЕ </w:t>
      </w:r>
    </w:p>
    <w:p w:rsidR="000862E0" w:rsidRPr="002F205E" w:rsidRDefault="000862E0" w:rsidP="002F205E">
      <w:pPr>
        <w:pStyle w:val="a5"/>
        <w:suppressAutoHyphens w:val="0"/>
        <w:jc w:val="center"/>
        <w:rPr>
          <w:b w:val="0"/>
          <w:i w:val="0"/>
        </w:rPr>
      </w:pPr>
      <w:r w:rsidRPr="002F205E">
        <w:rPr>
          <w:b w:val="0"/>
          <w:i w:val="0"/>
        </w:rPr>
        <w:t>от ___________ года № ___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862E0" w:rsidRPr="00E06885" w:rsidRDefault="000862E0" w:rsidP="00E06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85"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B44BAF" w:rsidRPr="00E06885">
        <w:rPr>
          <w:rFonts w:ascii="Times New Roman" w:hAnsi="Times New Roman" w:cs="Times New Roman"/>
          <w:b/>
          <w:sz w:val="28"/>
          <w:szCs w:val="28"/>
        </w:rPr>
        <w:t xml:space="preserve">ний в Правила благоустройства </w:t>
      </w:r>
      <w:r w:rsidRPr="00E06885"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</w:t>
      </w:r>
      <w:proofErr w:type="gramStart"/>
      <w:r w:rsidR="00E06885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E068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2E0" w:rsidRPr="00E06885" w:rsidRDefault="000862E0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</w:t>
      </w:r>
      <w:proofErr w:type="gramStart"/>
      <w:r w:rsidRPr="00E06885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по проекту решения Собрания представителей сельского поселения </w:t>
      </w:r>
      <w:r w:rsidR="00E06885">
        <w:rPr>
          <w:rFonts w:ascii="Times New Roman" w:hAnsi="Times New Roman" w:cs="Times New Roman"/>
          <w:sz w:val="28"/>
          <w:szCs w:val="28"/>
        </w:rPr>
        <w:t>Коммунарский</w:t>
      </w:r>
      <w:r w:rsidRPr="00E0688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внесение измене</w:t>
      </w:r>
      <w:r w:rsidR="00B44BAF" w:rsidRPr="00E06885">
        <w:rPr>
          <w:rFonts w:ascii="Times New Roman" w:hAnsi="Times New Roman" w:cs="Times New Roman"/>
          <w:sz w:val="28"/>
          <w:szCs w:val="28"/>
        </w:rPr>
        <w:t>ний в Правила благоустройства</w:t>
      </w:r>
      <w:r w:rsidRPr="00E0688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E06885">
        <w:rPr>
          <w:rFonts w:ascii="Times New Roman" w:hAnsi="Times New Roman" w:cs="Times New Roman"/>
          <w:sz w:val="28"/>
          <w:szCs w:val="28"/>
        </w:rPr>
        <w:t>Коммунарский</w:t>
      </w:r>
      <w:r w:rsidRPr="00E0688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от </w:t>
      </w:r>
      <w:r w:rsidR="00704720" w:rsidRPr="00E06885">
        <w:rPr>
          <w:rFonts w:ascii="Times New Roman" w:hAnsi="Times New Roman" w:cs="Times New Roman"/>
          <w:sz w:val="28"/>
          <w:szCs w:val="28"/>
        </w:rPr>
        <w:t>_________</w:t>
      </w:r>
      <w:r w:rsidRPr="00E06885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сельского поселения </w:t>
      </w:r>
      <w:r w:rsidR="00E06885">
        <w:rPr>
          <w:rFonts w:ascii="Times New Roman" w:hAnsi="Times New Roman" w:cs="Times New Roman"/>
          <w:sz w:val="28"/>
          <w:szCs w:val="28"/>
        </w:rPr>
        <w:t>Коммунарский</w:t>
      </w:r>
      <w:r w:rsidRPr="00E0688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704720" w:rsidRPr="00E06885">
        <w:rPr>
          <w:rFonts w:ascii="Times New Roman" w:hAnsi="Times New Roman" w:cs="Times New Roman"/>
          <w:sz w:val="28"/>
          <w:szCs w:val="28"/>
        </w:rPr>
        <w:t xml:space="preserve"> </w:t>
      </w:r>
      <w:r w:rsidRPr="00E06885">
        <w:rPr>
          <w:rFonts w:ascii="Times New Roman" w:hAnsi="Times New Roman" w:cs="Times New Roman"/>
          <w:sz w:val="28"/>
          <w:szCs w:val="28"/>
        </w:rPr>
        <w:t>РЕШИЛО:</w:t>
      </w:r>
      <w:proofErr w:type="gramEnd"/>
    </w:p>
    <w:p w:rsidR="000862E0" w:rsidRPr="00E06885" w:rsidRDefault="000862E0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1. Вне</w:t>
      </w:r>
      <w:r w:rsidR="00B44BAF" w:rsidRPr="00E06885">
        <w:rPr>
          <w:rFonts w:ascii="Times New Roman" w:hAnsi="Times New Roman" w:cs="Times New Roman"/>
          <w:sz w:val="28"/>
          <w:szCs w:val="28"/>
        </w:rPr>
        <w:t xml:space="preserve">сти в Правила благоустройства </w:t>
      </w:r>
      <w:r w:rsidRPr="00E0688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gramStart"/>
      <w:r w:rsidR="00E06885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E06885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Самарской области, </w:t>
      </w:r>
      <w:r w:rsidRPr="00E068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решением Собрания представителей сельского поселения </w:t>
      </w:r>
      <w:r w:rsidR="00E06885">
        <w:rPr>
          <w:rFonts w:ascii="Times New Roman" w:hAnsi="Times New Roman" w:cs="Times New Roman"/>
          <w:sz w:val="28"/>
          <w:szCs w:val="28"/>
        </w:rPr>
        <w:t>Коммунарский</w:t>
      </w:r>
      <w:r w:rsidRPr="00E0688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E06885">
        <w:rPr>
          <w:rFonts w:ascii="Times New Roman" w:hAnsi="Times New Roman" w:cs="Times New Roman"/>
          <w:sz w:val="28"/>
          <w:szCs w:val="28"/>
        </w:rPr>
        <w:t>23</w:t>
      </w:r>
      <w:r w:rsidR="002F205E" w:rsidRPr="00E06885">
        <w:rPr>
          <w:rFonts w:ascii="Times New Roman" w:hAnsi="Times New Roman" w:cs="Times New Roman"/>
          <w:sz w:val="28"/>
          <w:szCs w:val="28"/>
        </w:rPr>
        <w:t xml:space="preserve"> </w:t>
      </w:r>
      <w:r w:rsidR="00B44BAF" w:rsidRPr="00E06885">
        <w:rPr>
          <w:rFonts w:ascii="Times New Roman" w:hAnsi="Times New Roman" w:cs="Times New Roman"/>
          <w:sz w:val="28"/>
          <w:szCs w:val="28"/>
        </w:rPr>
        <w:t>ию</w:t>
      </w:r>
      <w:r w:rsidR="00E06885">
        <w:rPr>
          <w:rFonts w:ascii="Times New Roman" w:hAnsi="Times New Roman" w:cs="Times New Roman"/>
          <w:sz w:val="28"/>
          <w:szCs w:val="28"/>
        </w:rPr>
        <w:t>н</w:t>
      </w:r>
      <w:r w:rsidR="00B44BAF" w:rsidRPr="00E06885">
        <w:rPr>
          <w:rFonts w:ascii="Times New Roman" w:hAnsi="Times New Roman" w:cs="Times New Roman"/>
          <w:sz w:val="28"/>
          <w:szCs w:val="28"/>
        </w:rPr>
        <w:t xml:space="preserve">я </w:t>
      </w:r>
      <w:r w:rsidR="002F205E" w:rsidRPr="00E06885">
        <w:rPr>
          <w:rFonts w:ascii="Times New Roman" w:hAnsi="Times New Roman" w:cs="Times New Roman"/>
          <w:sz w:val="28"/>
          <w:szCs w:val="28"/>
        </w:rPr>
        <w:t>2020</w:t>
      </w:r>
      <w:r w:rsidRPr="00E06885">
        <w:rPr>
          <w:rFonts w:ascii="Times New Roman" w:hAnsi="Times New Roman" w:cs="Times New Roman"/>
          <w:sz w:val="28"/>
          <w:szCs w:val="28"/>
        </w:rPr>
        <w:t xml:space="preserve"> № </w:t>
      </w:r>
      <w:r w:rsidR="00B44BAF" w:rsidRPr="00E06885">
        <w:rPr>
          <w:rFonts w:ascii="Times New Roman" w:hAnsi="Times New Roman" w:cs="Times New Roman"/>
          <w:sz w:val="28"/>
          <w:szCs w:val="28"/>
        </w:rPr>
        <w:t>2</w:t>
      </w:r>
      <w:r w:rsidR="00E06885">
        <w:rPr>
          <w:rFonts w:ascii="Times New Roman" w:hAnsi="Times New Roman" w:cs="Times New Roman"/>
          <w:sz w:val="28"/>
          <w:szCs w:val="28"/>
        </w:rPr>
        <w:t>8</w:t>
      </w:r>
      <w:r w:rsidRPr="00E068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205E" w:rsidRPr="00E06885" w:rsidRDefault="002F205E" w:rsidP="00022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1.1. Раздел II «Порядок содержания объектов благоустройства» дополнить Главой 15 следующего содержания: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«Глава 15. Требования к размещению и содержанию нестационарных торговых объектов (далее – НТО).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15.1. Не допускается размещение НТО: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на пешеходных тротуарах на расстоянии менее 2,5 метров, от края тротуара: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85">
        <w:rPr>
          <w:rFonts w:ascii="Times New Roman" w:hAnsi="Times New Roman" w:cs="Times New Roman"/>
          <w:sz w:val="28"/>
          <w:szCs w:val="28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  <w:proofErr w:type="gramEnd"/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на нерегулируемых пешеходных переходов и подходах к ним.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Расстояние от края проезжей части до НТО рекомендуется устанавливать не менее 2 метров.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</w:t>
      </w:r>
      <w:r w:rsidRPr="00E06885">
        <w:rPr>
          <w:rFonts w:ascii="Times New Roman" w:hAnsi="Times New Roman" w:cs="Times New Roman"/>
          <w:sz w:val="28"/>
          <w:szCs w:val="28"/>
        </w:rPr>
        <w:lastRenderedPageBreak/>
        <w:t>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2F205E" w:rsidRPr="00E06885" w:rsidRDefault="002F205E" w:rsidP="00022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15. 2. Требования к удаленности НТО от зданий и сооружений.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1) Минимальное расстояние от НТО до глухих фасадов зданий – 3 метра.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3) Расстояние от НТО до входных групп – не менее 5 метров по </w:t>
      </w:r>
      <w:proofErr w:type="gramStart"/>
      <w:r w:rsidRPr="00E0688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06885">
        <w:rPr>
          <w:rFonts w:ascii="Times New Roman" w:hAnsi="Times New Roman" w:cs="Times New Roman"/>
          <w:sz w:val="28"/>
          <w:szCs w:val="28"/>
        </w:rPr>
        <w:t>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4) Минимальное расстояние от НТО до вентиляционных шахт – 25 метров.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15.3. Требования к размещению НТО относительно элементов улично-дорожной сети.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1) Не допускается размещать НТО в границах существующих пешеходных переходов и подходах к ним.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2) На всех перекрестах минимальное расстояние от НТО до пересечения проезжих частей – 10 метров.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3) Минимальное расстояние от НТО до границы проезжей части – 2 метра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5) Запрещено размещать НТО ближе 5 метров от наземных переходов.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lastRenderedPageBreak/>
        <w:t>13.1.4. Требования к внешнему виду НТО.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r w:rsidR="00E26620">
        <w:rPr>
          <w:rFonts w:ascii="Times New Roman" w:hAnsi="Times New Roman" w:cs="Times New Roman"/>
          <w:sz w:val="28"/>
          <w:szCs w:val="28"/>
        </w:rPr>
        <w:t>Коммунарский</w:t>
      </w:r>
      <w:r w:rsidR="00B44BAF" w:rsidRPr="00E0688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E06885">
        <w:rPr>
          <w:rFonts w:ascii="Times New Roman" w:hAnsi="Times New Roman" w:cs="Times New Roman"/>
          <w:sz w:val="28"/>
          <w:szCs w:val="28"/>
        </w:rPr>
        <w:t>. НТО рекомендуется предусматривать модульного типа, с применением 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</w:t>
      </w:r>
      <w:proofErr w:type="spellStart"/>
      <w:r w:rsidRPr="00E06885"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 w:rsidRPr="00E06885">
        <w:rPr>
          <w:rFonts w:ascii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Pr="00E06885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E06885">
        <w:rPr>
          <w:rFonts w:ascii="Times New Roman" w:hAnsi="Times New Roman" w:cs="Times New Roman"/>
          <w:sz w:val="28"/>
          <w:szCs w:val="28"/>
        </w:rPr>
        <w:t xml:space="preserve"> фасадов должно предусматривать подсветку НТО.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Бахчевой развал.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В целях единообразного подхода для размещения бахчевых развалов рекомендуется использовать модульные конструкции, обеспечивающие </w:t>
      </w:r>
      <w:r w:rsidRPr="00E06885">
        <w:rPr>
          <w:rFonts w:ascii="Times New Roman" w:hAnsi="Times New Roman" w:cs="Times New Roman"/>
          <w:sz w:val="28"/>
          <w:szCs w:val="28"/>
        </w:rPr>
        <w:lastRenderedPageBreak/>
        <w:t xml:space="preserve">доступ воздуха и защиту товара от повреждений, удобство хранения. Бахчевой </w:t>
      </w:r>
      <w:proofErr w:type="gramStart"/>
      <w:r w:rsidRPr="00E06885">
        <w:rPr>
          <w:rFonts w:ascii="Times New Roman" w:hAnsi="Times New Roman" w:cs="Times New Roman"/>
          <w:sz w:val="28"/>
          <w:szCs w:val="28"/>
        </w:rPr>
        <w:t>развал</w:t>
      </w:r>
      <w:proofErr w:type="gramEnd"/>
      <w:r w:rsidRPr="00E06885">
        <w:rPr>
          <w:rFonts w:ascii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Елочный базар.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Ограждения елочных базаров рекомендуется выполнять в стилистике новогоднего оформления  сельского поселения </w:t>
      </w:r>
      <w:proofErr w:type="gramStart"/>
      <w:r w:rsidR="00E26620">
        <w:rPr>
          <w:rFonts w:ascii="Times New Roman" w:hAnsi="Times New Roman" w:cs="Times New Roman"/>
          <w:sz w:val="28"/>
          <w:szCs w:val="28"/>
        </w:rPr>
        <w:t>Коммунарский</w:t>
      </w:r>
      <w:bookmarkStart w:id="0" w:name="_GoBack"/>
      <w:bookmarkEnd w:id="0"/>
      <w:proofErr w:type="gramEnd"/>
      <w:r w:rsidRPr="00E0688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На елочном базаре необходимо предусмотреть освещение, место продавца и оборудовать прилавок.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На ограждении не допускается размещение рекламы сторонней продукции.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Объект мобильной торговли.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E06885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E06885">
        <w:rPr>
          <w:rFonts w:ascii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(наклейки, покраска)</w:t>
      </w:r>
      <w:proofErr w:type="gramStart"/>
      <w:r w:rsidRPr="00E068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6885">
        <w:rPr>
          <w:rFonts w:ascii="Times New Roman" w:hAnsi="Times New Roman" w:cs="Times New Roman"/>
          <w:sz w:val="28"/>
          <w:szCs w:val="28"/>
        </w:rPr>
        <w:t>е допускается размещение рекламы сторонней продукции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Торговый автомат.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Размеры торгового автомата варьируются в зависимости от модели автомата.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</w:t>
      </w:r>
      <w:r w:rsidRPr="00E06885">
        <w:rPr>
          <w:rFonts w:ascii="Times New Roman" w:hAnsi="Times New Roman" w:cs="Times New Roman"/>
          <w:sz w:val="28"/>
          <w:szCs w:val="28"/>
        </w:rPr>
        <w:lastRenderedPageBreak/>
        <w:t>автоматах необходимо размещать инструкцию по его использованию, указывать информацию об операторе.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Мобильный пункт быстрого питания.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E06885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E06885">
        <w:rPr>
          <w:rFonts w:ascii="Times New Roman" w:hAnsi="Times New Roman" w:cs="Times New Roman"/>
          <w:sz w:val="28"/>
          <w:szCs w:val="28"/>
        </w:rPr>
        <w:t>, соответствующего окружающей застройки.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85">
        <w:rPr>
          <w:rFonts w:ascii="Times New Roman" w:hAnsi="Times New Roman" w:cs="Times New Roman"/>
          <w:sz w:val="28"/>
          <w:szCs w:val="28"/>
        </w:rPr>
        <w:t xml:space="preserve"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</w:t>
      </w:r>
      <w:r w:rsidRPr="00E06885">
        <w:rPr>
          <w:rFonts w:ascii="Times New Roman" w:hAnsi="Times New Roman" w:cs="Times New Roman"/>
          <w:sz w:val="28"/>
          <w:szCs w:val="28"/>
        </w:rPr>
        <w:lastRenderedPageBreak/>
        <w:t>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Высота зонтов и </w:t>
      </w:r>
      <w:proofErr w:type="spellStart"/>
      <w:r w:rsidRPr="00E06885">
        <w:rPr>
          <w:rFonts w:ascii="Times New Roman" w:hAnsi="Times New Roman" w:cs="Times New Roman"/>
          <w:sz w:val="28"/>
          <w:szCs w:val="28"/>
        </w:rPr>
        <w:t>пергол</w:t>
      </w:r>
      <w:proofErr w:type="spellEnd"/>
      <w:r w:rsidRPr="00E06885">
        <w:rPr>
          <w:rFonts w:ascii="Times New Roman" w:hAnsi="Times New Roman" w:cs="Times New Roman"/>
          <w:sz w:val="28"/>
          <w:szCs w:val="28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E06885">
        <w:rPr>
          <w:rFonts w:ascii="Times New Roman" w:hAnsi="Times New Roman" w:cs="Times New Roman"/>
          <w:sz w:val="28"/>
          <w:szCs w:val="28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85">
        <w:rPr>
          <w:rFonts w:ascii="Times New Roman" w:hAnsi="Times New Roman" w:cs="Times New Roman"/>
          <w:sz w:val="28"/>
          <w:szCs w:val="28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</w:t>
      </w:r>
      <w:proofErr w:type="gramEnd"/>
      <w:r w:rsidRPr="00E06885">
        <w:rPr>
          <w:rFonts w:ascii="Times New Roman" w:hAnsi="Times New Roman" w:cs="Times New Roman"/>
          <w:sz w:val="28"/>
          <w:szCs w:val="28"/>
        </w:rPr>
        <w:t xml:space="preserve"> иных повреждений), над грунтовыми поверхностями, травяным газоном.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lastRenderedPageBreak/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2F205E" w:rsidRPr="00E06885" w:rsidRDefault="002F205E" w:rsidP="00022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2F205E" w:rsidRPr="00E06885" w:rsidRDefault="002F205E" w:rsidP="00022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1.2. Раздел II «Порядок содержания объектов благоустройства» дополнить </w:t>
      </w:r>
    </w:p>
    <w:p w:rsidR="002F205E" w:rsidRPr="00E06885" w:rsidRDefault="002F205E" w:rsidP="00022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Главой 16 следующего содержания: </w:t>
      </w:r>
    </w:p>
    <w:p w:rsidR="002F205E" w:rsidRPr="00E06885" w:rsidRDefault="002F205E" w:rsidP="00022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«Глава 16. Требования к содержанию, выпасу и  прогону сельскохозяйственных животных.</w:t>
      </w:r>
    </w:p>
    <w:p w:rsidR="002F205E" w:rsidRPr="00E06885" w:rsidRDefault="002F205E" w:rsidP="00022F9F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16.1. В данной главе  используются следующие понятия:</w:t>
      </w:r>
    </w:p>
    <w:p w:rsidR="002F205E" w:rsidRPr="00E06885" w:rsidRDefault="002F205E" w:rsidP="00022F9F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proofErr w:type="gramStart"/>
      <w:r w:rsidRPr="00E06885">
        <w:rPr>
          <w:sz w:val="28"/>
          <w:szCs w:val="28"/>
        </w:rPr>
        <w:t xml:space="preserve"> ,</w:t>
      </w:r>
      <w:proofErr w:type="gramEnd"/>
      <w:r w:rsidRPr="00E06885">
        <w:rPr>
          <w:sz w:val="28"/>
          <w:szCs w:val="28"/>
        </w:rPr>
        <w:t xml:space="preserve">  </w:t>
      </w:r>
    </w:p>
    <w:p w:rsidR="002F205E" w:rsidRPr="00E06885" w:rsidRDefault="002F205E" w:rsidP="00022F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06885">
        <w:rPr>
          <w:sz w:val="28"/>
          <w:szCs w:val="28"/>
        </w:rPr>
        <w:lastRenderedPageBreak/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  <w:proofErr w:type="gramEnd"/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3. прогон животных - передвижение животных от места их постоянного нахождения до места выпаса и обратно;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4. выпас животных - контролируемое пребывание на пастбище животных в специально отведенных местах;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</w:t>
      </w:r>
      <w:proofErr w:type="gramStart"/>
      <w:r w:rsidRPr="00E06885">
        <w:rPr>
          <w:sz w:val="28"/>
          <w:szCs w:val="28"/>
        </w:rPr>
        <w:t>устный</w:t>
      </w:r>
      <w:proofErr w:type="gramEnd"/>
      <w:r w:rsidRPr="00E06885">
        <w:rPr>
          <w:sz w:val="28"/>
          <w:szCs w:val="28"/>
        </w:rPr>
        <w:t xml:space="preserve"> или письменный) найма за плату или безвозмездно.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 </w:t>
      </w:r>
      <w:r w:rsidRPr="00E06885">
        <w:rPr>
          <w:bCs/>
          <w:sz w:val="28"/>
          <w:szCs w:val="28"/>
        </w:rPr>
        <w:t>8. повреждение сельскохозяйственных, плодовых и культурных насаждений</w:t>
      </w:r>
      <w:r w:rsidRPr="00E06885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885">
        <w:rPr>
          <w:bCs/>
          <w:sz w:val="28"/>
          <w:szCs w:val="28"/>
        </w:rPr>
        <w:lastRenderedPageBreak/>
        <w:t>9. уничтожение сельскохозяйственных, плодовых и культурных насаждений -</w:t>
      </w:r>
      <w:r w:rsidRPr="00E06885">
        <w:rPr>
          <w:sz w:val="28"/>
          <w:szCs w:val="28"/>
        </w:rPr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885">
        <w:rPr>
          <w:bCs/>
          <w:sz w:val="28"/>
          <w:szCs w:val="28"/>
        </w:rPr>
        <w:t>10. пастбища -</w:t>
      </w:r>
      <w:r w:rsidRPr="00E06885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2F205E" w:rsidRPr="00E06885" w:rsidRDefault="002F205E" w:rsidP="00022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bCs/>
          <w:sz w:val="28"/>
          <w:szCs w:val="28"/>
        </w:rPr>
        <w:t>16.2.  Порядок и условия содержания животных</w:t>
      </w:r>
    </w:p>
    <w:p w:rsidR="002F205E" w:rsidRPr="00E06885" w:rsidRDefault="002F205E" w:rsidP="00022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2F205E" w:rsidRPr="00E06885" w:rsidRDefault="002F205E" w:rsidP="00022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E06885">
        <w:rPr>
          <w:sz w:val="28"/>
          <w:szCs w:val="28"/>
        </w:rPr>
        <w:t>о</w:t>
      </w:r>
      <w:proofErr w:type="gramEnd"/>
      <w:r w:rsidRPr="00E06885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 xml:space="preserve">3. Владельцы поголовья свиней обязаны обеспечить его </w:t>
      </w:r>
      <w:proofErr w:type="spellStart"/>
      <w:r w:rsidRPr="00E06885">
        <w:rPr>
          <w:sz w:val="28"/>
          <w:szCs w:val="28"/>
        </w:rPr>
        <w:t>безвыгульное</w:t>
      </w:r>
      <w:proofErr w:type="spellEnd"/>
      <w:r w:rsidRPr="00E06885">
        <w:rPr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E06885">
        <w:rPr>
          <w:sz w:val="28"/>
          <w:szCs w:val="28"/>
        </w:rPr>
        <w:t>кт с др</w:t>
      </w:r>
      <w:proofErr w:type="gramEnd"/>
      <w:r w:rsidRPr="00E06885">
        <w:rPr>
          <w:sz w:val="28"/>
          <w:szCs w:val="28"/>
        </w:rPr>
        <w:t xml:space="preserve">угими животными и доступ посторонних лиц. Сельскохозяйственная птица, кролики, нутрии и иные </w:t>
      </w:r>
      <w:r w:rsidRPr="00E06885">
        <w:rPr>
          <w:sz w:val="28"/>
          <w:szCs w:val="28"/>
        </w:rPr>
        <w:lastRenderedPageBreak/>
        <w:t xml:space="preserve">мелкие сельскохозяйственные животные содержится </w:t>
      </w:r>
      <w:proofErr w:type="spellStart"/>
      <w:r w:rsidRPr="00E06885">
        <w:rPr>
          <w:sz w:val="28"/>
          <w:szCs w:val="28"/>
        </w:rPr>
        <w:t>безвыгульно</w:t>
      </w:r>
      <w:proofErr w:type="spellEnd"/>
      <w:r w:rsidRPr="00E06885">
        <w:rPr>
          <w:sz w:val="28"/>
          <w:szCs w:val="28"/>
        </w:rPr>
        <w:t xml:space="preserve"> – во дворах. 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4.  не допускать загрязнения окружающей природной среды отходами животноводства;</w:t>
      </w:r>
    </w:p>
    <w:p w:rsidR="002F205E" w:rsidRPr="00E06885" w:rsidRDefault="002F205E" w:rsidP="00022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E06885">
        <w:rPr>
          <w:sz w:val="28"/>
          <w:szCs w:val="28"/>
        </w:rPr>
        <w:t>похозяйственных</w:t>
      </w:r>
      <w:proofErr w:type="spellEnd"/>
      <w:r w:rsidRPr="00E06885">
        <w:rPr>
          <w:sz w:val="28"/>
          <w:szCs w:val="28"/>
        </w:rPr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:rsidR="002F205E" w:rsidRPr="00E06885" w:rsidRDefault="002F205E" w:rsidP="00022F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06885">
        <w:rPr>
          <w:bCs/>
          <w:sz w:val="28"/>
          <w:szCs w:val="28"/>
        </w:rPr>
        <w:t>16.3. Прогон и выпас сельскохозяйственных животных</w:t>
      </w:r>
    </w:p>
    <w:p w:rsidR="002F205E" w:rsidRPr="00E06885" w:rsidRDefault="002F205E" w:rsidP="00022F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2F205E" w:rsidRPr="00E06885" w:rsidRDefault="002F205E" w:rsidP="00022F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2. Во время прогона с/х животные должны находит</w:t>
      </w:r>
      <w:r w:rsidR="00704720" w:rsidRPr="00E06885">
        <w:rPr>
          <w:sz w:val="28"/>
          <w:szCs w:val="28"/>
        </w:rPr>
        <w:t>ь</w:t>
      </w:r>
      <w:r w:rsidRPr="00E06885">
        <w:rPr>
          <w:sz w:val="28"/>
          <w:szCs w:val="28"/>
        </w:rPr>
        <w:t xml:space="preserve">ся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E06885">
        <w:rPr>
          <w:bCs/>
          <w:sz w:val="28"/>
          <w:szCs w:val="28"/>
        </w:rPr>
        <w:t>сельскохозяйственных, плодовых и культурных насаждений</w:t>
      </w:r>
      <w:r w:rsidRPr="00E06885">
        <w:rPr>
          <w:sz w:val="28"/>
          <w:szCs w:val="28"/>
        </w:rPr>
        <w:t xml:space="preserve">, а так же причинение любого вида вреда муниципальному имуществу (в </w:t>
      </w:r>
      <w:proofErr w:type="spellStart"/>
      <w:r w:rsidRPr="00E06885">
        <w:rPr>
          <w:sz w:val="28"/>
          <w:szCs w:val="28"/>
        </w:rPr>
        <w:t>т</w:t>
      </w:r>
      <w:proofErr w:type="gramStart"/>
      <w:r w:rsidRPr="00E06885">
        <w:rPr>
          <w:sz w:val="28"/>
          <w:szCs w:val="28"/>
        </w:rPr>
        <w:t>.ч</w:t>
      </w:r>
      <w:proofErr w:type="spellEnd"/>
      <w:proofErr w:type="gramEnd"/>
      <w:r w:rsidRPr="00E06885">
        <w:rPr>
          <w:sz w:val="28"/>
          <w:szCs w:val="28"/>
        </w:rPr>
        <w:t xml:space="preserve"> элементы детских площадок, цветники, ограждения) и имуществу граждан. </w:t>
      </w:r>
      <w:r w:rsidRPr="00E06885">
        <w:rPr>
          <w:sz w:val="28"/>
          <w:szCs w:val="28"/>
        </w:rPr>
        <w:lastRenderedPageBreak/>
        <w:t>Уничтожение или порчу имущества, ограждений участков граждан и организаций любой формы собственности.</w:t>
      </w:r>
      <w:r w:rsidRPr="00E06885">
        <w:rPr>
          <w:bCs/>
          <w:sz w:val="28"/>
          <w:szCs w:val="28"/>
        </w:rPr>
        <w:t xml:space="preserve"> </w:t>
      </w:r>
    </w:p>
    <w:p w:rsidR="002F205E" w:rsidRPr="00E06885" w:rsidRDefault="002F205E" w:rsidP="00022F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2F205E" w:rsidRPr="00E06885" w:rsidRDefault="002F205E" w:rsidP="00022F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4. Запрещается выпас животных в зоне санитарной охраны источников водоснабжения;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:rsidR="008B7508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6. </w:t>
      </w:r>
      <w:r w:rsidR="008B7508" w:rsidRPr="00E06885">
        <w:rPr>
          <w:sz w:val="28"/>
          <w:szCs w:val="28"/>
        </w:rPr>
        <w:t>Выпас сельскохозяйственных животных, принадлежащих сельскохозяйственным предприятиям, крестьянско-фермерским хозяйствам, предпринимателям должен осуществляться на личных (паевых), либо арендованных земельных участках.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10. Запрещается выпускать в табун: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больных  животных, в том числе зараженных заразными болезнями;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2F205E" w:rsidRPr="00E06885" w:rsidRDefault="002F205E" w:rsidP="00022F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Табунщик (пастух)</w:t>
      </w:r>
      <w:r w:rsidR="00704720" w:rsidRPr="00E06885">
        <w:rPr>
          <w:rFonts w:ascii="Times New Roman" w:hAnsi="Times New Roman" w:cs="Times New Roman"/>
          <w:sz w:val="28"/>
          <w:szCs w:val="28"/>
        </w:rPr>
        <w:t xml:space="preserve"> </w:t>
      </w:r>
      <w:r w:rsidRPr="00E06885">
        <w:rPr>
          <w:rFonts w:ascii="Times New Roman" w:hAnsi="Times New Roman" w:cs="Times New Roman"/>
          <w:sz w:val="28"/>
          <w:szCs w:val="28"/>
        </w:rPr>
        <w:t xml:space="preserve">отвечает </w:t>
      </w:r>
      <w:proofErr w:type="gramStart"/>
      <w:r w:rsidRPr="00E068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6885">
        <w:rPr>
          <w:rFonts w:ascii="Times New Roman" w:hAnsi="Times New Roman" w:cs="Times New Roman"/>
          <w:sz w:val="28"/>
          <w:szCs w:val="28"/>
        </w:rPr>
        <w:t>:</w:t>
      </w:r>
    </w:p>
    <w:p w:rsidR="002F205E" w:rsidRPr="00E06885" w:rsidRDefault="002F205E" w:rsidP="00022F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lastRenderedPageBreak/>
        <w:t>соблюдение очередности выпаса;</w:t>
      </w:r>
    </w:p>
    <w:p w:rsidR="002F205E" w:rsidRPr="00E06885" w:rsidRDefault="002F205E" w:rsidP="00022F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своевременный сбор и прогон табуна;</w:t>
      </w:r>
    </w:p>
    <w:p w:rsidR="002F205E" w:rsidRPr="00E06885" w:rsidRDefault="002F205E" w:rsidP="00022F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выбор безопасного маршрута прогона табуна до пастбища;</w:t>
      </w:r>
    </w:p>
    <w:p w:rsidR="002F205E" w:rsidRPr="00E06885" w:rsidRDefault="002F205E" w:rsidP="00022F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2F205E" w:rsidRPr="00E06885" w:rsidRDefault="002F205E" w:rsidP="00022F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b/>
          <w:sz w:val="28"/>
          <w:szCs w:val="28"/>
        </w:rPr>
        <w:t> </w:t>
      </w:r>
      <w:r w:rsidRPr="00E06885">
        <w:rPr>
          <w:sz w:val="28"/>
          <w:szCs w:val="28"/>
        </w:rPr>
        <w:t>16.4. Требования к времени выпаса и прогона сельскохозяйственных животных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2F205E" w:rsidRPr="00E06885" w:rsidRDefault="002F205E" w:rsidP="00022F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885">
        <w:rPr>
          <w:sz w:val="28"/>
          <w:szCs w:val="28"/>
        </w:rPr>
        <w:t>16.5. Требования к порядку согласования выпаса и прогона с/х животных.</w:t>
      </w:r>
    </w:p>
    <w:p w:rsidR="002F205E" w:rsidRPr="00E06885" w:rsidRDefault="002F205E" w:rsidP="00022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13EB3" w:rsidRPr="00E06885" w:rsidRDefault="00813EB3" w:rsidP="00022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sz w:val="28"/>
          <w:szCs w:val="28"/>
        </w:rPr>
        <w:t>1.3.</w:t>
      </w:r>
      <w:r w:rsidRPr="00E06885">
        <w:rPr>
          <w:sz w:val="28"/>
          <w:szCs w:val="28"/>
        </w:rPr>
        <w:t xml:space="preserve"> </w:t>
      </w:r>
      <w:r w:rsidRPr="00E06885">
        <w:rPr>
          <w:rFonts w:ascii="Times New Roman" w:hAnsi="Times New Roman" w:cs="Times New Roman"/>
          <w:sz w:val="28"/>
          <w:szCs w:val="28"/>
        </w:rPr>
        <w:t xml:space="preserve">Главу 15 раздела </w:t>
      </w:r>
      <w:r w:rsidRPr="00E068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6885">
        <w:rPr>
          <w:rFonts w:ascii="Times New Roman" w:hAnsi="Times New Roman" w:cs="Times New Roman"/>
          <w:sz w:val="28"/>
          <w:szCs w:val="28"/>
        </w:rPr>
        <w:t>, считать Главой 17</w:t>
      </w:r>
    </w:p>
    <w:p w:rsidR="000862E0" w:rsidRPr="00E06885" w:rsidRDefault="000862E0" w:rsidP="00022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85">
        <w:rPr>
          <w:rFonts w:ascii="Times New Roman" w:hAnsi="Times New Roman" w:cs="Times New Roman"/>
          <w:bCs/>
          <w:sz w:val="28"/>
          <w:szCs w:val="28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704720" w:rsidRPr="00E06885">
        <w:rPr>
          <w:rFonts w:ascii="Times New Roman" w:hAnsi="Times New Roman" w:cs="Times New Roman"/>
          <w:bCs/>
          <w:sz w:val="28"/>
          <w:szCs w:val="28"/>
        </w:rPr>
        <w:t>/</w:t>
      </w:r>
      <w:r w:rsidR="00E06885">
        <w:rPr>
          <w:rFonts w:ascii="Times New Roman" w:hAnsi="Times New Roman" w:cs="Times New Roman"/>
          <w:bCs/>
          <w:sz w:val="28"/>
          <w:szCs w:val="28"/>
        </w:rPr>
        <w:t>Коммунарский</w:t>
      </w:r>
      <w:r w:rsidRPr="00E0688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862E0" w:rsidRPr="00E06885" w:rsidRDefault="000862E0" w:rsidP="00022F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885">
        <w:rPr>
          <w:rFonts w:ascii="Times New Roman" w:hAnsi="Times New Roman" w:cs="Times New Roman"/>
          <w:bCs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0862E0" w:rsidRPr="00E06885" w:rsidRDefault="000862E0" w:rsidP="00E068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862E0" w:rsidRPr="00E06885" w:rsidTr="00834640">
        <w:trPr>
          <w:jc w:val="center"/>
        </w:trPr>
        <w:tc>
          <w:tcPr>
            <w:tcW w:w="4946" w:type="dxa"/>
            <w:shd w:val="clear" w:color="auto" w:fill="auto"/>
          </w:tcPr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022F9F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="00E068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Коммунарский</w:t>
            </w:r>
            <w:proofErr w:type="gramEnd"/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="00E06885">
              <w:rPr>
                <w:rFonts w:ascii="Times New Roman" w:hAnsi="Times New Roman" w:cs="Times New Roman"/>
                <w:b/>
                <w:sz w:val="28"/>
                <w:szCs w:val="28"/>
              </w:rPr>
              <w:t>О.В.Шалимова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="00E068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Коммунарский</w:t>
            </w:r>
            <w:proofErr w:type="gramEnd"/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proofErr w:type="spellStart"/>
            <w:r w:rsidR="00E06885">
              <w:rPr>
                <w:rFonts w:ascii="Times New Roman" w:hAnsi="Times New Roman" w:cs="Times New Roman"/>
                <w:b/>
                <w:sz w:val="28"/>
                <w:szCs w:val="28"/>
              </w:rPr>
              <w:t>В.С.Волгушев</w:t>
            </w:r>
            <w:proofErr w:type="spellEnd"/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2E0" w:rsidRPr="00E06885" w:rsidRDefault="000862E0" w:rsidP="00E0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2E0" w:rsidRPr="00E06885" w:rsidRDefault="000862E0" w:rsidP="00E06885">
      <w:pPr>
        <w:pStyle w:val="western"/>
        <w:spacing w:before="0" w:beforeAutospacing="0" w:line="240" w:lineRule="auto"/>
      </w:pPr>
    </w:p>
    <w:p w:rsidR="000862E0" w:rsidRPr="00E06885" w:rsidRDefault="000862E0" w:rsidP="002F205E">
      <w:pPr>
        <w:pStyle w:val="western"/>
        <w:spacing w:before="0" w:beforeAutospacing="0"/>
        <w:ind w:firstLine="562"/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F" w:rsidRPr="002F205E" w:rsidRDefault="003F528F" w:rsidP="002F20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43" w:rsidRPr="002F205E" w:rsidRDefault="00C07F43" w:rsidP="002F205E">
      <w:pPr>
        <w:pStyle w:val="a3"/>
        <w:spacing w:before="0" w:beforeAutospacing="0" w:after="0" w:afterAutospacing="0"/>
        <w:ind w:firstLine="540"/>
        <w:jc w:val="both"/>
      </w:pPr>
    </w:p>
    <w:sectPr w:rsidR="00C07F43" w:rsidRPr="002F205E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115B"/>
    <w:multiLevelType w:val="multilevel"/>
    <w:tmpl w:val="48D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C4"/>
    <w:rsid w:val="00022F9F"/>
    <w:rsid w:val="00044E02"/>
    <w:rsid w:val="00061A4C"/>
    <w:rsid w:val="0008024C"/>
    <w:rsid w:val="000862E0"/>
    <w:rsid w:val="00177F60"/>
    <w:rsid w:val="001D4DFE"/>
    <w:rsid w:val="002658B8"/>
    <w:rsid w:val="002B585A"/>
    <w:rsid w:val="002B5CEE"/>
    <w:rsid w:val="002F205E"/>
    <w:rsid w:val="002F493E"/>
    <w:rsid w:val="003245EF"/>
    <w:rsid w:val="003F528F"/>
    <w:rsid w:val="004833C4"/>
    <w:rsid w:val="005C5DAA"/>
    <w:rsid w:val="005D36D8"/>
    <w:rsid w:val="00604654"/>
    <w:rsid w:val="0061039B"/>
    <w:rsid w:val="006116B3"/>
    <w:rsid w:val="00704720"/>
    <w:rsid w:val="0072172B"/>
    <w:rsid w:val="00813EB3"/>
    <w:rsid w:val="00823BE8"/>
    <w:rsid w:val="008B7508"/>
    <w:rsid w:val="008C0EE1"/>
    <w:rsid w:val="00964983"/>
    <w:rsid w:val="009924E8"/>
    <w:rsid w:val="009A471E"/>
    <w:rsid w:val="00AF153C"/>
    <w:rsid w:val="00B44BAF"/>
    <w:rsid w:val="00C02CDE"/>
    <w:rsid w:val="00C07F43"/>
    <w:rsid w:val="00C16174"/>
    <w:rsid w:val="00C67F7D"/>
    <w:rsid w:val="00C70378"/>
    <w:rsid w:val="00C95164"/>
    <w:rsid w:val="00CD3B37"/>
    <w:rsid w:val="00D720AC"/>
    <w:rsid w:val="00D77332"/>
    <w:rsid w:val="00D8566E"/>
    <w:rsid w:val="00DC3A53"/>
    <w:rsid w:val="00E06885"/>
    <w:rsid w:val="00E26620"/>
    <w:rsid w:val="00E31BA5"/>
    <w:rsid w:val="00E535FA"/>
    <w:rsid w:val="00EE029F"/>
    <w:rsid w:val="00F76195"/>
    <w:rsid w:val="00F91D93"/>
    <w:rsid w:val="00FE1B83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2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2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 sela</dc:creator>
  <cp:lastModifiedBy>root</cp:lastModifiedBy>
  <cp:revision>10</cp:revision>
  <cp:lastPrinted>2022-04-26T07:57:00Z</cp:lastPrinted>
  <dcterms:created xsi:type="dcterms:W3CDTF">2022-03-24T09:05:00Z</dcterms:created>
  <dcterms:modified xsi:type="dcterms:W3CDTF">2022-04-26T08:03:00Z</dcterms:modified>
</cp:coreProperties>
</file>