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EA93" w14:textId="4F951AC3" w:rsidR="006D7C6A" w:rsidRDefault="00FF3D02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88CE" wp14:editId="60E75342">
                <wp:simplePos x="0" y="0"/>
                <wp:positionH relativeFrom="column">
                  <wp:posOffset>4647805</wp:posOffset>
                </wp:positionH>
                <wp:positionV relativeFrom="paragraph">
                  <wp:posOffset>-245637</wp:posOffset>
                </wp:positionV>
                <wp:extent cx="1138686" cy="414068"/>
                <wp:effectExtent l="0" t="0" r="2349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6" cy="414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91C1" w14:textId="13789061" w:rsidR="00FF3D02" w:rsidRDefault="00FF3D02" w:rsidP="00FF3D02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088CE" id="Прямоугольник 1" o:spid="_x0000_s1026" style="position:absolute;left:0;text-align:left;margin-left:365.95pt;margin-top:-19.35pt;width:89.65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" fillcolor="white [3201]" strokecolor="#f79646 [3209]" strokeweight="2pt">
                <v:textbox>
                  <w:txbxContent>
                    <w:p w14:paraId="09DF91C1" w14:textId="13789061" w:rsidR="00FF3D02" w:rsidRDefault="00FF3D02" w:rsidP="00FF3D02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58767E" w:rsidRPr="009F525E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47D1CC03" w14:textId="421485CF" w:rsidR="009F525E" w:rsidRPr="00161E7E" w:rsidRDefault="0058767E" w:rsidP="00FD4114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о результатах правоприменительной практики</w:t>
      </w:r>
      <w:r w:rsidR="00FD4114">
        <w:rPr>
          <w:rFonts w:ascii="Times New Roman" w:hAnsi="Times New Roman" w:cs="Times New Roman"/>
          <w:b/>
          <w:sz w:val="28"/>
          <w:szCs w:val="28"/>
        </w:rPr>
        <w:t xml:space="preserve"> контрольной деятельности</w:t>
      </w:r>
      <w:r w:rsidRPr="009F5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E7E" w:rsidRPr="00161E7E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сельского поселения </w:t>
      </w:r>
      <w:r w:rsidR="0064648D">
        <w:rPr>
          <w:rFonts w:ascii="Times New Roman" w:hAnsi="Times New Roman" w:cs="Times New Roman"/>
          <w:b/>
          <w:sz w:val="28"/>
          <w:szCs w:val="28"/>
        </w:rPr>
        <w:t>Светлое Поле</w:t>
      </w:r>
      <w:r w:rsidR="00161E7E" w:rsidRPr="00161E7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 w:rsidR="00161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E6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00936">
        <w:rPr>
          <w:rFonts w:ascii="Times New Roman" w:hAnsi="Times New Roman" w:cs="Times New Roman"/>
          <w:b/>
          <w:sz w:val="28"/>
          <w:szCs w:val="28"/>
        </w:rPr>
        <w:t>2023</w:t>
      </w:r>
      <w:r w:rsidR="001B2E69" w:rsidRPr="009F525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568C7B49" w14:textId="77777777" w:rsidR="00173CD5" w:rsidRPr="00173CD5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628472" w14:textId="77777777" w:rsidR="00EC57A4" w:rsidRPr="00451228" w:rsidRDefault="00EC57A4" w:rsidP="00EC57A4">
      <w:pPr>
        <w:pStyle w:val="a7"/>
        <w:numPr>
          <w:ilvl w:val="0"/>
          <w:numId w:val="4"/>
        </w:numPr>
        <w:spacing w:before="0"/>
        <w:ind w:left="0" w:firstLine="0"/>
        <w:jc w:val="center"/>
        <w:rPr>
          <w:b/>
          <w:sz w:val="28"/>
          <w:szCs w:val="28"/>
        </w:rPr>
      </w:pPr>
      <w:r w:rsidRPr="004053E5">
        <w:rPr>
          <w:b/>
          <w:sz w:val="28"/>
          <w:szCs w:val="28"/>
        </w:rPr>
        <w:t>Общие положения</w:t>
      </w:r>
    </w:p>
    <w:p w14:paraId="6C7FFCF3" w14:textId="2391DDFE" w:rsidR="00EC57A4" w:rsidRDefault="00EC57A4" w:rsidP="00FD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57A4">
        <w:rPr>
          <w:rFonts w:ascii="Times New Roman" w:hAnsi="Times New Roman" w:cs="Times New Roman"/>
          <w:sz w:val="28"/>
          <w:szCs w:val="28"/>
        </w:rPr>
        <w:t xml:space="preserve">Настоящий обзор правоприменительной практики при осуществлении муниципального контроля в сфере благоустройства на территории сельского поселения </w:t>
      </w:r>
      <w:r w:rsidR="0064648D">
        <w:rPr>
          <w:rFonts w:ascii="Times New Roman" w:hAnsi="Times New Roman" w:cs="Times New Roman"/>
          <w:sz w:val="28"/>
          <w:szCs w:val="28"/>
        </w:rPr>
        <w:t>Светлое Поле</w:t>
      </w:r>
      <w:r w:rsidRPr="00EC57A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</w:t>
      </w:r>
      <w:r w:rsidR="00600936">
        <w:rPr>
          <w:rFonts w:ascii="Times New Roman" w:hAnsi="Times New Roman" w:cs="Times New Roman"/>
          <w:sz w:val="28"/>
          <w:szCs w:val="28"/>
        </w:rPr>
        <w:t>оярский Самарской области в 2023</w:t>
      </w:r>
      <w:r w:rsidRPr="00EC57A4">
        <w:rPr>
          <w:rFonts w:ascii="Times New Roman" w:hAnsi="Times New Roman" w:cs="Times New Roman"/>
          <w:sz w:val="28"/>
          <w:szCs w:val="28"/>
        </w:rPr>
        <w:t xml:space="preserve"> году подготовлен во исполнение пункта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EC57A4">
        <w:rPr>
          <w:rFonts w:ascii="Times New Roman" w:hAnsi="Times New Roman" w:cs="Times New Roman"/>
          <w:color w:val="000000"/>
          <w:sz w:val="28"/>
          <w:szCs w:val="28"/>
        </w:rPr>
        <w:t xml:space="preserve">статьи 47 Федерального закона от 31.07.2020 № 248–ФЗ «О государственном контроле (надзоре) и муниципальном контроле в Российской Федерации», </w:t>
      </w:r>
      <w:r w:rsidRPr="00EC57A4">
        <w:rPr>
          <w:rFonts w:ascii="Times New Roman" w:hAnsi="Times New Roman" w:cs="Times New Roman"/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согласно протоколу от 09.09.2016 № 7.</w:t>
      </w:r>
    </w:p>
    <w:p w14:paraId="0517F9EE" w14:textId="77777777" w:rsidR="00EC57A4" w:rsidRPr="007D0CF3" w:rsidRDefault="00EC57A4" w:rsidP="00FD4114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7D0CF3">
        <w:rPr>
          <w:sz w:val="28"/>
          <w:szCs w:val="28"/>
        </w:rPr>
        <w:t xml:space="preserve">Обобщение и анализ правоприменительной практики контрольной деятельности в сфере муниципального </w:t>
      </w:r>
      <w:r>
        <w:rPr>
          <w:sz w:val="28"/>
          <w:szCs w:val="28"/>
        </w:rPr>
        <w:t>земельного</w:t>
      </w:r>
      <w:r w:rsidRPr="007D0CF3">
        <w:rPr>
          <w:sz w:val="28"/>
          <w:szCs w:val="28"/>
        </w:rPr>
        <w:t xml:space="preserve"> контроля муниципального района Красноярский Самарской области (далее – муниципальный контроль</w:t>
      </w:r>
      <w:r w:rsidR="002C0399">
        <w:rPr>
          <w:sz w:val="28"/>
          <w:szCs w:val="28"/>
        </w:rPr>
        <w:t xml:space="preserve"> </w:t>
      </w:r>
      <w:r w:rsidR="002C0399" w:rsidRPr="002C0399">
        <w:rPr>
          <w:sz w:val="28"/>
          <w:szCs w:val="28"/>
        </w:rPr>
        <w:t>в сфере благоустройства</w:t>
      </w:r>
      <w:r w:rsidRPr="007D0CF3">
        <w:rPr>
          <w:sz w:val="28"/>
          <w:szCs w:val="28"/>
        </w:rPr>
        <w:t>) проводится для решения следующих задач:</w:t>
      </w:r>
    </w:p>
    <w:p w14:paraId="03DBD87C" w14:textId="77777777" w:rsidR="00EC57A4" w:rsidRPr="007D0CF3" w:rsidRDefault="00EC57A4" w:rsidP="00FD4114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 </w:t>
      </w:r>
    </w:p>
    <w:p w14:paraId="240CC94B" w14:textId="77777777" w:rsidR="00EC57A4" w:rsidRPr="007D0CF3" w:rsidRDefault="00EC57A4" w:rsidP="00FD4114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14:paraId="1992F739" w14:textId="77777777" w:rsidR="00EC57A4" w:rsidRPr="007D0CF3" w:rsidRDefault="00EC57A4" w:rsidP="00FD4114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14:paraId="3623094B" w14:textId="77777777" w:rsidR="00EC57A4" w:rsidRPr="007D0CF3" w:rsidRDefault="00EC57A4" w:rsidP="00FD4114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t>подготовка предложений об актуализации обязательных требований;</w:t>
      </w:r>
    </w:p>
    <w:p w14:paraId="792855F0" w14:textId="77777777" w:rsidR="00EC57A4" w:rsidRDefault="00EC57A4" w:rsidP="00FD4114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t xml:space="preserve">подготовка предложений о внесении изменений в законодательство Российской Федерации о муниципальном контроле. </w:t>
      </w:r>
    </w:p>
    <w:p w14:paraId="1B75D445" w14:textId="77777777" w:rsidR="00FD4114" w:rsidRDefault="00FD4114" w:rsidP="00FD4114">
      <w:pPr>
        <w:pStyle w:val="a3"/>
        <w:widowControl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125D2D1E" w14:textId="77777777" w:rsidR="00E0696C" w:rsidRPr="00451228" w:rsidRDefault="00E0696C" w:rsidP="00FD4114">
      <w:pPr>
        <w:pStyle w:val="a7"/>
        <w:numPr>
          <w:ilvl w:val="0"/>
          <w:numId w:val="6"/>
        </w:numPr>
        <w:spacing w:before="0"/>
        <w:jc w:val="center"/>
        <w:rPr>
          <w:b/>
          <w:sz w:val="28"/>
          <w:szCs w:val="28"/>
        </w:rPr>
      </w:pPr>
      <w:r w:rsidRPr="004053E5">
        <w:rPr>
          <w:rFonts w:eastAsia="Calibri"/>
          <w:b/>
          <w:bCs/>
          <w:sz w:val="28"/>
          <w:szCs w:val="28"/>
        </w:rPr>
        <w:t>Обеспечение единообразных подходов к применению уполномоченным органом и его должностными лицами обязательных требований, законодательства Российской Федерации о муниципальном контроле</w:t>
      </w:r>
    </w:p>
    <w:p w14:paraId="1B988768" w14:textId="77777777" w:rsidR="00E0696C" w:rsidRPr="00FD4114" w:rsidRDefault="00E0696C" w:rsidP="00FD4114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D4114">
        <w:rPr>
          <w:sz w:val="28"/>
          <w:szCs w:val="28"/>
        </w:rPr>
        <w:t>Муниципальный контроль в сфере благоустройства</w:t>
      </w:r>
      <w:r w:rsidR="00FD4114">
        <w:rPr>
          <w:sz w:val="28"/>
          <w:szCs w:val="28"/>
        </w:rPr>
        <w:t xml:space="preserve"> осуществляется в </w:t>
      </w:r>
      <w:r w:rsidRPr="00FD4114">
        <w:rPr>
          <w:sz w:val="28"/>
          <w:szCs w:val="28"/>
        </w:rPr>
        <w:t>соответствии со следующими нормативно-правовыми актами:</w:t>
      </w:r>
    </w:p>
    <w:p w14:paraId="458F5A67" w14:textId="77777777" w:rsidR="00E0696C" w:rsidRPr="00FD4114" w:rsidRDefault="00E0696C" w:rsidP="00FD411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11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31.07.2020 № 248–ФЗ «О государственном контроле (надзоре) и муниципальном контроле в Российской Федерации»;</w:t>
      </w:r>
    </w:p>
    <w:p w14:paraId="278BEF0C" w14:textId="77777777" w:rsidR="00E0696C" w:rsidRPr="00FD4114" w:rsidRDefault="00E0696C" w:rsidP="00FD411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11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3E5E59BB" w14:textId="0D64A08C" w:rsidR="002C0399" w:rsidRPr="00FD4114" w:rsidRDefault="002C0399" w:rsidP="00FD411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114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64648D">
        <w:rPr>
          <w:rFonts w:ascii="Times New Roman" w:hAnsi="Times New Roman" w:cs="Times New Roman"/>
          <w:sz w:val="28"/>
          <w:szCs w:val="28"/>
        </w:rPr>
        <w:t>Светлое Поле</w:t>
      </w:r>
      <w:r w:rsidRPr="00FD411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области;</w:t>
      </w:r>
    </w:p>
    <w:p w14:paraId="44A52184" w14:textId="77777777" w:rsidR="002C0399" w:rsidRPr="00FD4114" w:rsidRDefault="002C0399" w:rsidP="00FD411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11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0E03A2D7" w14:textId="77777777" w:rsidR="002C0399" w:rsidRPr="00FD4114" w:rsidRDefault="002C0399" w:rsidP="00FD411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114">
        <w:rPr>
          <w:rFonts w:ascii="Times New Roman" w:hAnsi="Times New Roman" w:cs="Times New Roman"/>
          <w:sz w:val="28"/>
          <w:szCs w:val="28"/>
        </w:rPr>
        <w:t>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3C8ADC6F" w14:textId="355C8526" w:rsidR="002C0399" w:rsidRDefault="002C0399" w:rsidP="00FD411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114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сельского поселения </w:t>
      </w:r>
      <w:r w:rsidR="0064648D">
        <w:rPr>
          <w:rFonts w:ascii="Times New Roman" w:hAnsi="Times New Roman" w:cs="Times New Roman"/>
          <w:sz w:val="28"/>
          <w:szCs w:val="28"/>
        </w:rPr>
        <w:t>Светлое Поле</w:t>
      </w:r>
      <w:r w:rsidRPr="00FD411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положения о муниципальном контроле в сфере благоустройства на территории сельского поселения </w:t>
      </w:r>
      <w:r w:rsidR="0064648D">
        <w:rPr>
          <w:rFonts w:ascii="Times New Roman" w:hAnsi="Times New Roman" w:cs="Times New Roman"/>
          <w:sz w:val="28"/>
          <w:szCs w:val="28"/>
        </w:rPr>
        <w:t>Светлое Поле</w:t>
      </w:r>
      <w:r w:rsidRPr="00FD411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области» от </w:t>
      </w:r>
      <w:r w:rsidR="000511F6">
        <w:rPr>
          <w:rFonts w:ascii="Times New Roman" w:hAnsi="Times New Roman" w:cs="Times New Roman"/>
          <w:sz w:val="28"/>
          <w:szCs w:val="28"/>
        </w:rPr>
        <w:t>14 сентября</w:t>
      </w:r>
      <w:r w:rsidRPr="00FD4114">
        <w:rPr>
          <w:rFonts w:ascii="Times New Roman" w:hAnsi="Times New Roman" w:cs="Times New Roman"/>
          <w:sz w:val="28"/>
          <w:szCs w:val="28"/>
        </w:rPr>
        <w:t xml:space="preserve"> 2021 года № 3</w:t>
      </w:r>
      <w:r w:rsidR="000511F6">
        <w:rPr>
          <w:rFonts w:ascii="Times New Roman" w:hAnsi="Times New Roman" w:cs="Times New Roman"/>
          <w:sz w:val="28"/>
          <w:szCs w:val="28"/>
        </w:rPr>
        <w:t>5</w:t>
      </w:r>
      <w:r w:rsidRPr="00FD4114">
        <w:rPr>
          <w:rFonts w:ascii="Times New Roman" w:hAnsi="Times New Roman" w:cs="Times New Roman"/>
          <w:sz w:val="28"/>
          <w:szCs w:val="28"/>
        </w:rPr>
        <w:t xml:space="preserve"> (с изм. от </w:t>
      </w:r>
      <w:r w:rsidR="000511F6">
        <w:rPr>
          <w:rFonts w:ascii="Times New Roman" w:hAnsi="Times New Roman" w:cs="Times New Roman"/>
          <w:sz w:val="28"/>
          <w:szCs w:val="28"/>
        </w:rPr>
        <w:t>12</w:t>
      </w:r>
      <w:r w:rsidRPr="00FD4114">
        <w:rPr>
          <w:rFonts w:ascii="Times New Roman" w:hAnsi="Times New Roman" w:cs="Times New Roman"/>
          <w:sz w:val="28"/>
          <w:szCs w:val="28"/>
        </w:rPr>
        <w:t>.01.</w:t>
      </w:r>
      <w:r w:rsidR="00600936">
        <w:rPr>
          <w:rFonts w:ascii="Times New Roman" w:hAnsi="Times New Roman" w:cs="Times New Roman"/>
          <w:sz w:val="28"/>
          <w:szCs w:val="28"/>
        </w:rPr>
        <w:t>202</w:t>
      </w:r>
      <w:r w:rsidR="000511F6">
        <w:rPr>
          <w:rFonts w:ascii="Times New Roman" w:hAnsi="Times New Roman" w:cs="Times New Roman"/>
          <w:sz w:val="28"/>
          <w:szCs w:val="28"/>
        </w:rPr>
        <w:t>2</w:t>
      </w:r>
      <w:r w:rsidR="00FD4114">
        <w:rPr>
          <w:rFonts w:ascii="Times New Roman" w:hAnsi="Times New Roman" w:cs="Times New Roman"/>
          <w:sz w:val="28"/>
          <w:szCs w:val="28"/>
        </w:rPr>
        <w:t xml:space="preserve"> г. №</w:t>
      </w:r>
      <w:proofErr w:type="gramStart"/>
      <w:r w:rsidR="000511F6">
        <w:rPr>
          <w:rFonts w:ascii="Times New Roman" w:hAnsi="Times New Roman" w:cs="Times New Roman"/>
          <w:sz w:val="28"/>
          <w:szCs w:val="28"/>
        </w:rPr>
        <w:t>1</w:t>
      </w:r>
      <w:r w:rsidR="00FD4114">
        <w:rPr>
          <w:rFonts w:ascii="Times New Roman" w:hAnsi="Times New Roman" w:cs="Times New Roman"/>
          <w:sz w:val="28"/>
          <w:szCs w:val="28"/>
        </w:rPr>
        <w:t xml:space="preserve">, </w:t>
      </w:r>
      <w:r w:rsidR="0060093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600936">
        <w:rPr>
          <w:rFonts w:ascii="Times New Roman" w:hAnsi="Times New Roman" w:cs="Times New Roman"/>
          <w:sz w:val="28"/>
          <w:szCs w:val="28"/>
        </w:rPr>
        <w:t xml:space="preserve"> </w:t>
      </w:r>
      <w:r w:rsidR="000511F6">
        <w:rPr>
          <w:rFonts w:ascii="Times New Roman" w:hAnsi="Times New Roman" w:cs="Times New Roman"/>
          <w:sz w:val="28"/>
          <w:szCs w:val="28"/>
        </w:rPr>
        <w:t>05</w:t>
      </w:r>
      <w:r w:rsidR="00600936">
        <w:rPr>
          <w:rFonts w:ascii="Times New Roman" w:hAnsi="Times New Roman" w:cs="Times New Roman"/>
          <w:sz w:val="28"/>
          <w:szCs w:val="28"/>
        </w:rPr>
        <w:t>.1</w:t>
      </w:r>
      <w:r w:rsidR="000511F6">
        <w:rPr>
          <w:rFonts w:ascii="Times New Roman" w:hAnsi="Times New Roman" w:cs="Times New Roman"/>
          <w:sz w:val="28"/>
          <w:szCs w:val="28"/>
        </w:rPr>
        <w:t>2</w:t>
      </w:r>
      <w:r w:rsidR="00600936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0511F6">
        <w:rPr>
          <w:rFonts w:ascii="Times New Roman" w:hAnsi="Times New Roman" w:cs="Times New Roman"/>
          <w:sz w:val="28"/>
          <w:szCs w:val="28"/>
        </w:rPr>
        <w:t>49</w:t>
      </w:r>
      <w:r w:rsidR="00FD4114">
        <w:rPr>
          <w:rFonts w:ascii="Times New Roman" w:hAnsi="Times New Roman" w:cs="Times New Roman"/>
          <w:sz w:val="28"/>
          <w:szCs w:val="28"/>
        </w:rPr>
        <w:t>);</w:t>
      </w:r>
    </w:p>
    <w:p w14:paraId="36376F5B" w14:textId="77777777" w:rsidR="00FD4114" w:rsidRPr="00FD4114" w:rsidRDefault="00FD4114" w:rsidP="00FD411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114">
        <w:rPr>
          <w:rFonts w:ascii="Times New Roman" w:hAnsi="Times New Roman" w:cs="Times New Roman"/>
          <w:sz w:val="28"/>
          <w:szCs w:val="28"/>
        </w:rPr>
        <w:t>иным законодательством.</w:t>
      </w:r>
    </w:p>
    <w:p w14:paraId="07B7D885" w14:textId="0C1FD340" w:rsidR="00161E7E" w:rsidRDefault="006D7C6A" w:rsidP="006D7C6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6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Предметом муниципального контроля является</w:t>
      </w:r>
      <w:r w:rsidR="00161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1E7E" w:rsidRPr="001F79A6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161E7E" w:rsidRPr="001F7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</w:t>
      </w:r>
      <w:r w:rsidR="00161E7E" w:rsidRPr="001F79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511F6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="00161E7E" w:rsidRPr="001F79A6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161E7E" w:rsidRPr="001F79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1E7E" w:rsidRPr="001F79A6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="00161E7E">
        <w:rPr>
          <w:rFonts w:ascii="Times New Roman" w:hAnsi="Times New Roman" w:cs="Times New Roman"/>
          <w:sz w:val="28"/>
          <w:szCs w:val="28"/>
        </w:rPr>
        <w:t>.</w:t>
      </w:r>
    </w:p>
    <w:p w14:paraId="32FA0D5B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Правил благоустройства, включающих:</w:t>
      </w:r>
    </w:p>
    <w:p w14:paraId="3DDF27E3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1) обязательные требования по содержанию прилегающих территорий. Под прилегающей территорией понимается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в соответствии с порядком, установленным Законом Самарской области от 13.06.2018 № 48-ГД «О порядке определения границ прилегающих территорий для целей благоустройства в Самарской области»;</w:t>
      </w:r>
    </w:p>
    <w:p w14:paraId="350A0269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0B52E8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</w:t>
      </w:r>
      <w:r w:rsidRPr="00161E7E">
        <w:rPr>
          <w:rFonts w:ascii="Times New Roman" w:hAnsi="Times New Roman" w:cs="Times New Roman"/>
          <w:sz w:val="28"/>
          <w:szCs w:val="28"/>
        </w:rPr>
        <w:lastRenderedPageBreak/>
        <w:t>культуры, физической культуры и спорта, социального обслуживания населения;</w:t>
      </w:r>
    </w:p>
    <w:p w14:paraId="3978632D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5A818778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636E36E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14:paraId="72BFCED2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36E42A7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- по направлению в администрацию уведомления о проведении работ в результате аварий в срок, установленный нормативными правовыми актами Самарской области;</w:t>
      </w:r>
    </w:p>
    <w:p w14:paraId="77FFDDF3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2DF2B8F3" w14:textId="7A3222CF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 xml:space="preserve">3) обязательные требования по уборке сельского поселения </w:t>
      </w:r>
      <w:r w:rsidR="000511F6">
        <w:rPr>
          <w:rFonts w:ascii="Times New Roman" w:hAnsi="Times New Roman" w:cs="Times New Roman"/>
          <w:sz w:val="28"/>
          <w:szCs w:val="28"/>
        </w:rPr>
        <w:t>Светлое Поле</w:t>
      </w:r>
      <w:r w:rsidRPr="00161E7E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53AE1DEA" w14:textId="4BA78CE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 xml:space="preserve">4) обязательные требования по уборке территории сельского поселения </w:t>
      </w:r>
      <w:r w:rsidR="000511F6">
        <w:rPr>
          <w:rFonts w:ascii="Times New Roman" w:hAnsi="Times New Roman" w:cs="Times New Roman"/>
          <w:sz w:val="28"/>
          <w:szCs w:val="28"/>
        </w:rPr>
        <w:t>Светлое Поле</w:t>
      </w:r>
      <w:r w:rsidRPr="00161E7E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59BE7977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7B46B3CD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626CBD0D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009D860D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lastRenderedPageBreak/>
        <w:t>8) обязательные требования по складированию твердых коммунальных отходов;</w:t>
      </w:r>
    </w:p>
    <w:p w14:paraId="362C4A89" w14:textId="77777777" w:rsidR="00161E7E" w:rsidRP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C342AE2" w14:textId="77777777" w:rsidR="00161E7E" w:rsidRDefault="00161E7E" w:rsidP="00161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7E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585DFF7C" w14:textId="77777777" w:rsidR="002C0399" w:rsidRDefault="002C0399" w:rsidP="002C039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1F1AA7" w14:textId="77777777" w:rsidR="002C0399" w:rsidRPr="00FD4114" w:rsidRDefault="002C0399" w:rsidP="00FD411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114">
        <w:rPr>
          <w:rFonts w:ascii="Times New Roman" w:hAnsi="Times New Roman"/>
          <w:b/>
          <w:bCs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294E5402" w14:textId="785F62A4" w:rsidR="00BC2C1F" w:rsidRDefault="006D7C6A" w:rsidP="00F2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Плановые проверки по муниципальному контролю </w:t>
      </w:r>
      <w:r w:rsidR="00161E7E" w:rsidRPr="0016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сельского поселения </w:t>
      </w:r>
      <w:r w:rsidR="0005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Светлое Поле</w:t>
      </w:r>
      <w:r w:rsidR="00161E7E" w:rsidRPr="0016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="0016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B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запланированы не были.</w:t>
      </w:r>
    </w:p>
    <w:p w14:paraId="3CF99450" w14:textId="77777777" w:rsidR="006D7C6A" w:rsidRDefault="00BC2C1F" w:rsidP="00FD4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 xml:space="preserve">Внеплановые проверки не проводились в связи с отсутствием оснований, предусмотренных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пунктами 1, 3-6 части 1, частью 3 статьи 57 и частью 12 статьи 66 Федерального закона от 31.07.2020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234FE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</w:t>
      </w:r>
      <w:r w:rsidR="002C0399" w:rsidRPr="00E234FE">
        <w:rPr>
          <w:rFonts w:ascii="Times New Roman" w:hAnsi="Times New Roman"/>
          <w:sz w:val="28"/>
          <w:szCs w:val="28"/>
        </w:rPr>
        <w:t>Российской Федерации».</w:t>
      </w:r>
    </w:p>
    <w:p w14:paraId="4DBB94C2" w14:textId="77777777" w:rsidR="002C0399" w:rsidRDefault="002C0399" w:rsidP="00FD41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В связи с тем, что контрольные мероприятия в 202</w:t>
      </w:r>
      <w:r w:rsidR="00600936">
        <w:rPr>
          <w:rFonts w:ascii="Times New Roman" w:hAnsi="Times New Roman"/>
          <w:sz w:val="28"/>
          <w:szCs w:val="28"/>
        </w:rPr>
        <w:t>3</w:t>
      </w:r>
      <w:r w:rsidRPr="00E234FE">
        <w:rPr>
          <w:rFonts w:ascii="Times New Roman" w:hAnsi="Times New Roman"/>
          <w:sz w:val="28"/>
          <w:szCs w:val="28"/>
        </w:rPr>
        <w:t xml:space="preserve"> году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14:paraId="3046AC32" w14:textId="77777777" w:rsidR="00FD4114" w:rsidRDefault="00FD4114" w:rsidP="00FD4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№ 248-ФЗ «О государственном контроле (надзоре) и муниципальном контроле в Российской Федерации» в устной форме).</w:t>
      </w:r>
    </w:p>
    <w:p w14:paraId="2248CC36" w14:textId="77777777" w:rsidR="00FD4114" w:rsidRDefault="00FD4114" w:rsidP="00FD4114">
      <w:pPr>
        <w:pStyle w:val="a3"/>
        <w:autoSpaceDE w:val="0"/>
        <w:autoSpaceDN w:val="0"/>
        <w:adjustRightInd w:val="0"/>
        <w:spacing w:after="240"/>
        <w:ind w:left="502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14:paraId="5DCF097C" w14:textId="77777777" w:rsidR="002C0399" w:rsidRPr="00FD4114" w:rsidRDefault="00FD4114" w:rsidP="00FD411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FD4114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="002C0399" w:rsidRPr="00FD4114">
        <w:rPr>
          <w:rFonts w:ascii="Times New Roman" w:hAnsi="Times New Roman"/>
          <w:b/>
          <w:bCs/>
          <w:sz w:val="28"/>
          <w:szCs w:val="28"/>
          <w:highlight w:val="white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6AABBA07" w14:textId="77777777" w:rsidR="002C0399" w:rsidRPr="00E234FE" w:rsidRDefault="002C0399" w:rsidP="00FD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234FE">
        <w:rPr>
          <w:rFonts w:ascii="Times New Roman" w:hAnsi="Times New Roman"/>
          <w:sz w:val="28"/>
          <w:szCs w:val="28"/>
          <w:highlight w:val="white"/>
        </w:rPr>
        <w:t xml:space="preserve"> В силу части 1 статьи 5 Федерального закона от 31.07.2020               № 247-ФЗ «Об обязательных требованиях в Российской Федерации» охраняемые законом ценности </w:t>
      </w:r>
      <w:r w:rsidRPr="00E234FE">
        <w:rPr>
          <w:rFonts w:ascii="Times New Roman" w:hAnsi="Times New Roman"/>
          <w:color w:val="000000"/>
          <w:sz w:val="28"/>
          <w:szCs w:val="28"/>
          <w:highlight w:val="white"/>
        </w:rPr>
        <w:t>–</w:t>
      </w:r>
      <w:r w:rsidRPr="00E234FE">
        <w:rPr>
          <w:rFonts w:ascii="Times New Roman" w:hAnsi="Times New Roman"/>
          <w:sz w:val="28"/>
          <w:szCs w:val="28"/>
          <w:highlight w:val="white"/>
        </w:rPr>
        <w:t xml:space="preserve"> это жизнь и здоровье людей, нравственность, права и </w:t>
      </w:r>
      <w:r w:rsidRPr="00E234FE">
        <w:rPr>
          <w:rFonts w:ascii="Times New Roman" w:hAnsi="Times New Roman"/>
          <w:sz w:val="28"/>
          <w:szCs w:val="28"/>
          <w:highlight w:val="white"/>
        </w:rPr>
        <w:lastRenderedPageBreak/>
        <w:t xml:space="preserve">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14:paraId="590C9288" w14:textId="77777777" w:rsidR="002C0399" w:rsidRPr="00E234FE" w:rsidRDefault="002C0399" w:rsidP="00FD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234FE">
        <w:rPr>
          <w:rFonts w:ascii="Times New Roman" w:hAnsi="Times New Roman"/>
          <w:sz w:val="28"/>
          <w:szCs w:val="28"/>
          <w:highlight w:val="white"/>
        </w:rPr>
        <w:t>Должностными лицами уполномоченного органа в течение 202</w:t>
      </w:r>
      <w:r w:rsidR="00600936">
        <w:rPr>
          <w:rFonts w:ascii="Times New Roman" w:hAnsi="Times New Roman"/>
          <w:sz w:val="28"/>
          <w:szCs w:val="28"/>
          <w:highlight w:val="white"/>
        </w:rPr>
        <w:t>3</w:t>
      </w:r>
      <w:r w:rsidRPr="00E234FE">
        <w:rPr>
          <w:rFonts w:ascii="Times New Roman" w:hAnsi="Times New Roman"/>
          <w:sz w:val="28"/>
          <w:szCs w:val="28"/>
          <w:highlight w:val="white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14:paraId="525E4C23" w14:textId="77777777" w:rsidR="002C0399" w:rsidRPr="00E234FE" w:rsidRDefault="002C0399" w:rsidP="002C0399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9BC7AA" w14:textId="77777777" w:rsidR="002C0399" w:rsidRPr="00FD4114" w:rsidRDefault="002C0399" w:rsidP="00FD411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114">
        <w:rPr>
          <w:rFonts w:ascii="Times New Roman" w:hAnsi="Times New Roman"/>
          <w:b/>
          <w:bCs/>
          <w:sz w:val="28"/>
          <w:szCs w:val="28"/>
        </w:rPr>
        <w:t>Подготовка предложений об актуализации обязательных требований</w:t>
      </w:r>
    </w:p>
    <w:p w14:paraId="21477C48" w14:textId="77777777" w:rsidR="002C0399" w:rsidRPr="00E234FE" w:rsidRDefault="002C0399" w:rsidP="00FD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По итогам анализа нормативных правовых актов, содержащих обязательные требования, проведенного уполномоченным органом, предложения об актуализации обязательных требований отсутствуют.</w:t>
      </w:r>
    </w:p>
    <w:p w14:paraId="4E77A07C" w14:textId="77777777" w:rsidR="002C0399" w:rsidRPr="00E234FE" w:rsidRDefault="002C0399" w:rsidP="002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549614" w14:textId="77777777" w:rsidR="002C0399" w:rsidRPr="00FD4114" w:rsidRDefault="002C0399" w:rsidP="00FD411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114">
        <w:rPr>
          <w:rFonts w:ascii="Times New Roman" w:hAnsi="Times New Roman"/>
          <w:b/>
          <w:bCs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6E0E5FB8" w14:textId="77777777" w:rsidR="002C0399" w:rsidRPr="00E234FE" w:rsidRDefault="002C0399" w:rsidP="00FD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14:paraId="387B099C" w14:textId="77777777" w:rsidR="002C0399" w:rsidRPr="00E234FE" w:rsidRDefault="002C0399" w:rsidP="002C0399">
      <w:pPr>
        <w:pStyle w:val="a7"/>
        <w:spacing w:before="0" w:after="120"/>
        <w:ind w:firstLine="709"/>
        <w:jc w:val="both"/>
        <w:rPr>
          <w:sz w:val="28"/>
          <w:szCs w:val="28"/>
        </w:rPr>
      </w:pPr>
    </w:p>
    <w:p w14:paraId="632C7193" w14:textId="77777777" w:rsidR="002C0399" w:rsidRPr="00E234FE" w:rsidRDefault="002C0399" w:rsidP="002C0399">
      <w:pPr>
        <w:pStyle w:val="a7"/>
        <w:spacing w:before="0" w:after="120"/>
        <w:jc w:val="both"/>
        <w:rPr>
          <w:sz w:val="28"/>
          <w:szCs w:val="28"/>
        </w:rPr>
      </w:pPr>
    </w:p>
    <w:p w14:paraId="3B0DEE51" w14:textId="77777777" w:rsidR="003230AF" w:rsidRPr="006D7C6A" w:rsidRDefault="003230AF" w:rsidP="006D7C6A">
      <w:pPr>
        <w:spacing w:line="240" w:lineRule="auto"/>
        <w:contextualSpacing/>
        <w:rPr>
          <w:sz w:val="28"/>
          <w:szCs w:val="28"/>
        </w:rPr>
      </w:pPr>
    </w:p>
    <w:sectPr w:rsidR="003230AF" w:rsidRPr="006D7C6A" w:rsidSect="00FD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0242"/>
    <w:multiLevelType w:val="hybridMultilevel"/>
    <w:tmpl w:val="A8F8D14E"/>
    <w:lvl w:ilvl="0" w:tplc="DB8AC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5A262D"/>
    <w:multiLevelType w:val="hybridMultilevel"/>
    <w:tmpl w:val="9BCEC714"/>
    <w:lvl w:ilvl="0" w:tplc="C7024C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C605F2"/>
    <w:multiLevelType w:val="hybridMultilevel"/>
    <w:tmpl w:val="87E0FEFA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636101D"/>
    <w:multiLevelType w:val="hybridMultilevel"/>
    <w:tmpl w:val="DBB43670"/>
    <w:lvl w:ilvl="0" w:tplc="B10CB5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5" w15:restartNumberingAfterBreak="0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46201993">
    <w:abstractNumId w:val="1"/>
  </w:num>
  <w:num w:numId="2" w16cid:durableId="1415586781">
    <w:abstractNumId w:val="5"/>
  </w:num>
  <w:num w:numId="3" w16cid:durableId="1480150726">
    <w:abstractNumId w:val="3"/>
  </w:num>
  <w:num w:numId="4" w16cid:durableId="920139136">
    <w:abstractNumId w:val="4"/>
  </w:num>
  <w:num w:numId="5" w16cid:durableId="972642056">
    <w:abstractNumId w:val="0"/>
  </w:num>
  <w:num w:numId="6" w16cid:durableId="279118054">
    <w:abstractNumId w:val="4"/>
  </w:num>
  <w:num w:numId="7" w16cid:durableId="182592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7E"/>
    <w:rsid w:val="000511F6"/>
    <w:rsid w:val="00104BF8"/>
    <w:rsid w:val="00161E7E"/>
    <w:rsid w:val="00173CD5"/>
    <w:rsid w:val="00187FDF"/>
    <w:rsid w:val="001B2E69"/>
    <w:rsid w:val="001E0FBF"/>
    <w:rsid w:val="00255091"/>
    <w:rsid w:val="002C0399"/>
    <w:rsid w:val="003230AF"/>
    <w:rsid w:val="00527717"/>
    <w:rsid w:val="0058767E"/>
    <w:rsid w:val="005D1BBE"/>
    <w:rsid w:val="00600936"/>
    <w:rsid w:val="0064648D"/>
    <w:rsid w:val="00673A72"/>
    <w:rsid w:val="006832B0"/>
    <w:rsid w:val="006D7C6A"/>
    <w:rsid w:val="007C093E"/>
    <w:rsid w:val="00810F91"/>
    <w:rsid w:val="008571D3"/>
    <w:rsid w:val="008D5D06"/>
    <w:rsid w:val="0091168B"/>
    <w:rsid w:val="009C2A18"/>
    <w:rsid w:val="009F525E"/>
    <w:rsid w:val="00AA7201"/>
    <w:rsid w:val="00B62D4E"/>
    <w:rsid w:val="00B854A8"/>
    <w:rsid w:val="00BC2C1F"/>
    <w:rsid w:val="00C43300"/>
    <w:rsid w:val="00D6266B"/>
    <w:rsid w:val="00DB77B1"/>
    <w:rsid w:val="00E0696C"/>
    <w:rsid w:val="00E173FA"/>
    <w:rsid w:val="00EC57A4"/>
    <w:rsid w:val="00F24588"/>
    <w:rsid w:val="00F43583"/>
    <w:rsid w:val="00FD4114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CB71"/>
  <w15:docId w15:val="{E2131579-5931-4E28-8B65-CEBA8BA5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7A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C57A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Светлое Поле</cp:lastModifiedBy>
  <cp:revision>4</cp:revision>
  <cp:lastPrinted>2024-05-06T09:10:00Z</cp:lastPrinted>
  <dcterms:created xsi:type="dcterms:W3CDTF">2024-05-06T09:10:00Z</dcterms:created>
  <dcterms:modified xsi:type="dcterms:W3CDTF">2024-05-06T09:23:00Z</dcterms:modified>
</cp:coreProperties>
</file>