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44" w:rsidRDefault="00B01544" w:rsidP="00B0154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  <w:r w:rsidRPr="00B01544"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>Обращения граждан</w:t>
      </w:r>
    </w:p>
    <w:p w:rsidR="00B01544" w:rsidRPr="00B01544" w:rsidRDefault="00B01544" w:rsidP="00B0154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</w:p>
    <w:p w:rsidR="00B01544" w:rsidRP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proofErr w:type="gramStart"/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В Администрацию </w:t>
      </w:r>
      <w:r w:rsidR="007B1E12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сельского полселения С</w:t>
      </w:r>
      <w:r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ветлое Поле 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муниципального района Красноярский Самарской области граждане могут обратиться лично или направить письменное обращение по адресу: 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446368, </w:t>
      </w:r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Самарская область, Красноярский район, 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п. Светлое Поле, ул. Советская, д.3</w:t>
      </w:r>
      <w:proofErr w:type="gramEnd"/>
    </w:p>
    <w:p w:rsidR="00B01544" w:rsidRP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В соответствии с Федеральным законом от 02.05.2006 № 59 – ФЗ «О порядке рассмотрения обращений граждан Российской Федерации» обращение будет обязательно рассмотрено (обычно — в срок, не превышающий 30 дней) и Вам будет направлен письменный ответ по адресу, указанному в обращении.</w:t>
      </w:r>
    </w:p>
    <w:p w:rsidR="00B01544" w:rsidRP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Режим работы приемной: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  <w:proofErr w:type="gramStart"/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ПН</w:t>
      </w:r>
      <w:proofErr w:type="gramEnd"/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– ПТ, 8.00-16.12, обед 12.00-13.00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  <w:t>Телефон: 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8(846-57) 2-31-24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  <w:proofErr w:type="spellStart"/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E-mail</w:t>
      </w:r>
      <w:proofErr w:type="spellEnd"/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: </w:t>
      </w:r>
      <w:hyperlink r:id="rId4" w:history="1">
        <w:r w:rsidRPr="004E37BA">
          <w:rPr>
            <w:rStyle w:val="a5"/>
            <w:rFonts w:ascii="Circe" w:eastAsia="Times New Roman" w:hAnsi="Circe" w:cs="Times New Roman"/>
            <w:b/>
            <w:bCs/>
            <w:sz w:val="27"/>
            <w:lang w:val="en-US" w:eastAsia="ru-RU"/>
          </w:rPr>
          <w:t>svetloepole</w:t>
        </w:r>
        <w:r w:rsidRPr="00B01544">
          <w:rPr>
            <w:rStyle w:val="a5"/>
            <w:rFonts w:ascii="Circe" w:eastAsia="Times New Roman" w:hAnsi="Circe" w:cs="Times New Roman"/>
            <w:b/>
            <w:bCs/>
            <w:sz w:val="27"/>
            <w:lang w:eastAsia="ru-RU"/>
          </w:rPr>
          <w:t>@</w:t>
        </w:r>
        <w:r w:rsidRPr="004E37BA">
          <w:rPr>
            <w:rStyle w:val="a5"/>
            <w:rFonts w:ascii="Circe" w:eastAsia="Times New Roman" w:hAnsi="Circe" w:cs="Times New Roman"/>
            <w:b/>
            <w:bCs/>
            <w:sz w:val="27"/>
            <w:lang w:val="en-US" w:eastAsia="ru-RU"/>
          </w:rPr>
          <w:t>mail</w:t>
        </w:r>
        <w:r w:rsidRPr="004E37BA">
          <w:rPr>
            <w:rStyle w:val="a5"/>
            <w:rFonts w:ascii="Circe" w:eastAsia="Times New Roman" w:hAnsi="Circe" w:cs="Times New Roman"/>
            <w:b/>
            <w:bCs/>
            <w:sz w:val="27"/>
            <w:lang w:eastAsia="ru-RU"/>
          </w:rPr>
          <w:t>.r</w:t>
        </w:r>
        <w:proofErr w:type="spellStart"/>
        <w:r w:rsidRPr="004E37BA">
          <w:rPr>
            <w:rStyle w:val="a5"/>
            <w:rFonts w:ascii="Circe" w:eastAsia="Times New Roman" w:hAnsi="Circe" w:cs="Times New Roman"/>
            <w:b/>
            <w:bCs/>
            <w:sz w:val="27"/>
            <w:lang w:eastAsia="ru-RU"/>
          </w:rPr>
          <w:t>u</w:t>
        </w:r>
        <w:proofErr w:type="spellEnd"/>
      </w:hyperlink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Кадровый состав отдела по работе с обращениями граждан: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Главный специалист</w:t>
      </w:r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—  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Беккер Екатерина </w:t>
      </w:r>
      <w:proofErr w:type="spellStart"/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Альфредасовна</w:t>
      </w:r>
      <w:proofErr w:type="spellEnd"/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, тел. </w:t>
      </w:r>
      <w:r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2-31-24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;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Главный</w:t>
      </w:r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специалист — </w:t>
      </w:r>
      <w:proofErr w:type="spellStart"/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Маткина</w:t>
      </w:r>
      <w:proofErr w:type="spellEnd"/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Инна Викторовна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, тел. </w:t>
      </w:r>
      <w:r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8(846)250-07-08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;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P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hyperlink r:id="rId5" w:history="1">
        <w:r w:rsidRP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Бланк заявления обращения Главе </w:t>
        </w:r>
        <w:r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администрации сельского поселения Светлое Поле </w:t>
        </w:r>
        <w:r w:rsidRP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>муниципального района Красноярский</w:t>
        </w:r>
      </w:hyperlink>
    </w:p>
    <w:p w:rsidR="00B01544" w:rsidRDefault="00B01544"/>
    <w:p w:rsidR="000136DA" w:rsidRPr="00B01544" w:rsidRDefault="00B01544" w:rsidP="00B01544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B01544">
        <w:rPr>
          <w:rFonts w:ascii="Times New Roman" w:hAnsi="Times New Roman" w:cs="Times New Roman"/>
          <w:sz w:val="28"/>
          <w:szCs w:val="28"/>
        </w:rPr>
        <w:t>Главе сельского поселения Светлое Поле</w:t>
      </w:r>
    </w:p>
    <w:p w:rsidR="00B01544" w:rsidRDefault="00B01544" w:rsidP="00B01544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01544">
        <w:rPr>
          <w:rFonts w:ascii="Times New Roman" w:hAnsi="Times New Roman" w:cs="Times New Roman"/>
          <w:sz w:val="28"/>
          <w:szCs w:val="28"/>
        </w:rPr>
        <w:t>И.А.Старкову</w:t>
      </w:r>
    </w:p>
    <w:p w:rsidR="00B01544" w:rsidRDefault="00B01544" w:rsidP="00B01544">
      <w:r>
        <w:t xml:space="preserve">                                                                                                от_____________________________________</w:t>
      </w:r>
    </w:p>
    <w:p w:rsidR="00B01544" w:rsidRDefault="00B01544" w:rsidP="00B01544">
      <w:r>
        <w:t xml:space="preserve">                                                                                              </w:t>
      </w:r>
      <w:proofErr w:type="gramStart"/>
      <w:r>
        <w:t>проживающей</w:t>
      </w:r>
      <w:proofErr w:type="gramEnd"/>
      <w:r>
        <w:t xml:space="preserve"> (проживающего) по адресу:</w:t>
      </w:r>
    </w:p>
    <w:p w:rsidR="00B01544" w:rsidRDefault="00B01544" w:rsidP="00B01544">
      <w:r>
        <w:t xml:space="preserve">                                                                                            __________________________________________</w:t>
      </w:r>
    </w:p>
    <w:p w:rsidR="00B01544" w:rsidRDefault="00B01544" w:rsidP="00B01544">
      <w:pPr>
        <w:tabs>
          <w:tab w:val="left" w:pos="4002"/>
        </w:tabs>
        <w:jc w:val="right"/>
      </w:pPr>
      <w:r>
        <w:t xml:space="preserve">                                                                                         ___________________________________________</w:t>
      </w:r>
    </w:p>
    <w:p w:rsidR="00B01544" w:rsidRDefault="00B01544" w:rsidP="00B01544">
      <w:pPr>
        <w:tabs>
          <w:tab w:val="left" w:pos="4002"/>
        </w:tabs>
        <w:jc w:val="right"/>
      </w:pPr>
      <w:r>
        <w:t>тел._______________________________________</w:t>
      </w:r>
    </w:p>
    <w:p w:rsidR="00B01544" w:rsidRDefault="00B01544" w:rsidP="00B01544">
      <w:pPr>
        <w:tabs>
          <w:tab w:val="left" w:pos="4002"/>
        </w:tabs>
        <w:jc w:val="right"/>
      </w:pPr>
    </w:p>
    <w:p w:rsidR="00B01544" w:rsidRDefault="00B01544" w:rsidP="00B01544">
      <w:pPr>
        <w:tabs>
          <w:tab w:val="left" w:pos="4002"/>
        </w:tabs>
        <w:jc w:val="right"/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1544">
        <w:rPr>
          <w:rFonts w:ascii="Times New Roman" w:hAnsi="Times New Roman" w:cs="Times New Roman"/>
          <w:sz w:val="28"/>
          <w:szCs w:val="28"/>
        </w:rPr>
        <w:t>Обращение</w:t>
      </w: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pStyle w:val="2"/>
        <w:spacing w:before="0" w:line="468" w:lineRule="atLeast"/>
        <w:rPr>
          <w:rFonts w:ascii="Circe" w:hAnsi="Circe"/>
          <w:color w:val="000000"/>
        </w:rPr>
      </w:pPr>
      <w:hyperlink r:id="rId6" w:history="1">
        <w:r>
          <w:rPr>
            <w:rStyle w:val="a5"/>
            <w:rFonts w:ascii="Circe" w:hAnsi="Circe"/>
            <w:color w:val="444444"/>
            <w:sz w:val="49"/>
            <w:szCs w:val="49"/>
          </w:rPr>
          <w:t>Внимание! ЕЖЕГОДНЫЙ ОБЩЕРОССИЙСКИЙ ДЕНЬ ПРИЕМА ГРАЖДАН</w:t>
        </w:r>
      </w:hyperlink>
    </w:p>
    <w:p w:rsidR="00B01544" w:rsidRDefault="00B01544" w:rsidP="00B01544">
      <w:pPr>
        <w:pStyle w:val="a3"/>
        <w:spacing w:before="0" w:beforeAutospacing="0" w:after="0" w:afterAutospacing="0"/>
        <w:rPr>
          <w:rFonts w:ascii="Circe" w:hAnsi="Circe"/>
          <w:color w:val="000000"/>
          <w:sz w:val="27"/>
          <w:szCs w:val="27"/>
        </w:rPr>
      </w:pPr>
      <w:r>
        <w:rPr>
          <w:rFonts w:ascii="Circe" w:hAnsi="Circe"/>
          <w:color w:val="000000"/>
          <w:sz w:val="27"/>
          <w:szCs w:val="27"/>
        </w:rPr>
        <w:t>Уважаемые жители района! В соответствии с поручением Президента Российской Федерации  от 26.04.2013 № Пр-936 12 декабря 2019 года с 12.00 до 20.00 по местному времени</w:t>
      </w:r>
    </w:p>
    <w:p w:rsidR="00B01544" w:rsidRDefault="00B01544" w:rsidP="00B01544">
      <w:pPr>
        <w:pStyle w:val="readmore"/>
        <w:spacing w:before="0" w:beforeAutospacing="0" w:after="0" w:afterAutospacing="0"/>
        <w:rPr>
          <w:rFonts w:ascii="Circe" w:hAnsi="Circe"/>
          <w:color w:val="000000"/>
          <w:sz w:val="27"/>
          <w:szCs w:val="27"/>
        </w:rPr>
      </w:pPr>
      <w:hyperlink r:id="rId7" w:history="1">
        <w:r>
          <w:rPr>
            <w:rStyle w:val="a5"/>
            <w:rFonts w:ascii="Circe" w:hAnsi="Circe"/>
            <w:color w:val="0263B2"/>
            <w:sz w:val="34"/>
            <w:szCs w:val="34"/>
          </w:rPr>
          <w:t>Подробнее...</w:t>
        </w:r>
      </w:hyperlink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pStyle w:val="a3"/>
        <w:spacing w:before="112" w:beforeAutospacing="0" w:after="112" w:afterAutospacing="0"/>
        <w:rPr>
          <w:rFonts w:ascii="Circe" w:hAnsi="Circe"/>
          <w:color w:val="444444"/>
          <w:sz w:val="30"/>
          <w:szCs w:val="30"/>
        </w:rPr>
      </w:pPr>
      <w:r>
        <w:rPr>
          <w:rFonts w:ascii="Circe" w:hAnsi="Circe"/>
          <w:color w:val="444444"/>
          <w:sz w:val="30"/>
          <w:szCs w:val="30"/>
        </w:rPr>
        <w:t>Уважаемые жители сельского поселения Светлое Поле!</w:t>
      </w:r>
    </w:p>
    <w:p w:rsidR="00B01544" w:rsidRDefault="00B01544" w:rsidP="00B01544">
      <w:pPr>
        <w:pStyle w:val="a3"/>
        <w:spacing w:before="112" w:beforeAutospacing="0" w:after="112" w:afterAutospacing="0"/>
        <w:rPr>
          <w:rFonts w:ascii="Circe" w:hAnsi="Circe"/>
          <w:color w:val="444444"/>
          <w:sz w:val="30"/>
          <w:szCs w:val="30"/>
        </w:rPr>
      </w:pPr>
      <w:r>
        <w:rPr>
          <w:rFonts w:ascii="Circe" w:hAnsi="Circe"/>
          <w:color w:val="444444"/>
          <w:sz w:val="30"/>
          <w:szCs w:val="30"/>
        </w:rPr>
        <w:t xml:space="preserve">В соответствии с поручением Президента Российской Федерации  от 26.04.2013 </w:t>
      </w:r>
      <w:r w:rsidR="007B1E12">
        <w:rPr>
          <w:rFonts w:ascii="Circe" w:hAnsi="Circe"/>
          <w:color w:val="444444"/>
          <w:sz w:val="30"/>
          <w:szCs w:val="30"/>
        </w:rPr>
        <w:t>№ Пр-936 12 декабря 2019</w:t>
      </w:r>
      <w:r>
        <w:rPr>
          <w:rFonts w:ascii="Circe" w:hAnsi="Circe"/>
          <w:color w:val="444444"/>
          <w:sz w:val="30"/>
          <w:szCs w:val="30"/>
        </w:rPr>
        <w:t xml:space="preserve"> года с 12.00 до 20.00 по местному времени в администрации муниципального района </w:t>
      </w:r>
      <w:proofErr w:type="gramStart"/>
      <w:r>
        <w:rPr>
          <w:rFonts w:ascii="Circe" w:hAnsi="Circe"/>
          <w:color w:val="444444"/>
          <w:sz w:val="30"/>
          <w:szCs w:val="30"/>
        </w:rPr>
        <w:t>Красноярский</w:t>
      </w:r>
      <w:proofErr w:type="gramEnd"/>
      <w:r>
        <w:rPr>
          <w:rFonts w:ascii="Circe" w:hAnsi="Circe"/>
          <w:color w:val="444444"/>
          <w:sz w:val="30"/>
          <w:szCs w:val="30"/>
        </w:rPr>
        <w:t xml:space="preserve"> по адресу:</w:t>
      </w:r>
    </w:p>
    <w:p w:rsidR="00B01544" w:rsidRDefault="00B01544" w:rsidP="00B01544">
      <w:pPr>
        <w:pStyle w:val="a3"/>
        <w:spacing w:before="112" w:beforeAutospacing="0" w:after="112" w:afterAutospacing="0"/>
        <w:rPr>
          <w:rFonts w:ascii="Circe" w:hAnsi="Circe"/>
          <w:color w:val="444444"/>
          <w:sz w:val="30"/>
          <w:szCs w:val="30"/>
        </w:rPr>
      </w:pPr>
      <w:r>
        <w:rPr>
          <w:rFonts w:ascii="Circe" w:hAnsi="Circe"/>
          <w:color w:val="444444"/>
          <w:sz w:val="30"/>
          <w:szCs w:val="30"/>
        </w:rPr>
        <w:t>поселок Светлое Поле, ул. Советская</w:t>
      </w:r>
      <w:proofErr w:type="gramStart"/>
      <w:r>
        <w:rPr>
          <w:rFonts w:ascii="Circe" w:hAnsi="Circe"/>
          <w:color w:val="444444"/>
          <w:sz w:val="30"/>
          <w:szCs w:val="30"/>
        </w:rPr>
        <w:t>,д</w:t>
      </w:r>
      <w:proofErr w:type="gramEnd"/>
      <w:r>
        <w:rPr>
          <w:rFonts w:ascii="Circe" w:hAnsi="Circe"/>
          <w:color w:val="444444"/>
          <w:sz w:val="30"/>
          <w:szCs w:val="30"/>
        </w:rPr>
        <w:t>.3  проводится ЕЖЕГОДНЫЙ ОБЩЕРОССИЙСКИЙ ДЕНЬ ПРИЕМА ГРАЖДАН.</w:t>
      </w:r>
    </w:p>
    <w:p w:rsidR="00B01544" w:rsidRDefault="00B01544" w:rsidP="00B01544">
      <w:pPr>
        <w:pStyle w:val="a3"/>
        <w:spacing w:before="112" w:beforeAutospacing="0" w:after="112" w:afterAutospacing="0"/>
        <w:rPr>
          <w:rFonts w:ascii="Circe" w:hAnsi="Circe"/>
          <w:color w:val="444444"/>
          <w:sz w:val="30"/>
          <w:szCs w:val="30"/>
        </w:rPr>
      </w:pPr>
      <w:r>
        <w:rPr>
          <w:rFonts w:ascii="Circe" w:hAnsi="Circe"/>
          <w:color w:val="444444"/>
          <w:sz w:val="30"/>
          <w:szCs w:val="30"/>
        </w:rPr>
        <w:t>Предварительная запись на прием граждан осуществляется по телефону 8(84657)2-31-24 и при личном обращении в администрацию сельского поселения Светлое Поле муниципального района Красноярский.</w:t>
      </w:r>
    </w:p>
    <w:p w:rsidR="00B01544" w:rsidRDefault="00B01544" w:rsidP="00B01544">
      <w:pPr>
        <w:pStyle w:val="a3"/>
        <w:spacing w:before="112" w:beforeAutospacing="0" w:after="112" w:afterAutospacing="0"/>
        <w:rPr>
          <w:rFonts w:ascii="Circe" w:hAnsi="Circe"/>
          <w:color w:val="444444"/>
          <w:sz w:val="30"/>
          <w:szCs w:val="30"/>
        </w:rPr>
      </w:pPr>
      <w:r>
        <w:rPr>
          <w:rFonts w:ascii="Circe" w:hAnsi="Circe"/>
          <w:color w:val="444444"/>
          <w:sz w:val="30"/>
          <w:szCs w:val="30"/>
        </w:rPr>
        <w:t>Личный прием будет проходить по предварительной записи в порядке живой очереди при предоставлении документа, удостоверяющего личность.</w:t>
      </w:r>
    </w:p>
    <w:p w:rsidR="00B01544" w:rsidRP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B01544" w:rsidRPr="00B01544" w:rsidSect="0001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1544"/>
    <w:rsid w:val="000136DA"/>
    <w:rsid w:val="007B1E12"/>
    <w:rsid w:val="00B01544"/>
    <w:rsid w:val="00FC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DA"/>
  </w:style>
  <w:style w:type="paragraph" w:styleId="1">
    <w:name w:val="heading 1"/>
    <w:basedOn w:val="a"/>
    <w:link w:val="10"/>
    <w:uiPriority w:val="9"/>
    <w:qFormat/>
    <w:rsid w:val="00B01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544"/>
    <w:rPr>
      <w:b/>
      <w:bCs/>
    </w:rPr>
  </w:style>
  <w:style w:type="character" w:styleId="a5">
    <w:name w:val="Hyperlink"/>
    <w:basedOn w:val="a0"/>
    <w:uiPriority w:val="99"/>
    <w:unhideWhenUsed/>
    <w:rsid w:val="00B015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1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admore">
    <w:name w:val="readmore"/>
    <w:basedOn w:val="a"/>
    <w:rsid w:val="00B0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ryaradm.ru/informatsiya-dlya-grazhdan/obrashcheniya-grazhdan/vnimanie-ezhegodnyj-obshcherossijskij-den-priema-grazhd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yaradm.ru/informatsiya-dlya-grazhdan/obrashcheniya-grazhdan/vnimanie-ezhegodnyj-obshcherossijskij-den-priema-grazhdan" TargetMode="External"/><Relationship Id="rId5" Type="http://schemas.openxmlformats.org/officeDocument/2006/relationships/hyperlink" Target="http://kryaradm.ru/phocadownload/informatsiya-dlya-grazhdan/obrash.docx" TargetMode="External"/><Relationship Id="rId4" Type="http://schemas.openxmlformats.org/officeDocument/2006/relationships/hyperlink" Target="mailto:svetloepole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2019-12-05T11:01:00Z</cp:lastPrinted>
  <dcterms:created xsi:type="dcterms:W3CDTF">2019-12-05T11:08:00Z</dcterms:created>
  <dcterms:modified xsi:type="dcterms:W3CDTF">2019-12-05T11:08:00Z</dcterms:modified>
</cp:coreProperties>
</file>