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6E" w:rsidRDefault="0070356E" w:rsidP="0070356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-374015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110AF6">
        <w:rPr>
          <w:b/>
          <w:sz w:val="32"/>
          <w:szCs w:val="32"/>
        </w:rPr>
        <w:t>ХИЛКОВО</w:t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70356E" w:rsidRDefault="0070356E" w:rsidP="0070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0356E" w:rsidRDefault="0070356E" w:rsidP="0070356E">
      <w:pPr>
        <w:jc w:val="center"/>
        <w:rPr>
          <w:b/>
          <w:sz w:val="32"/>
          <w:szCs w:val="32"/>
        </w:rPr>
      </w:pPr>
    </w:p>
    <w:p w:rsidR="00EB3C3E" w:rsidRDefault="00EB3C3E" w:rsidP="00EB3C3E">
      <w:pPr>
        <w:jc w:val="center"/>
        <w:rPr>
          <w:b/>
          <w:sz w:val="32"/>
          <w:szCs w:val="32"/>
        </w:rPr>
      </w:pPr>
    </w:p>
    <w:p w:rsidR="00EB3C3E" w:rsidRDefault="00EB3C3E" w:rsidP="00EB3C3E">
      <w:pPr>
        <w:pStyle w:val="9"/>
        <w:spacing w:before="0" w:after="200"/>
      </w:pPr>
      <w:r>
        <w:rPr>
          <w:szCs w:val="32"/>
        </w:rPr>
        <w:t>ПОСТАНОВЛЕНИЕ</w:t>
      </w:r>
    </w:p>
    <w:p w:rsidR="00EB3C3E" w:rsidRDefault="003A1597" w:rsidP="00EB3C3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13 октября</w:t>
      </w:r>
      <w:r w:rsidR="00EB3C3E" w:rsidRPr="00164AEA">
        <w:rPr>
          <w:i w:val="0"/>
        </w:rPr>
        <w:t xml:space="preserve"> 2023 года № </w:t>
      </w:r>
      <w:r>
        <w:rPr>
          <w:i w:val="0"/>
        </w:rPr>
        <w:t>71</w:t>
      </w:r>
    </w:p>
    <w:p w:rsidR="00EB3C3E" w:rsidRDefault="00EB3C3E" w:rsidP="00EB3C3E"/>
    <w:p w:rsidR="0070356E" w:rsidRDefault="0070356E" w:rsidP="0070356E">
      <w:pPr>
        <w:pStyle w:val="a3"/>
        <w:suppressAutoHyphens w:val="0"/>
        <w:jc w:val="center"/>
        <w:rPr>
          <w:i w:val="0"/>
        </w:rPr>
      </w:pPr>
    </w:p>
    <w:p w:rsidR="0070356E" w:rsidRPr="002D59D6" w:rsidRDefault="0070356E" w:rsidP="0070356E">
      <w:pPr>
        <w:pStyle w:val="a3"/>
        <w:suppressAutoHyphens w:val="0"/>
        <w:jc w:val="center"/>
        <w:rPr>
          <w:i w:val="0"/>
        </w:rPr>
      </w:pPr>
      <w:r w:rsidRPr="002D59D6">
        <w:rPr>
          <w:i w:val="0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r w:rsidR="00110AF6">
        <w:rPr>
          <w:i w:val="0"/>
        </w:rPr>
        <w:t>Хилково</w:t>
      </w:r>
      <w:r>
        <w:rPr>
          <w:i w:val="0"/>
        </w:rPr>
        <w:t xml:space="preserve"> </w:t>
      </w:r>
      <w:r w:rsidRPr="002D59D6">
        <w:rPr>
          <w:i w:val="0"/>
        </w:rPr>
        <w:t>муниципального района Красноярский Самарской области</w:t>
      </w:r>
    </w:p>
    <w:p w:rsidR="0070356E" w:rsidRPr="002D59D6" w:rsidRDefault="0070356E" w:rsidP="0070356E">
      <w:pPr>
        <w:pStyle w:val="a3"/>
        <w:suppressAutoHyphens w:val="0"/>
        <w:jc w:val="center"/>
        <w:rPr>
          <w:b w:val="0"/>
          <w:i w:val="0"/>
        </w:rPr>
      </w:pPr>
      <w:r w:rsidRPr="002D59D6">
        <w:rPr>
          <w:b w:val="0"/>
          <w:i w:val="0"/>
        </w:rPr>
        <w:t xml:space="preserve">                   </w:t>
      </w:r>
      <w:r>
        <w:rPr>
          <w:szCs w:val="28"/>
        </w:rPr>
        <w:t xml:space="preserve">                   </w:t>
      </w:r>
    </w:p>
    <w:p w:rsidR="0070356E" w:rsidRDefault="0070356E" w:rsidP="0070356E">
      <w:pPr>
        <w:pStyle w:val="a6"/>
        <w:rPr>
          <w:rFonts w:ascii="Times New Roman" w:hAnsi="Times New Roman"/>
          <w:sz w:val="24"/>
          <w:szCs w:val="24"/>
        </w:rPr>
      </w:pPr>
    </w:p>
    <w:p w:rsidR="0070356E" w:rsidRPr="00BB79B3" w:rsidRDefault="0070356E" w:rsidP="0070356E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от 31.07.2020 № 248-ФЗ «О </w:t>
      </w:r>
      <w:r w:rsidRPr="00BB79B3">
        <w:rPr>
          <w:szCs w:val="28"/>
        </w:rPr>
        <w:t xml:space="preserve">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Pr="002D59D6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110AF6">
        <w:rPr>
          <w:szCs w:val="28"/>
        </w:rPr>
        <w:t>Хилково</w:t>
      </w:r>
      <w:r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 w:rsidR="00110AF6">
        <w:rPr>
          <w:szCs w:val="28"/>
        </w:rPr>
        <w:t>17.09</w:t>
      </w:r>
      <w:r>
        <w:rPr>
          <w:szCs w:val="28"/>
        </w:rPr>
        <w:t xml:space="preserve">.2021 </w:t>
      </w:r>
      <w:r w:rsidRPr="002D59D6">
        <w:rPr>
          <w:szCs w:val="28"/>
        </w:rPr>
        <w:t>№</w:t>
      </w:r>
      <w:r w:rsidR="00110AF6">
        <w:rPr>
          <w:szCs w:val="28"/>
        </w:rPr>
        <w:t xml:space="preserve"> 30</w:t>
      </w:r>
      <w:r>
        <w:rPr>
          <w:szCs w:val="28"/>
        </w:rPr>
        <w:t xml:space="preserve"> </w:t>
      </w:r>
      <w:r w:rsidRPr="00BB79B3">
        <w:rPr>
          <w:szCs w:val="28"/>
        </w:rPr>
        <w:t xml:space="preserve">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2D59D6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110AF6">
        <w:rPr>
          <w:szCs w:val="28"/>
        </w:rPr>
        <w:t>Хилково</w:t>
      </w:r>
      <w:r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</w:p>
    <w:p w:rsidR="0070356E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земельного контроля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границах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59D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110AF6">
        <w:rPr>
          <w:rFonts w:ascii="Times New Roman" w:hAnsi="Times New Roman"/>
          <w:sz w:val="28"/>
          <w:szCs w:val="28"/>
          <w:lang w:val="ru-RU"/>
        </w:rPr>
        <w:t>Хилково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Pr="00BB79B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70356E" w:rsidRPr="001A6DF3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lastRenderedPageBreak/>
        <w:t>Опу</w:t>
      </w:r>
      <w:r w:rsidR="003A1597">
        <w:rPr>
          <w:rFonts w:ascii="Times New Roman" w:hAnsi="Times New Roman"/>
          <w:sz w:val="28"/>
          <w:szCs w:val="28"/>
          <w:lang w:val="ru-RU"/>
        </w:rPr>
        <w:t>бликовать настоящее постановление</w:t>
      </w:r>
      <w:r w:rsidRPr="00EC2D31">
        <w:rPr>
          <w:rFonts w:ascii="Times New Roman" w:hAnsi="Times New Roman"/>
          <w:sz w:val="28"/>
          <w:szCs w:val="28"/>
          <w:lang w:val="ru-RU"/>
        </w:rPr>
        <w:t xml:space="preserve">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56E" w:rsidRPr="001D7A46" w:rsidRDefault="003A1597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70356E" w:rsidRPr="001A6DF3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70356E" w:rsidRPr="001D7A46" w:rsidRDefault="0070356E" w:rsidP="0070356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7598">
        <w:rPr>
          <w:rFonts w:ascii="Times New Roman" w:hAnsi="Times New Roman"/>
          <w:sz w:val="28"/>
          <w:szCs w:val="28"/>
          <w:lang w:val="ru-RU"/>
        </w:rPr>
        <w:t>Контроль за испо</w:t>
      </w:r>
      <w:r w:rsidR="003A1597">
        <w:rPr>
          <w:rFonts w:ascii="Times New Roman" w:hAnsi="Times New Roman"/>
          <w:sz w:val="28"/>
          <w:szCs w:val="28"/>
          <w:lang w:val="ru-RU"/>
        </w:rPr>
        <w:t>лнением настоящего постановления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56E" w:rsidRDefault="0070356E" w:rsidP="0070356E">
      <w:pPr>
        <w:shd w:val="clear" w:color="auto" w:fill="FFFFFF"/>
        <w:spacing w:line="317" w:lineRule="exact"/>
        <w:rPr>
          <w:szCs w:val="28"/>
        </w:rPr>
      </w:pPr>
    </w:p>
    <w:p w:rsidR="0070356E" w:rsidRDefault="0070356E" w:rsidP="0070356E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70356E" w:rsidRDefault="0070356E" w:rsidP="0070356E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 w:rsidR="00110AF6">
        <w:rPr>
          <w:b/>
          <w:color w:val="000000"/>
          <w:szCs w:val="28"/>
        </w:rPr>
        <w:tab/>
      </w:r>
      <w:r w:rsidR="00110AF6">
        <w:rPr>
          <w:b/>
          <w:color w:val="000000"/>
          <w:szCs w:val="28"/>
        </w:rPr>
        <w:tab/>
      </w:r>
      <w:r w:rsidR="00110AF6">
        <w:rPr>
          <w:b/>
          <w:color w:val="000000"/>
          <w:szCs w:val="28"/>
        </w:rPr>
        <w:tab/>
        <w:t xml:space="preserve">                         </w:t>
      </w:r>
      <w:r>
        <w:rPr>
          <w:b/>
          <w:color w:val="000000"/>
          <w:szCs w:val="28"/>
        </w:rPr>
        <w:t xml:space="preserve">          </w:t>
      </w:r>
      <w:r w:rsidR="00110AF6">
        <w:rPr>
          <w:b/>
          <w:color w:val="000000"/>
          <w:szCs w:val="28"/>
        </w:rPr>
        <w:t>О.Ю. Долгов</w:t>
      </w:r>
    </w:p>
    <w:p w:rsidR="0070356E" w:rsidRDefault="0070356E" w:rsidP="0070356E">
      <w:pPr>
        <w:shd w:val="clear" w:color="auto" w:fill="FFFFFF"/>
        <w:spacing w:line="360" w:lineRule="auto"/>
        <w:rPr>
          <w:szCs w:val="28"/>
        </w:rPr>
      </w:pPr>
    </w:p>
    <w:p w:rsidR="0070356E" w:rsidRDefault="0070356E" w:rsidP="0070356E">
      <w:pPr>
        <w:shd w:val="clear" w:color="auto" w:fill="FFFFFF"/>
        <w:spacing w:line="360" w:lineRule="auto"/>
        <w:rPr>
          <w:szCs w:val="28"/>
        </w:rPr>
        <w:sectPr w:rsidR="0070356E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70356E" w:rsidRDefault="0070356E" w:rsidP="0070356E">
      <w:pPr>
        <w:ind w:firstLine="1176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0356E" w:rsidRPr="00BB79B3" w:rsidRDefault="00EB3C3E" w:rsidP="0070356E">
      <w:pPr>
        <w:jc w:val="right"/>
        <w:rPr>
          <w:szCs w:val="28"/>
        </w:rPr>
      </w:pPr>
      <w:r>
        <w:rPr>
          <w:szCs w:val="28"/>
        </w:rPr>
        <w:t xml:space="preserve"> к постановлению </w:t>
      </w:r>
      <w:r w:rsidR="0070356E" w:rsidRPr="00BB79B3">
        <w:rPr>
          <w:szCs w:val="28"/>
        </w:rPr>
        <w:t>администрации</w:t>
      </w:r>
    </w:p>
    <w:p w:rsidR="0070356E" w:rsidRDefault="0070356E" w:rsidP="0070356E">
      <w:pPr>
        <w:jc w:val="right"/>
        <w:rPr>
          <w:szCs w:val="28"/>
        </w:rPr>
      </w:pPr>
      <w:r w:rsidRPr="002D59D6">
        <w:rPr>
          <w:szCs w:val="28"/>
        </w:rPr>
        <w:t xml:space="preserve">сельского поселения </w:t>
      </w:r>
      <w:r w:rsidR="00110AF6">
        <w:rPr>
          <w:szCs w:val="28"/>
        </w:rPr>
        <w:t>Хилково</w:t>
      </w:r>
    </w:p>
    <w:p w:rsidR="0070356E" w:rsidRPr="002D59D6" w:rsidRDefault="0070356E" w:rsidP="0070356E">
      <w:pPr>
        <w:jc w:val="right"/>
        <w:rPr>
          <w:szCs w:val="28"/>
        </w:rPr>
      </w:pPr>
      <w:r w:rsidRPr="002D59D6">
        <w:rPr>
          <w:szCs w:val="28"/>
        </w:rPr>
        <w:t xml:space="preserve"> муниципального района Красноярский</w:t>
      </w:r>
    </w:p>
    <w:p w:rsidR="0070356E" w:rsidRPr="002D59D6" w:rsidRDefault="0070356E" w:rsidP="0070356E">
      <w:pPr>
        <w:jc w:val="right"/>
        <w:rPr>
          <w:szCs w:val="28"/>
        </w:rPr>
      </w:pPr>
      <w:r w:rsidRPr="002D59D6">
        <w:rPr>
          <w:szCs w:val="28"/>
        </w:rPr>
        <w:t>Самарской области</w:t>
      </w:r>
    </w:p>
    <w:p w:rsidR="0070356E" w:rsidRPr="002D59D6" w:rsidRDefault="003A1597" w:rsidP="0070356E">
      <w:pPr>
        <w:jc w:val="right"/>
        <w:rPr>
          <w:szCs w:val="28"/>
        </w:rPr>
      </w:pPr>
      <w:r>
        <w:rPr>
          <w:szCs w:val="28"/>
        </w:rPr>
        <w:t>№ 71 от 13 октября 2023 г.</w:t>
      </w:r>
    </w:p>
    <w:p w:rsidR="0070356E" w:rsidRPr="00BB79B3" w:rsidRDefault="0070356E" w:rsidP="0070356E">
      <w:pPr>
        <w:spacing w:line="240" w:lineRule="exact"/>
        <w:jc w:val="center"/>
        <w:rPr>
          <w:b/>
          <w:szCs w:val="28"/>
        </w:rPr>
      </w:pPr>
      <w:r w:rsidRPr="00BB79B3">
        <w:rPr>
          <w:b/>
          <w:szCs w:val="28"/>
        </w:rPr>
        <w:t>ПЕРЕЧЕНЬ</w:t>
      </w:r>
      <w:bookmarkStart w:id="0" w:name="_GoBack"/>
      <w:bookmarkEnd w:id="0"/>
    </w:p>
    <w:p w:rsidR="0070356E" w:rsidRPr="00BB79B3" w:rsidRDefault="0070356E" w:rsidP="0070356E">
      <w:pPr>
        <w:spacing w:line="240" w:lineRule="exact"/>
        <w:jc w:val="center"/>
        <w:rPr>
          <w:b/>
          <w:szCs w:val="28"/>
        </w:rPr>
      </w:pPr>
    </w:p>
    <w:p w:rsidR="0070356E" w:rsidRDefault="0070356E" w:rsidP="0070356E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>
        <w:rPr>
          <w:szCs w:val="28"/>
        </w:rPr>
        <w:t xml:space="preserve">муниципального земельного контроля в границах </w:t>
      </w:r>
      <w:r w:rsidRPr="002D59D6">
        <w:rPr>
          <w:bCs/>
          <w:color w:val="000000"/>
          <w:szCs w:val="28"/>
        </w:rPr>
        <w:t xml:space="preserve">сельского поселения </w:t>
      </w:r>
      <w:r w:rsidR="00110AF6">
        <w:rPr>
          <w:bCs/>
          <w:color w:val="000000"/>
          <w:szCs w:val="28"/>
        </w:rPr>
        <w:t>Хилково</w:t>
      </w:r>
      <w:r>
        <w:rPr>
          <w:bCs/>
          <w:color w:val="000000"/>
          <w:szCs w:val="28"/>
        </w:rPr>
        <w:t xml:space="preserve"> </w:t>
      </w:r>
      <w:r w:rsidRPr="00BB79B3">
        <w:rPr>
          <w:color w:val="000000"/>
          <w:szCs w:val="28"/>
        </w:rPr>
        <w:t>м</w:t>
      </w:r>
      <w:r w:rsidRPr="00BB79B3">
        <w:rPr>
          <w:szCs w:val="28"/>
        </w:rPr>
        <w:t xml:space="preserve">униципального района </w:t>
      </w:r>
      <w:r>
        <w:rPr>
          <w:szCs w:val="28"/>
        </w:rPr>
        <w:t>Красноярский</w:t>
      </w:r>
      <w:r w:rsidRPr="00BB79B3">
        <w:rPr>
          <w:szCs w:val="28"/>
        </w:rPr>
        <w:t xml:space="preserve"> Самарской области</w:t>
      </w:r>
    </w:p>
    <w:p w:rsidR="0070356E" w:rsidRDefault="0070356E" w:rsidP="0070356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3544"/>
        <w:gridCol w:w="3544"/>
        <w:gridCol w:w="2410"/>
      </w:tblGrid>
      <w:tr w:rsidR="0070356E" w:rsidRPr="00574560" w:rsidTr="00F75FBE">
        <w:tc>
          <w:tcPr>
            <w:tcW w:w="534" w:type="dxa"/>
            <w:vAlign w:val="center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szCs w:val="28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2409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szCs w:val="28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3544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bCs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544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szCs w:val="28"/>
              </w:rPr>
            </w:pPr>
            <w:r w:rsidRPr="00574560">
              <w:rPr>
                <w:b/>
                <w:szCs w:val="2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410" w:type="dxa"/>
            <w:vAlign w:val="center"/>
          </w:tcPr>
          <w:p w:rsidR="0070356E" w:rsidRPr="00574560" w:rsidRDefault="0070356E" w:rsidP="00F75FBE">
            <w:pPr>
              <w:jc w:val="center"/>
              <w:rPr>
                <w:b/>
                <w:bCs/>
                <w:szCs w:val="28"/>
              </w:rPr>
            </w:pPr>
            <w:r w:rsidRPr="00574560">
              <w:rPr>
                <w:b/>
                <w:bCs/>
                <w:szCs w:val="28"/>
              </w:rPr>
              <w:t>Наименование и иные реквизиты нормативно правового акта об утверждении проверочных листов</w:t>
            </w:r>
          </w:p>
          <w:p w:rsidR="0070356E" w:rsidRPr="00574560" w:rsidRDefault="0070356E" w:rsidP="00F75F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r w:rsidRPr="00574560">
              <w:rPr>
                <w:b/>
                <w:bCs/>
                <w:szCs w:val="28"/>
              </w:rPr>
              <w:t>список контрольных вопросов)</w:t>
            </w: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Федеральный з</w:t>
            </w:r>
            <w:r>
              <w:rPr>
                <w:szCs w:val="28"/>
              </w:rPr>
              <w:t>акон от 24.07.2002 г. № 101-ФЗ «</w:t>
            </w:r>
            <w:r w:rsidRPr="00574560">
              <w:rPr>
                <w:szCs w:val="28"/>
              </w:rPr>
              <w:t>Об обороте земель сельскохозяйственного назначения</w:t>
            </w:r>
            <w:r>
              <w:rPr>
                <w:szCs w:val="28"/>
              </w:rPr>
              <w:t>»</w:t>
            </w:r>
            <w:r w:rsidRPr="00574560">
              <w:rPr>
                <w:szCs w:val="28"/>
              </w:rPr>
              <w:t>;</w:t>
            </w:r>
          </w:p>
          <w:p w:rsidR="0070356E" w:rsidRPr="00574560" w:rsidRDefault="003A1597" w:rsidP="00F75FBE">
            <w:pPr>
              <w:jc w:val="center"/>
              <w:rPr>
                <w:szCs w:val="28"/>
              </w:rPr>
            </w:pPr>
            <w:hyperlink r:id="rId6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searchres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bpas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cd</w:t>
              </w:r>
              <w:r w:rsidR="0070356E" w:rsidRPr="00574560">
                <w:rPr>
                  <w:rStyle w:val="a4"/>
                  <w:szCs w:val="28"/>
                </w:rPr>
                <w:t>000</w:t>
              </w:r>
              <w:r w:rsidR="0070356E" w:rsidRPr="00574560">
                <w:rPr>
                  <w:rStyle w:val="a4"/>
                  <w:szCs w:val="28"/>
                </w:rPr>
                <w:lastRenderedPageBreak/>
                <w:t>00&amp;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intelsearch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FC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7%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2+24.07.2002++%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2%84%96+101&amp;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sort</w:t>
              </w:r>
              <w:r w:rsidR="0070356E" w:rsidRPr="00574560">
                <w:rPr>
                  <w:rStyle w:val="a4"/>
                  <w:szCs w:val="28"/>
                </w:rPr>
                <w:t>=-1</w:t>
              </w:r>
            </w:hyperlink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3A1597" w:rsidP="00F75FBE">
            <w:pPr>
              <w:jc w:val="both"/>
              <w:rPr>
                <w:bCs/>
                <w:szCs w:val="28"/>
              </w:rPr>
            </w:pPr>
            <w:hyperlink r:id="rId7" w:anchor="h2732" w:tgtFrame="_blank" w:history="1">
              <w:r w:rsidR="0070356E" w:rsidRPr="00574560">
                <w:rPr>
                  <w:rStyle w:val="a4"/>
                  <w:szCs w:val="28"/>
                </w:rPr>
                <w:t>Кодекс Российской Федерации об а</w:t>
              </w:r>
              <w:r w:rsidR="0070356E">
                <w:rPr>
                  <w:rStyle w:val="a4"/>
                  <w:szCs w:val="28"/>
                </w:rPr>
                <w:t>дминистративных правонарушениях</w:t>
              </w:r>
              <w:r w:rsidR="0070356E" w:rsidRPr="00574560">
                <w:rPr>
                  <w:rStyle w:val="a4"/>
                  <w:szCs w:val="28"/>
                </w:rPr>
                <w:t xml:space="preserve">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8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 xml:space="preserve">Законом Самарской </w:t>
            </w:r>
            <w:r w:rsidRPr="00574560">
              <w:rPr>
                <w:szCs w:val="28"/>
              </w:rPr>
              <w:lastRenderedPageBreak/>
              <w:t xml:space="preserve">области от 01.11.2007 № 115-ГД «Об административных правонарушениях на территории Самарской области». </w:t>
            </w:r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Земельный кодекс Российской Федерации от 25.10.2001 № 136-ФЗ</w:t>
            </w:r>
          </w:p>
          <w:p w:rsidR="0070356E" w:rsidRPr="00574560" w:rsidRDefault="003A1597" w:rsidP="00F75FBE">
            <w:pPr>
              <w:jc w:val="center"/>
              <w:rPr>
                <w:szCs w:val="28"/>
              </w:rPr>
            </w:pPr>
            <w:hyperlink r:id="rId9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searchres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bpas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cd</w:t>
              </w:r>
              <w:r w:rsidR="0070356E" w:rsidRPr="00574560">
                <w:rPr>
                  <w:rStyle w:val="a4"/>
                  <w:szCs w:val="28"/>
                </w:rPr>
                <w:t>00000&amp;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intelsearch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7%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EC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FC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FB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6%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2+25.10.2001+%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2%84%96+136-%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7&amp;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sort</w:t>
              </w:r>
              <w:r w:rsidR="0070356E" w:rsidRPr="00574560">
                <w:rPr>
                  <w:rStyle w:val="a4"/>
                  <w:szCs w:val="28"/>
                </w:rPr>
                <w:t>=-1</w:t>
              </w:r>
            </w:hyperlink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3A1597" w:rsidP="00F75FBE">
            <w:pPr>
              <w:jc w:val="both"/>
              <w:rPr>
                <w:bCs/>
                <w:szCs w:val="28"/>
              </w:rPr>
            </w:pPr>
            <w:hyperlink r:id="rId10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1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Гражданский кодекс Российской Федерации от 30.11. 1994</w:t>
            </w:r>
            <w:r w:rsidRPr="00574560">
              <w:rPr>
                <w:szCs w:val="28"/>
                <w:lang w:val="en-US"/>
              </w:rPr>
              <w:t> </w:t>
            </w:r>
            <w:r w:rsidRPr="00574560">
              <w:rPr>
                <w:szCs w:val="28"/>
              </w:rPr>
              <w:t xml:space="preserve"> №</w:t>
            </w:r>
            <w:r w:rsidRPr="00574560">
              <w:rPr>
                <w:szCs w:val="28"/>
                <w:lang w:val="en-US"/>
              </w:rPr>
              <w:t> </w:t>
            </w:r>
            <w:r w:rsidRPr="00574560">
              <w:rPr>
                <w:szCs w:val="28"/>
              </w:rPr>
              <w:t>51-ФЗ</w:t>
            </w:r>
          </w:p>
          <w:p w:rsidR="0070356E" w:rsidRPr="00574560" w:rsidRDefault="003A1597" w:rsidP="00F75FBE">
            <w:pPr>
              <w:jc w:val="center"/>
              <w:rPr>
                <w:szCs w:val="28"/>
              </w:rPr>
            </w:pPr>
            <w:hyperlink r:id="rId12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searchres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bpas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cd</w:t>
              </w:r>
              <w:r w:rsidR="0070356E" w:rsidRPr="00574560">
                <w:rPr>
                  <w:rStyle w:val="a4"/>
                  <w:szCs w:val="28"/>
                </w:rPr>
                <w:t>00000&amp;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intelsearch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3%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6%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ED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lastRenderedPageBreak/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1%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EA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9+%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5%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0%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6%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8+%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EE</w:t>
              </w:r>
              <w:r w:rsidR="0070356E" w:rsidRPr="00574560">
                <w:rPr>
                  <w:rStyle w:val="a4"/>
                  <w:szCs w:val="28"/>
                </w:rPr>
                <w:t>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F</w:t>
              </w:r>
              <w:r w:rsidR="0070356E" w:rsidRPr="00574560">
                <w:rPr>
                  <w:rStyle w:val="a4"/>
                  <w:szCs w:val="28"/>
                </w:rPr>
                <w:t>2+30.11.+1994++%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E</w:t>
              </w:r>
              <w:r w:rsidR="0070356E" w:rsidRPr="00574560">
                <w:rPr>
                  <w:rStyle w:val="a4"/>
                  <w:szCs w:val="28"/>
                </w:rPr>
                <w:t>2%84%96+51-%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D</w:t>
              </w:r>
              <w:r w:rsidR="0070356E" w:rsidRPr="00574560">
                <w:rPr>
                  <w:rStyle w:val="a4"/>
                  <w:szCs w:val="28"/>
                </w:rPr>
                <w:t>4%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C</w:t>
              </w:r>
              <w:r w:rsidR="0070356E" w:rsidRPr="00574560">
                <w:rPr>
                  <w:rStyle w:val="a4"/>
                  <w:szCs w:val="28"/>
                </w:rPr>
                <w:t>7&amp;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sort</w:t>
              </w:r>
              <w:r w:rsidR="0070356E" w:rsidRPr="00574560">
                <w:rPr>
                  <w:rStyle w:val="a4"/>
                  <w:szCs w:val="28"/>
                </w:rPr>
                <w:t>=-1</w:t>
              </w:r>
            </w:hyperlink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3A1597" w:rsidP="00F75FBE">
            <w:pPr>
              <w:jc w:val="both"/>
              <w:rPr>
                <w:bCs/>
                <w:szCs w:val="28"/>
              </w:rPr>
            </w:pPr>
            <w:hyperlink r:id="rId13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4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Закон Самарской области от 11.03.2005 г. № 94-ГД «О земле»;</w:t>
            </w:r>
          </w:p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bCs/>
                <w:szCs w:val="28"/>
              </w:rPr>
              <w:t>http://pravo.gov.ru/proxy/ips/?docbody=&amp;prevDoc=156202145&amp;backlink=1&amp;&amp;nd=156011470&amp;rdk=120&amp;refoid=156202147</w:t>
            </w:r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3A1597" w:rsidP="00F75FBE">
            <w:pPr>
              <w:jc w:val="both"/>
              <w:rPr>
                <w:bCs/>
                <w:szCs w:val="28"/>
              </w:rPr>
            </w:pPr>
            <w:hyperlink r:id="rId15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6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Федеральный закон от 06.10.2003</w:t>
            </w:r>
            <w:r>
              <w:rPr>
                <w:szCs w:val="28"/>
              </w:rPr>
              <w:t xml:space="preserve"> </w:t>
            </w:r>
            <w:r w:rsidRPr="00574560">
              <w:rPr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  <w:p w:rsidR="0070356E" w:rsidRPr="00574560" w:rsidRDefault="003A1597" w:rsidP="00F75FBE">
            <w:pPr>
              <w:jc w:val="center"/>
              <w:rPr>
                <w:bCs/>
                <w:szCs w:val="28"/>
              </w:rPr>
            </w:pPr>
            <w:hyperlink r:id="rId17" w:history="1">
              <w:r w:rsidR="0070356E" w:rsidRPr="00574560">
                <w:rPr>
                  <w:rStyle w:val="a4"/>
                  <w:szCs w:val="28"/>
                  <w:lang w:val="en-US"/>
                </w:rPr>
                <w:t>http</w:t>
              </w:r>
              <w:r w:rsidR="0070356E" w:rsidRPr="00574560">
                <w:rPr>
                  <w:rStyle w:val="a4"/>
                  <w:szCs w:val="28"/>
                </w:rPr>
                <w:t>://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.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proxy</w:t>
              </w:r>
              <w:r w:rsidR="0070356E" w:rsidRPr="00574560">
                <w:rPr>
                  <w:rStyle w:val="a4"/>
                  <w:szCs w:val="28"/>
                </w:rPr>
                <w:t>/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/?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=&amp;</w:t>
              </w:r>
              <w:proofErr w:type="spellStart"/>
              <w:r w:rsidR="0070356E" w:rsidRPr="00574560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70356E" w:rsidRPr="00574560">
                <w:rPr>
                  <w:rStyle w:val="a4"/>
                  <w:szCs w:val="28"/>
                </w:rPr>
                <w:t>=102083574</w:t>
              </w:r>
            </w:hyperlink>
          </w:p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  <w:tr w:rsidR="0070356E" w:rsidRPr="00574560" w:rsidTr="00F75FBE">
        <w:tc>
          <w:tcPr>
            <w:tcW w:w="534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  <w:r w:rsidRPr="00574560">
              <w:rPr>
                <w:szCs w:val="28"/>
              </w:rPr>
              <w:t>Правил</w:t>
            </w:r>
            <w:r>
              <w:rPr>
                <w:szCs w:val="28"/>
              </w:rPr>
              <w:t>а</w:t>
            </w:r>
            <w:r w:rsidRPr="00574560">
              <w:rPr>
                <w:szCs w:val="28"/>
              </w:rPr>
              <w:t xml:space="preserve"> землепользования и </w:t>
            </w:r>
            <w:r w:rsidRPr="002D59D6">
              <w:rPr>
                <w:szCs w:val="28"/>
              </w:rPr>
              <w:lastRenderedPageBreak/>
              <w:t xml:space="preserve">застройки сельского поселения </w:t>
            </w:r>
            <w:r w:rsidR="00110AF6">
              <w:rPr>
                <w:szCs w:val="28"/>
              </w:rPr>
              <w:t>Хилково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  <w:r w:rsidRPr="00574560">
              <w:rPr>
                <w:szCs w:val="28"/>
              </w:rPr>
              <w:t xml:space="preserve">, принятых решением Собрания представителей </w:t>
            </w:r>
            <w:r w:rsidRPr="002D59D6">
              <w:rPr>
                <w:szCs w:val="28"/>
              </w:rPr>
              <w:t xml:space="preserve">сельского поселения </w:t>
            </w:r>
            <w:r w:rsidR="00110AF6">
              <w:rPr>
                <w:szCs w:val="28"/>
              </w:rPr>
              <w:t xml:space="preserve">Хилково </w:t>
            </w:r>
            <w:r>
              <w:rPr>
                <w:szCs w:val="28"/>
              </w:rPr>
              <w:t>муниципального района Красноярский Самарской области</w:t>
            </w:r>
            <w:r w:rsidR="00110AF6">
              <w:rPr>
                <w:szCs w:val="28"/>
              </w:rPr>
              <w:t xml:space="preserve"> от 23.12.2013 № 40</w:t>
            </w:r>
            <w:r>
              <w:rPr>
                <w:szCs w:val="28"/>
              </w:rPr>
              <w:t xml:space="preserve"> </w:t>
            </w:r>
            <w:r w:rsidR="00110AF6" w:rsidRPr="00110AF6">
              <w:rPr>
                <w:szCs w:val="28"/>
              </w:rPr>
              <w:t>https://kryaradm.ru/gradostroitelstvo-hilkovo/category/937-pravila-zemlepolzovaniya-i-zastrojki</w:t>
            </w:r>
          </w:p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3544" w:type="dxa"/>
          </w:tcPr>
          <w:p w:rsidR="0070356E" w:rsidRPr="00574560" w:rsidRDefault="0070356E" w:rsidP="00F75FBE">
            <w:pPr>
              <w:jc w:val="both"/>
              <w:rPr>
                <w:bCs/>
                <w:szCs w:val="28"/>
              </w:rPr>
            </w:pPr>
            <w:r w:rsidRPr="00574560">
              <w:rPr>
                <w:szCs w:val="28"/>
              </w:rPr>
              <w:t xml:space="preserve">Юридические лица, индивидуальные </w:t>
            </w:r>
            <w:r w:rsidRPr="00574560">
              <w:rPr>
                <w:szCs w:val="28"/>
              </w:rPr>
              <w:lastRenderedPageBreak/>
              <w:t>предприниматели, Физические лица</w:t>
            </w:r>
          </w:p>
        </w:tc>
        <w:tc>
          <w:tcPr>
            <w:tcW w:w="3544" w:type="dxa"/>
          </w:tcPr>
          <w:p w:rsidR="0070356E" w:rsidRPr="00574560" w:rsidRDefault="003A1597" w:rsidP="00F75FBE">
            <w:pPr>
              <w:jc w:val="both"/>
              <w:rPr>
                <w:szCs w:val="28"/>
              </w:rPr>
            </w:pPr>
            <w:hyperlink r:id="rId18" w:anchor="h2732" w:tgtFrame="_blank" w:history="1">
              <w:r w:rsidR="0070356E" w:rsidRPr="00574560">
                <w:rPr>
                  <w:rStyle w:val="a4"/>
                  <w:szCs w:val="28"/>
                </w:rPr>
                <w:t xml:space="preserve">Кодекс Российской Федерации об </w:t>
              </w:r>
              <w:r w:rsidR="0070356E" w:rsidRPr="00574560">
                <w:rPr>
                  <w:rStyle w:val="a4"/>
                  <w:szCs w:val="28"/>
                </w:rPr>
                <w:lastRenderedPageBreak/>
                <w:t xml:space="preserve">административных правонарушениях от 30.12.2001 </w:t>
              </w:r>
              <w:r w:rsidR="0070356E" w:rsidRPr="00574560">
                <w:rPr>
                  <w:rStyle w:val="a4"/>
                  <w:szCs w:val="28"/>
                  <w:lang w:val="en-US"/>
                </w:rPr>
                <w:t>N</w:t>
              </w:r>
              <w:r w:rsidR="0070356E" w:rsidRPr="00574560">
                <w:rPr>
                  <w:rStyle w:val="a4"/>
                  <w:szCs w:val="28"/>
                </w:rPr>
                <w:t xml:space="preserve"> 195-ФЗ (ред. от 24.09.2022 </w:t>
              </w:r>
              <w:hyperlink r:id="rId19" w:anchor="/document/405334605/entry/1" w:history="1">
                <w:r w:rsidR="0070356E" w:rsidRPr="00574560">
                  <w:rPr>
                    <w:rStyle w:val="a4"/>
                    <w:szCs w:val="28"/>
                    <w:lang w:val="en-US"/>
                  </w:rPr>
                  <w:t>N</w:t>
                </w:r>
                <w:r w:rsidR="0070356E" w:rsidRPr="00574560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70356E" w:rsidRPr="00574560">
                <w:rPr>
                  <w:rStyle w:val="a4"/>
                  <w:szCs w:val="28"/>
                </w:rPr>
                <w:t>)</w:t>
              </w:r>
            </w:hyperlink>
          </w:p>
          <w:p w:rsidR="0070356E" w:rsidRPr="00574560" w:rsidRDefault="0070356E" w:rsidP="00F75FBE">
            <w:pPr>
              <w:jc w:val="both"/>
              <w:rPr>
                <w:szCs w:val="28"/>
              </w:rPr>
            </w:pPr>
            <w:r w:rsidRPr="00574560">
              <w:rPr>
                <w:szCs w:val="28"/>
              </w:rPr>
              <w:t xml:space="preserve">Законом Самарской области от 01.11.2007 № 115-ГД «Об административных правонарушениях на территории Самарской области». </w:t>
            </w:r>
          </w:p>
        </w:tc>
        <w:tc>
          <w:tcPr>
            <w:tcW w:w="2410" w:type="dxa"/>
          </w:tcPr>
          <w:p w:rsidR="0070356E" w:rsidRPr="00574560" w:rsidRDefault="0070356E" w:rsidP="00F75FBE">
            <w:pPr>
              <w:jc w:val="center"/>
              <w:rPr>
                <w:szCs w:val="28"/>
              </w:rPr>
            </w:pPr>
          </w:p>
        </w:tc>
      </w:tr>
    </w:tbl>
    <w:p w:rsidR="0070356E" w:rsidRDefault="0070356E" w:rsidP="0070356E">
      <w:pPr>
        <w:jc w:val="center"/>
        <w:rPr>
          <w:szCs w:val="28"/>
        </w:rPr>
      </w:pPr>
    </w:p>
    <w:p w:rsidR="0070356E" w:rsidRPr="00BB79B3" w:rsidRDefault="0070356E" w:rsidP="0070356E">
      <w:pPr>
        <w:tabs>
          <w:tab w:val="left" w:pos="5247"/>
        </w:tabs>
        <w:rPr>
          <w:szCs w:val="28"/>
        </w:rPr>
        <w:sectPr w:rsidR="0070356E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70356E" w:rsidRDefault="0070356E" w:rsidP="0070356E">
      <w:pPr>
        <w:shd w:val="clear" w:color="auto" w:fill="FFFFFF"/>
        <w:spacing w:line="360" w:lineRule="auto"/>
        <w:rPr>
          <w:szCs w:val="28"/>
        </w:rPr>
      </w:pPr>
    </w:p>
    <w:p w:rsidR="0070356E" w:rsidRDefault="0070356E"/>
    <w:sectPr w:rsidR="0070356E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56E"/>
    <w:rsid w:val="00110AF6"/>
    <w:rsid w:val="003A1597"/>
    <w:rsid w:val="0070356E"/>
    <w:rsid w:val="00BB60A7"/>
    <w:rsid w:val="00E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96975-AADB-434B-AF89-68A9668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0356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56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70356E"/>
    <w:rPr>
      <w:b/>
      <w:i/>
    </w:rPr>
  </w:style>
  <w:style w:type="character" w:styleId="a4">
    <w:name w:val="Hyperlink"/>
    <w:uiPriority w:val="99"/>
    <w:unhideWhenUsed/>
    <w:rsid w:val="0070356E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0356E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70356E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70356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10A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A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+1994++%E2%84%96+51-%D4%C7&amp;sort=-1" TargetMode="External"/><Relationship Id="rId17" Type="http://schemas.openxmlformats.org/officeDocument/2006/relationships/hyperlink" Target="http://pravo.gov.ru/proxy/ips/?docbody=&amp;nd=102083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D4%E5%E4%E5%F0%E0%EB%FC%ED%FB%E9+%E7%E0%EA%EE%ED+%EE%F2+24.07.2002++%E2%84%96+101&amp;sort=-1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C7%E5%EC%E5%EB%FC%ED%FB%E9+%EA%EE%E4%E5%EA%F1+%D0%EE%F1%F1%E8%E9%F1%EA%EE%E9+%D4%E5%E4%E5%F0%E0%F6%E8%E8+%EE%F2+25.10.2001+%E2%84%96+136-%D4%C7&amp;sort=-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2023-10-09T13:50:00Z</cp:lastPrinted>
  <dcterms:created xsi:type="dcterms:W3CDTF">2023-10-09T13:42:00Z</dcterms:created>
  <dcterms:modified xsi:type="dcterms:W3CDTF">2023-10-13T05:46:00Z</dcterms:modified>
</cp:coreProperties>
</file>