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0E" w:rsidRPr="005605C8" w:rsidRDefault="0011660E" w:rsidP="0011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Отчет</w:t>
      </w:r>
    </w:p>
    <w:p w:rsidR="0011660E" w:rsidRPr="005605C8" w:rsidRDefault="0011660E" w:rsidP="0011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о проведении оценки регулирующего воздействия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1. Общие сведения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 xml:space="preserve">    Разработчик проекта нормативного правового акта</w:t>
      </w:r>
      <w:r w:rsidR="00BA5B64">
        <w:rPr>
          <w:rFonts w:ascii="Times New Roman" w:hAnsi="Times New Roman" w:cs="Times New Roman"/>
          <w:sz w:val="24"/>
          <w:szCs w:val="24"/>
        </w:rPr>
        <w:t>:</w:t>
      </w:r>
    </w:p>
    <w:p w:rsidR="0011660E" w:rsidRPr="005605C8" w:rsidRDefault="00BA5B64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B64">
        <w:rPr>
          <w:rFonts w:ascii="Times New Roman" w:hAnsi="Times New Roman" w:cs="Times New Roman"/>
          <w:sz w:val="24"/>
          <w:szCs w:val="24"/>
        </w:rPr>
        <w:t>управление потребительского рынка администрации муниципального района Красноярский Самарской области</w:t>
      </w:r>
      <w:r w:rsidR="0011660E" w:rsidRPr="00BA5B64">
        <w:rPr>
          <w:rFonts w:ascii="Times New Roman" w:hAnsi="Times New Roman" w:cs="Times New Roman"/>
          <w:sz w:val="24"/>
          <w:szCs w:val="24"/>
        </w:rPr>
        <w:t xml:space="preserve">    Вид, наименование проекта</w:t>
      </w:r>
      <w:r w:rsidR="0011660E" w:rsidRPr="005605C8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</w:p>
    <w:p w:rsidR="00AC56BA" w:rsidRDefault="00AC56BA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2.  Проблема,  на  решение  которой  направлено  принятие  нормативного</w:t>
      </w:r>
      <w:r w:rsidR="00BA5B64">
        <w:rPr>
          <w:rFonts w:ascii="Times New Roman" w:hAnsi="Times New Roman" w:cs="Times New Roman"/>
          <w:sz w:val="24"/>
          <w:szCs w:val="24"/>
        </w:rPr>
        <w:t xml:space="preserve"> </w:t>
      </w:r>
      <w:r w:rsidRPr="005605C8">
        <w:rPr>
          <w:rFonts w:ascii="Times New Roman" w:hAnsi="Times New Roman" w:cs="Times New Roman"/>
          <w:sz w:val="24"/>
          <w:szCs w:val="24"/>
        </w:rPr>
        <w:t>правового акта</w:t>
      </w:r>
      <w:r w:rsidR="006C1B6C">
        <w:rPr>
          <w:rFonts w:ascii="Times New Roman" w:hAnsi="Times New Roman" w:cs="Times New Roman"/>
          <w:sz w:val="24"/>
          <w:szCs w:val="24"/>
        </w:rPr>
        <w:t>:</w:t>
      </w:r>
    </w:p>
    <w:p w:rsidR="0011660E" w:rsidRPr="005605C8" w:rsidRDefault="00F42458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разработано в соответствии с Приказом министерства экономического развития, инвестиций и торговли </w:t>
      </w:r>
      <w:r w:rsidR="007E6589"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28.10.2016 № 240 «Об утверждении Порядка разработки и утверждения схемы размещения нестационарных торговых объектов </w:t>
      </w:r>
      <w:r w:rsidR="001502B5">
        <w:rPr>
          <w:rFonts w:ascii="Times New Roman" w:hAnsi="Times New Roman" w:cs="Times New Roman"/>
          <w:sz w:val="24"/>
          <w:szCs w:val="24"/>
        </w:rPr>
        <w:t xml:space="preserve">на территории Самарской области и о признании </w:t>
      </w:r>
      <w:proofErr w:type="gramStart"/>
      <w:r w:rsidR="001502B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1502B5">
        <w:rPr>
          <w:rFonts w:ascii="Times New Roman" w:hAnsi="Times New Roman" w:cs="Times New Roman"/>
          <w:sz w:val="24"/>
          <w:szCs w:val="24"/>
        </w:rPr>
        <w:t xml:space="preserve"> силу отдельных приказов министерства экономического развития, инвестиций и торговли Самарской области»</w:t>
      </w:r>
      <w:r w:rsidR="007E6589">
        <w:rPr>
          <w:rFonts w:ascii="Times New Roman" w:hAnsi="Times New Roman" w:cs="Times New Roman"/>
          <w:sz w:val="24"/>
          <w:szCs w:val="24"/>
        </w:rPr>
        <w:t>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2B5" w:rsidRDefault="0011660E" w:rsidP="006C1B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Описание существующей проблемы</w:t>
      </w:r>
      <w:r w:rsidR="006C1B6C">
        <w:rPr>
          <w:rFonts w:ascii="Times New Roman" w:hAnsi="Times New Roman" w:cs="Times New Roman"/>
          <w:sz w:val="24"/>
          <w:szCs w:val="24"/>
        </w:rPr>
        <w:t>:</w:t>
      </w:r>
      <w:r w:rsidR="00150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6C" w:rsidRPr="005605C8" w:rsidRDefault="001502B5" w:rsidP="006C1B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Проектом постановления предусматривается утверждение схемы в новой редакции</w:t>
      </w:r>
      <w:r w:rsidR="00AC56BA">
        <w:rPr>
          <w:rFonts w:ascii="Times New Roman" w:hAnsi="Times New Roman" w:cs="Times New Roman"/>
          <w:sz w:val="24"/>
          <w:szCs w:val="24"/>
        </w:rPr>
        <w:t>.</w:t>
      </w:r>
      <w:r w:rsidR="007E6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2B5" w:rsidRDefault="0011660E" w:rsidP="0015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Причины (источники) возникновения проблемы</w:t>
      </w:r>
      <w:r w:rsidR="007E65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2B5" w:rsidRPr="001502B5" w:rsidRDefault="001502B5" w:rsidP="0015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постановления предусматривается утверждение Схемы размещения НТО в части включения объекта, находящегося в Схеме (строка    № 85) в связи с тем, что данный нестационарный торговый объект утвержден постановлением сельского поселения Светлое Поле от 06.06.2018 № 150 местоположение 63:26:1307004, площадь места размещения НТО 10 кв. м., Самарская область, Красноярский район, п. Светлое Поле, ул. Комсомольская, уч. 5 «А». </w:t>
      </w:r>
      <w:proofErr w:type="gramEnd"/>
    </w:p>
    <w:p w:rsidR="001502B5" w:rsidRPr="001502B5" w:rsidRDefault="001502B5" w:rsidP="0015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proofErr w:type="gramStart"/>
      <w:r w:rsidRPr="001502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gramEnd"/>
      <w:r w:rsidRPr="0015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внесенные в постановление городского поселения Волжский № 21 от 30.03.2018г. в части внесения договоров в пункты 54, 55, 58 и исключение договора, в связи с его расторжением в пункт 57 Схемы.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Негативные эффекты, связанные с существованием проблемы</w:t>
      </w:r>
      <w:r w:rsidR="00553611">
        <w:rPr>
          <w:rFonts w:ascii="Times New Roman" w:hAnsi="Times New Roman" w:cs="Times New Roman"/>
          <w:sz w:val="24"/>
          <w:szCs w:val="24"/>
        </w:rPr>
        <w:t xml:space="preserve">: </w:t>
      </w:r>
      <w:r w:rsidR="00F42458">
        <w:rPr>
          <w:rFonts w:ascii="Times New Roman" w:hAnsi="Times New Roman" w:cs="Times New Roman"/>
          <w:sz w:val="24"/>
          <w:szCs w:val="24"/>
        </w:rPr>
        <w:t>негативные эффекты отсутствуют.</w:t>
      </w:r>
    </w:p>
    <w:p w:rsidR="00553611" w:rsidRDefault="00553611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Риски  и  предполагаемые  последствия, связанные с сохранением текущего</w:t>
      </w:r>
      <w:r w:rsidR="00553611">
        <w:rPr>
          <w:rFonts w:ascii="Times New Roman" w:hAnsi="Times New Roman" w:cs="Times New Roman"/>
          <w:sz w:val="24"/>
          <w:szCs w:val="24"/>
        </w:rPr>
        <w:t xml:space="preserve"> </w:t>
      </w:r>
      <w:r w:rsidRPr="005605C8">
        <w:rPr>
          <w:rFonts w:ascii="Times New Roman" w:hAnsi="Times New Roman" w:cs="Times New Roman"/>
          <w:sz w:val="24"/>
          <w:szCs w:val="24"/>
        </w:rPr>
        <w:t>положения</w:t>
      </w:r>
      <w:r w:rsidR="00553611">
        <w:rPr>
          <w:rFonts w:ascii="Times New Roman" w:hAnsi="Times New Roman" w:cs="Times New Roman"/>
          <w:sz w:val="24"/>
          <w:szCs w:val="24"/>
        </w:rPr>
        <w:t>:</w:t>
      </w:r>
      <w:r w:rsidR="00F42458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2B1034">
        <w:rPr>
          <w:rFonts w:ascii="Times New Roman" w:hAnsi="Times New Roman" w:cs="Times New Roman"/>
          <w:sz w:val="24"/>
          <w:szCs w:val="24"/>
        </w:rPr>
        <w:t>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2B5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Возможность решения проблемы иными правовыми, финансово-экономическими,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5C8">
        <w:rPr>
          <w:rFonts w:ascii="Times New Roman" w:hAnsi="Times New Roman" w:cs="Times New Roman"/>
          <w:sz w:val="24"/>
          <w:szCs w:val="24"/>
        </w:rPr>
        <w:t>информационными, техническими или организационными средствами</w:t>
      </w:r>
      <w:r w:rsidR="001502B5">
        <w:rPr>
          <w:rFonts w:ascii="Times New Roman" w:hAnsi="Times New Roman" w:cs="Times New Roman"/>
          <w:sz w:val="24"/>
          <w:szCs w:val="24"/>
        </w:rPr>
        <w:t>:</w:t>
      </w:r>
      <w:r w:rsidR="002B1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0E" w:rsidRPr="005605C8" w:rsidRDefault="001502B5" w:rsidP="001502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</w:t>
      </w:r>
      <w:r w:rsidR="00505A8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2B1034">
        <w:rPr>
          <w:rFonts w:ascii="Times New Roman" w:hAnsi="Times New Roman" w:cs="Times New Roman"/>
          <w:sz w:val="24"/>
          <w:szCs w:val="24"/>
        </w:rPr>
        <w:t>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Вывод</w:t>
      </w:r>
      <w:r w:rsidR="002B1034">
        <w:rPr>
          <w:rFonts w:ascii="Times New Roman" w:hAnsi="Times New Roman" w:cs="Times New Roman"/>
          <w:sz w:val="24"/>
          <w:szCs w:val="24"/>
        </w:rPr>
        <w:t xml:space="preserve">: </w:t>
      </w:r>
      <w:r w:rsidR="00505A83">
        <w:rPr>
          <w:rFonts w:ascii="Times New Roman" w:hAnsi="Times New Roman" w:cs="Times New Roman"/>
          <w:sz w:val="24"/>
          <w:szCs w:val="24"/>
        </w:rPr>
        <w:t>Принятие постановления позволит</w:t>
      </w:r>
      <w:r w:rsidR="002B1034">
        <w:rPr>
          <w:rFonts w:ascii="Times New Roman" w:hAnsi="Times New Roman" w:cs="Times New Roman"/>
          <w:sz w:val="24"/>
          <w:szCs w:val="24"/>
        </w:rPr>
        <w:t xml:space="preserve"> расшир</w:t>
      </w:r>
      <w:r w:rsidR="00505A83">
        <w:rPr>
          <w:rFonts w:ascii="Times New Roman" w:hAnsi="Times New Roman" w:cs="Times New Roman"/>
          <w:sz w:val="24"/>
          <w:szCs w:val="24"/>
        </w:rPr>
        <w:t>и</w:t>
      </w:r>
      <w:r w:rsidR="002B1034">
        <w:rPr>
          <w:rFonts w:ascii="Times New Roman" w:hAnsi="Times New Roman" w:cs="Times New Roman"/>
          <w:sz w:val="24"/>
          <w:szCs w:val="24"/>
        </w:rPr>
        <w:t>ть мест</w:t>
      </w:r>
      <w:r w:rsidR="00505A83">
        <w:rPr>
          <w:rFonts w:ascii="Times New Roman" w:hAnsi="Times New Roman" w:cs="Times New Roman"/>
          <w:sz w:val="24"/>
          <w:szCs w:val="24"/>
        </w:rPr>
        <w:t>а</w:t>
      </w:r>
      <w:r w:rsidR="002B1034">
        <w:rPr>
          <w:rFonts w:ascii="Times New Roman" w:hAnsi="Times New Roman" w:cs="Times New Roman"/>
          <w:sz w:val="24"/>
          <w:szCs w:val="24"/>
        </w:rPr>
        <w:t xml:space="preserve"> под НТО</w:t>
      </w:r>
      <w:r w:rsidR="00505A83">
        <w:rPr>
          <w:rFonts w:ascii="Times New Roman" w:hAnsi="Times New Roman" w:cs="Times New Roman"/>
          <w:sz w:val="24"/>
          <w:szCs w:val="24"/>
        </w:rPr>
        <w:t>, что создаст дополнительные условия для развития потребительского рынка Красноярского района Самарской области, а также формирование торговой инфраструктуры с учетом видов торговых объектов, поддержки предпринимательства. Принятие постановления будет способствовать достижению показателей обеспеченности</w:t>
      </w:r>
      <w:r w:rsidR="00F45A98">
        <w:rPr>
          <w:rFonts w:ascii="Times New Roman" w:hAnsi="Times New Roman" w:cs="Times New Roman"/>
          <w:sz w:val="24"/>
          <w:szCs w:val="24"/>
        </w:rPr>
        <w:t xml:space="preserve"> района НТО, </w:t>
      </w:r>
      <w:proofErr w:type="gramStart"/>
      <w:r w:rsidR="00F45A98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F45A98">
        <w:rPr>
          <w:rFonts w:ascii="Times New Roman" w:hAnsi="Times New Roman" w:cs="Times New Roman"/>
          <w:sz w:val="24"/>
          <w:szCs w:val="24"/>
        </w:rPr>
        <w:t xml:space="preserve"> Правительства Самарской области от 01.08.2016 № 422.</w:t>
      </w:r>
      <w:r w:rsidR="004B5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3. Цели регулирования</w:t>
      </w:r>
    </w:p>
    <w:p w:rsidR="0011660E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цели проекта нормативно-правового акта</w:t>
      </w:r>
      <w:r w:rsidR="004B55C6">
        <w:rPr>
          <w:rFonts w:ascii="Times New Roman" w:hAnsi="Times New Roman" w:cs="Times New Roman"/>
          <w:sz w:val="24"/>
          <w:szCs w:val="24"/>
        </w:rPr>
        <w:t>: о</w:t>
      </w:r>
      <w:r w:rsidR="004B55C6" w:rsidRPr="004B55C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сновные  цели проекта нормативно-правового акта - создание условий для наиболее полного удовлетворения спроса населения на потребительские товары</w:t>
      </w:r>
      <w:r w:rsidR="00F45A98">
        <w:rPr>
          <w:rFonts w:ascii="Times New Roman" w:hAnsi="Times New Roman" w:cs="Times New Roman"/>
          <w:sz w:val="24"/>
          <w:szCs w:val="24"/>
        </w:rPr>
        <w:t>, рациональное использование земель и земельных участков, находящихся в государственной или муниципальной собственности.</w:t>
      </w:r>
    </w:p>
    <w:p w:rsidR="004B55C6" w:rsidRPr="005605C8" w:rsidRDefault="004B55C6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 xml:space="preserve">4. Варианты решения проблемы </w:t>
      </w:r>
    </w:p>
    <w:p w:rsidR="0011660E" w:rsidRDefault="0011660E" w:rsidP="00F45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 xml:space="preserve">    Вариант 1</w:t>
      </w:r>
      <w:r w:rsidR="00F45A98">
        <w:rPr>
          <w:rFonts w:ascii="Times New Roman" w:hAnsi="Times New Roman" w:cs="Times New Roman"/>
          <w:sz w:val="24"/>
          <w:szCs w:val="24"/>
        </w:rPr>
        <w:t>:</w:t>
      </w:r>
    </w:p>
    <w:p w:rsidR="00F45A98" w:rsidRPr="005605C8" w:rsidRDefault="00F45A98" w:rsidP="00F45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Принятие проекта в представленной редакции</w:t>
      </w:r>
    </w:p>
    <w:p w:rsidR="0011660E" w:rsidRDefault="0011660E" w:rsidP="000B4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lastRenderedPageBreak/>
        <w:t xml:space="preserve">    Вариант 2</w:t>
      </w:r>
      <w:r w:rsidR="000B4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CFE" w:rsidRPr="005605C8" w:rsidRDefault="000B4CFE" w:rsidP="000B4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Отказ в принятии проекта.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5.  Основные группы участников общественных отношений, интересы которых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будут   затронуты  с  принятием  нормативного  правового  акта,  оценка  их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предполагаемых издержек и выгод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Для варианта 1 решения проблемы</w:t>
      </w:r>
    </w:p>
    <w:p w:rsidR="0011660E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Основные группы, подверженные влиянию проблемы</w:t>
      </w:r>
    </w:p>
    <w:p w:rsidR="000B4CFE" w:rsidRDefault="000B4CFE" w:rsidP="000B4CF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лица;</w:t>
      </w:r>
    </w:p>
    <w:p w:rsidR="000B4CFE" w:rsidRPr="005605C8" w:rsidRDefault="000B4CFE" w:rsidP="000B4CF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947E47">
        <w:rPr>
          <w:rFonts w:ascii="Times New Roman" w:hAnsi="Times New Roman" w:cs="Times New Roman"/>
          <w:sz w:val="24"/>
          <w:szCs w:val="24"/>
        </w:rPr>
        <w:t>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Предполагаемые  издержки и выгоды основных групп участников от принятия</w:t>
      </w:r>
    </w:p>
    <w:p w:rsidR="0011660E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947E47" w:rsidRPr="005605C8" w:rsidRDefault="00947E47" w:rsidP="00947E47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 w:rsidRPr="005605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ставление права на размещение НТО юридическим лицам, индивидуальным предпринимателям</w:t>
      </w:r>
    </w:p>
    <w:p w:rsidR="00947E47" w:rsidRDefault="00947E47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Для варианта 2 решения проблемы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Основные группы, подверженные влиянию проблемы</w:t>
      </w:r>
    </w:p>
    <w:p w:rsidR="00947E47" w:rsidRDefault="00947E47" w:rsidP="00947E47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лица;</w:t>
      </w:r>
    </w:p>
    <w:p w:rsidR="00947E47" w:rsidRPr="005605C8" w:rsidRDefault="00947E47" w:rsidP="00947E47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FD02D6">
        <w:rPr>
          <w:rFonts w:ascii="Times New Roman" w:hAnsi="Times New Roman" w:cs="Times New Roman"/>
          <w:sz w:val="24"/>
          <w:szCs w:val="24"/>
        </w:rPr>
        <w:t>.</w:t>
      </w:r>
    </w:p>
    <w:p w:rsidR="00947E47" w:rsidRDefault="00947E47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Предполагаемые  издержки и выгоды основных групп участников от принятия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11660E" w:rsidRDefault="00FD02D6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Снижение количества НТО.</w:t>
      </w:r>
    </w:p>
    <w:p w:rsidR="00947E47" w:rsidRDefault="00947E47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6. Выбранный вариант решения проблемы</w:t>
      </w:r>
    </w:p>
    <w:p w:rsidR="00FD02D6" w:rsidRDefault="00FD02D6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Принятие проекта в предоставленной редакции по 1 варианту решения проблемы.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7. Риски не</w:t>
      </w:r>
      <w:r w:rsidR="00A05515">
        <w:rPr>
          <w:rFonts w:ascii="Times New Roman" w:hAnsi="Times New Roman" w:cs="Times New Roman"/>
          <w:sz w:val="24"/>
          <w:szCs w:val="24"/>
        </w:rPr>
        <w:t xml:space="preserve"> </w:t>
      </w:r>
      <w:r w:rsidRPr="005605C8">
        <w:rPr>
          <w:rFonts w:ascii="Times New Roman" w:hAnsi="Times New Roman" w:cs="Times New Roman"/>
          <w:sz w:val="24"/>
          <w:szCs w:val="24"/>
        </w:rPr>
        <w:t>достижения целей правового регулирования или возможные</w:t>
      </w:r>
    </w:p>
    <w:p w:rsidR="0011660E" w:rsidRDefault="0011660E" w:rsidP="00A05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05C8">
        <w:rPr>
          <w:rFonts w:ascii="Times New Roman" w:hAnsi="Times New Roman" w:cs="Times New Roman"/>
          <w:sz w:val="24"/>
          <w:szCs w:val="24"/>
        </w:rPr>
        <w:t>негативные последствия от принятия нормативного правового акта</w:t>
      </w:r>
      <w:r w:rsidR="00A05515">
        <w:rPr>
          <w:rFonts w:ascii="Times New Roman" w:hAnsi="Times New Roman" w:cs="Times New Roman"/>
          <w:sz w:val="24"/>
          <w:szCs w:val="24"/>
        </w:rPr>
        <w:t>: о</w:t>
      </w:r>
      <w:r w:rsidR="00FD02D6">
        <w:rPr>
          <w:rFonts w:ascii="Times New Roman" w:hAnsi="Times New Roman" w:cs="Times New Roman"/>
          <w:sz w:val="24"/>
          <w:szCs w:val="24"/>
        </w:rPr>
        <w:t>тсутствуют.</w:t>
      </w:r>
    </w:p>
    <w:p w:rsidR="00FD02D6" w:rsidRPr="005605C8" w:rsidRDefault="00FD02D6" w:rsidP="00FD02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8. Справка о проведении публичных консультаций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 xml:space="preserve">    Срок проведения публичных консультаций</w:t>
      </w:r>
    </w:p>
    <w:p w:rsidR="0011660E" w:rsidRPr="005605C8" w:rsidRDefault="00FD02D6" w:rsidP="00FD02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D55C7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.08.2018 по 26.08.2018.</w:t>
      </w:r>
    </w:p>
    <w:p w:rsidR="0011660E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Участники публичных консультаций</w:t>
      </w:r>
    </w:p>
    <w:p w:rsidR="00FD02D6" w:rsidRDefault="00FD02D6" w:rsidP="00FD02D6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лица;</w:t>
      </w:r>
    </w:p>
    <w:p w:rsidR="00FD02D6" w:rsidRDefault="00FD02D6" w:rsidP="00FD02D6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предприниматели;</w:t>
      </w:r>
    </w:p>
    <w:p w:rsidR="00FD02D6" w:rsidRPr="005605C8" w:rsidRDefault="00FD02D6" w:rsidP="00FD02D6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неопределенный круг лиц.</w:t>
      </w:r>
    </w:p>
    <w:p w:rsidR="00FD02D6" w:rsidRPr="005605C8" w:rsidRDefault="00FD02D6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Способ проведения публичных консультаций</w:t>
      </w:r>
    </w:p>
    <w:p w:rsidR="003100C3" w:rsidRPr="003100C3" w:rsidRDefault="003100C3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Уведомление о проведении публичных консультаций по проекту размещено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00C3">
        <w:rPr>
          <w:rFonts w:ascii="Times New Roman" w:hAnsi="Times New Roman" w:cs="Times New Roman"/>
          <w:sz w:val="24"/>
          <w:szCs w:val="24"/>
        </w:rPr>
        <w:t>//</w:t>
      </w:r>
      <w:r w:rsidRPr="003100C3">
        <w:t xml:space="preserve"> </w:t>
      </w:r>
      <w:r w:rsidRPr="003100C3">
        <w:rPr>
          <w:rFonts w:ascii="Times New Roman" w:hAnsi="Times New Roman" w:cs="Times New Roman"/>
          <w:sz w:val="24"/>
          <w:szCs w:val="24"/>
        </w:rPr>
        <w:t>http://kryaradm.ru/ekonomika/maritso/publichnye-konsultacii/proekty-orv-na-2018-god/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C3" w:rsidRDefault="003100C3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 xml:space="preserve">Предложения,  полученные  в  ходе  проведения публичных консультаций, </w:t>
      </w:r>
      <w:proofErr w:type="gramStart"/>
      <w:r w:rsidRPr="005605C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указанием результата их рассмотрения</w:t>
      </w:r>
    </w:p>
    <w:p w:rsidR="0011660E" w:rsidRDefault="003100C3" w:rsidP="003100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не поступало.</w:t>
      </w:r>
    </w:p>
    <w:p w:rsidR="003100C3" w:rsidRPr="005605C8" w:rsidRDefault="003100C3" w:rsidP="003100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9. Иная  информация, подлежащая отражению в отчете о проведении  оценки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регулирующего  воздействия  по усмотрению разработчика проекта нормативного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правового акта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5C8">
        <w:rPr>
          <w:rFonts w:ascii="Times New Roman" w:hAnsi="Times New Roman" w:cs="Times New Roman"/>
          <w:sz w:val="24"/>
          <w:szCs w:val="24"/>
        </w:rPr>
        <w:t>Приложения  (по  усмотрению  разработчика  нормативного правового акта)</w:t>
      </w:r>
    </w:p>
    <w:p w:rsidR="0011660E" w:rsidRPr="005605C8" w:rsidRDefault="0011660E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60E" w:rsidRPr="005605C8" w:rsidRDefault="003100C3" w:rsidP="0011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управления потребительского рынка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С.А.Балясова</w:t>
      </w:r>
    </w:p>
    <w:p w:rsidR="009F1622" w:rsidRDefault="003100C3" w:rsidP="00AC56B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bookmarkStart w:id="0" w:name="Par331"/>
      <w:bookmarkEnd w:id="0"/>
      <w:r w:rsidR="00D55C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7.08.2018</w:t>
      </w:r>
    </w:p>
    <w:sectPr w:rsidR="009F1622" w:rsidSect="00AC56BA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85F"/>
    <w:multiLevelType w:val="hybridMultilevel"/>
    <w:tmpl w:val="810E7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EB2"/>
    <w:multiLevelType w:val="hybridMultilevel"/>
    <w:tmpl w:val="810E7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4256"/>
    <w:multiLevelType w:val="hybridMultilevel"/>
    <w:tmpl w:val="810E7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62D4B"/>
    <w:multiLevelType w:val="hybridMultilevel"/>
    <w:tmpl w:val="810E7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60E"/>
    <w:rsid w:val="000B4CFE"/>
    <w:rsid w:val="0011660E"/>
    <w:rsid w:val="001502B5"/>
    <w:rsid w:val="002B1034"/>
    <w:rsid w:val="003100C3"/>
    <w:rsid w:val="00471BF0"/>
    <w:rsid w:val="004B55C6"/>
    <w:rsid w:val="00505A83"/>
    <w:rsid w:val="00553611"/>
    <w:rsid w:val="006C1B6C"/>
    <w:rsid w:val="007E6589"/>
    <w:rsid w:val="00800CBF"/>
    <w:rsid w:val="008A506F"/>
    <w:rsid w:val="00947E47"/>
    <w:rsid w:val="009F1622"/>
    <w:rsid w:val="00A05515"/>
    <w:rsid w:val="00AC56BA"/>
    <w:rsid w:val="00B5433B"/>
    <w:rsid w:val="00BA5B64"/>
    <w:rsid w:val="00D55C79"/>
    <w:rsid w:val="00F42458"/>
    <w:rsid w:val="00F45A98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66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4101330019_8</dc:creator>
  <cp:lastModifiedBy>4101330019_8</cp:lastModifiedBy>
  <cp:revision>5</cp:revision>
  <cp:lastPrinted>2018-09-05T06:54:00Z</cp:lastPrinted>
  <dcterms:created xsi:type="dcterms:W3CDTF">2018-09-03T08:06:00Z</dcterms:created>
  <dcterms:modified xsi:type="dcterms:W3CDTF">2018-09-05T06:56:00Z</dcterms:modified>
</cp:coreProperties>
</file>