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   В соответствии со статьей 12.1 Федерального закона от 24.07.2002 № 101-ФЗ «Об обороте земель сельскохозяйственного назначения», орган местного самоуправления – сельское поселение Хорошенькое муниципального района Красноярский Самарской области опубликовывает список невостребованных земельных долей по месту расположения земельного участка 63:26:0000000:498, находящегося в долевой собственности, расположенного по адресу: Самарская область, Красноярский район, в границах ЗАО «Первомайское»:</w:t>
      </w:r>
    </w:p>
    <w:p w:rsidR="00B64B0D" w:rsidRPr="00E71A78" w:rsidRDefault="00B64B0D" w:rsidP="00E71A78">
      <w:pPr>
        <w:overflowPunct/>
        <w:autoSpaceDE/>
        <w:autoSpaceDN/>
        <w:adjustRightInd/>
        <w:spacing w:after="200"/>
        <w:jc w:val="center"/>
        <w:rPr>
          <w:rFonts w:eastAsiaTheme="minorEastAsia"/>
          <w:b/>
          <w:szCs w:val="24"/>
        </w:rPr>
      </w:pPr>
      <w:r w:rsidRPr="00E71A78">
        <w:rPr>
          <w:rFonts w:eastAsiaTheme="minorEastAsia"/>
          <w:b/>
          <w:szCs w:val="24"/>
        </w:rPr>
        <w:t>Список невостребованных земельных долей земельного участка 63:26:0000000:498, находящегося в долевой собственности, расположенного по адресу: Самарская область, Красноярский район, в границах ЗАО «Первомайское»</w:t>
      </w:r>
      <w:bookmarkStart w:id="0" w:name="_GoBack"/>
      <w:bookmarkEnd w:id="0"/>
    </w:p>
    <w:tbl>
      <w:tblPr>
        <w:tblStyle w:val="1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210"/>
        <w:gridCol w:w="3078"/>
      </w:tblGrid>
      <w:tr w:rsidR="00B64B0D" w:rsidRPr="00E71A78" w:rsidTr="00EA1FE4">
        <w:trPr>
          <w:trHeight w:val="665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Невостребованная земельная доля, сведения о собственнике (ФИО)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Размер земельной доли</w:t>
            </w:r>
          </w:p>
        </w:tc>
      </w:tr>
      <w:tr w:rsidR="00B64B0D" w:rsidRPr="00E71A78" w:rsidTr="00EA1FE4">
        <w:trPr>
          <w:trHeight w:val="341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Бигенов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Сергали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Бигжанович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83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Щербаков Петр Николаевич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74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Володин Николай Александрович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79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Евсеев Николай Николаевич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68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Кирюшина Антонина Ивановна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78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Юдичев Анатолий Егорович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62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Ладенсков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80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Таболкина Галина Николаевна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83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Учителев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60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Фирсова Наталья Викторовна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77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Рогожин Алексей Иванович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82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Зиязов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58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13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Игнатьева Мария Михайловна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76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14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Рогожин Владимир Алексеевич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79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Четверяков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269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16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Шаногина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E71A78">
              <w:rPr>
                <w:rFonts w:eastAsiaTheme="minorEastAsia"/>
                <w:b/>
                <w:sz w:val="24"/>
                <w:szCs w:val="24"/>
              </w:rPr>
              <w:t>Елизаветв</w:t>
            </w:r>
            <w:proofErr w:type="spellEnd"/>
            <w:r w:rsidRPr="00E71A78">
              <w:rPr>
                <w:rFonts w:eastAsiaTheme="minorEastAsia"/>
                <w:b/>
                <w:sz w:val="24"/>
                <w:szCs w:val="24"/>
              </w:rPr>
              <w:t xml:space="preserve"> Ивановна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  <w:tr w:rsidR="00B64B0D" w:rsidRPr="00E71A78" w:rsidTr="00EA1FE4">
        <w:trPr>
          <w:trHeight w:val="333"/>
        </w:trPr>
        <w:tc>
          <w:tcPr>
            <w:tcW w:w="438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17</w:t>
            </w:r>
          </w:p>
        </w:tc>
        <w:tc>
          <w:tcPr>
            <w:tcW w:w="6225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Федченко Николай Васильевич</w:t>
            </w:r>
          </w:p>
        </w:tc>
        <w:tc>
          <w:tcPr>
            <w:tcW w:w="3084" w:type="dxa"/>
          </w:tcPr>
          <w:p w:rsidR="00B64B0D" w:rsidRPr="00E71A78" w:rsidRDefault="00B64B0D" w:rsidP="00B64B0D">
            <w:pPr>
              <w:overflowPunct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1A78">
              <w:rPr>
                <w:rFonts w:eastAsiaTheme="minorEastAsia"/>
                <w:b/>
                <w:sz w:val="24"/>
                <w:szCs w:val="24"/>
              </w:rPr>
              <w:t>1/285 доля  (11 Га)</w:t>
            </w:r>
          </w:p>
        </w:tc>
      </w:tr>
    </w:tbl>
    <w:p w:rsidR="00B64B0D" w:rsidRPr="00E71A78" w:rsidRDefault="00B64B0D" w:rsidP="00B64B0D">
      <w:pPr>
        <w:overflowPunct/>
        <w:autoSpaceDE/>
        <w:autoSpaceDN/>
        <w:adjustRightInd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b/>
          <w:szCs w:val="24"/>
        </w:rPr>
        <w:t xml:space="preserve">     </w:t>
      </w:r>
      <w:r w:rsidRPr="00E71A78">
        <w:rPr>
          <w:rFonts w:eastAsiaTheme="minorEastAsia"/>
          <w:b/>
          <w:szCs w:val="24"/>
        </w:rPr>
        <w:fldChar w:fldCharType="begin"/>
      </w:r>
      <w:r w:rsidRPr="00E71A78">
        <w:rPr>
          <w:rFonts w:eastAsiaTheme="minorEastAsia"/>
          <w:b/>
          <w:szCs w:val="24"/>
        </w:rPr>
        <w:instrText xml:space="preserve"> LINK Excel.Sheet.8 "E:\\Новая папка (2)\\БАРБАРОС\\ЗАО Первомайское\\паи\\Лист Microsoft Office Excel.xlsx" Лист1!R1C1:R20C2 \a \f 5 \h  \* MERGEFORMAT </w:instrText>
      </w:r>
      <w:r w:rsidRPr="00E71A78">
        <w:rPr>
          <w:rFonts w:eastAsiaTheme="minorEastAsia"/>
          <w:b/>
          <w:szCs w:val="24"/>
        </w:rPr>
        <w:fldChar w:fldCharType="end"/>
      </w:r>
      <w:r w:rsidRPr="00E71A78">
        <w:rPr>
          <w:rFonts w:eastAsiaTheme="minorEastAsia"/>
          <w:szCs w:val="24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сельское поселение Хорошенькое муниципального района Красноярский Самарской области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B64B0D" w:rsidRPr="00E71A78" w:rsidRDefault="00B64B0D" w:rsidP="00B64B0D">
      <w:pPr>
        <w:overflowPunct/>
        <w:autoSpaceDE/>
        <w:autoSpaceDN/>
        <w:adjustRightInd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      С даты утверждения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случае,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сельское поселение Хорошенькое муниципального района Красноярский Самарской области вправе утвердить такой список самостоятельно. </w:t>
      </w:r>
    </w:p>
    <w:p w:rsidR="00B64B0D" w:rsidRPr="00E71A78" w:rsidRDefault="00B64B0D" w:rsidP="00B64B0D">
      <w:pPr>
        <w:overflowPunct/>
        <w:autoSpaceDE/>
        <w:autoSpaceDN/>
        <w:adjustRightInd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      Сельское поселение Хорошенькое муниципального района Красноярский Самарской области вправе обратиться в суд с требованием о признании права муниципальной собственности на земельные доли, признанные невостребованными. Возражения в письменной форме о необоснованном включении в список невостребованных земельных долей принимаются в течение трех месяцев с даты опубликования настоящего списка по адресу: 446387, Самарская область, Красноярский район, село Хорошенькое, ул. Центральная, д.№ 56. Т</w:t>
      </w:r>
      <w:r w:rsidR="00E2447B" w:rsidRPr="00E71A78">
        <w:rPr>
          <w:rFonts w:eastAsiaTheme="minorEastAsia"/>
          <w:szCs w:val="24"/>
        </w:rPr>
        <w:t>елефон для справок 8(84657)45132</w:t>
      </w:r>
      <w:r w:rsidRPr="00E71A78">
        <w:rPr>
          <w:rFonts w:eastAsiaTheme="minorEastAsia"/>
          <w:szCs w:val="24"/>
        </w:rPr>
        <w:t>.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rPr>
          <w:rFonts w:eastAsiaTheme="minorEastAsia"/>
          <w:szCs w:val="24"/>
        </w:rPr>
      </w:pP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Cs w:val="24"/>
        </w:rPr>
      </w:pPr>
      <w:r w:rsidRPr="00E71A78">
        <w:rPr>
          <w:rFonts w:eastAsiaTheme="minorEastAsia"/>
          <w:b/>
          <w:szCs w:val="24"/>
        </w:rPr>
        <w:lastRenderedPageBreak/>
        <w:t>СООБЩЕНИЕ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Cs w:val="24"/>
        </w:rPr>
      </w:pPr>
      <w:r w:rsidRPr="00E71A78">
        <w:rPr>
          <w:rFonts w:eastAsiaTheme="minorEastAsia"/>
          <w:b/>
          <w:szCs w:val="24"/>
        </w:rPr>
        <w:t>о проведении общего собрания собственников земельного участка 63:26:0000000:498, находящегося в долевой собственности граждан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        Орган местного самоуправления – сельское поселение Хорошенькое муниципального района Красноярский Самарской области извещает о проведении общего собрания участников долевой собственности земельного участка 63:26:0000000:498 из земель сельскохозяйственного назначения, расположенного по адресу: Самарская область, Красноярский район, в границах ЗАО «Первомайское». Собрание проводится по инициативе органа местного самоуправления - сельского поселения Хорошенькое муниципального района Красноярский Самарской области по месту расположения земельного участка 63:26:0000000:498, находящегося в общей долевой собственности.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>Дата проведения собрания: 22 мая 2020 года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Место проведения собрания: Самарская область, Красноярский район, село </w:t>
      </w:r>
      <w:proofErr w:type="spellStart"/>
      <w:r w:rsidRPr="00E71A78">
        <w:rPr>
          <w:rFonts w:eastAsiaTheme="minorEastAsia"/>
          <w:szCs w:val="24"/>
        </w:rPr>
        <w:t>Лопатино</w:t>
      </w:r>
      <w:proofErr w:type="spellEnd"/>
      <w:r w:rsidRPr="00E71A78">
        <w:rPr>
          <w:rFonts w:eastAsiaTheme="minorEastAsia"/>
          <w:szCs w:val="24"/>
        </w:rPr>
        <w:t>, ул. Владимирская, дом № 12, СДК.</w:t>
      </w:r>
    </w:p>
    <w:p w:rsidR="00B64B0D" w:rsidRPr="00E71A78" w:rsidRDefault="00B64B0D" w:rsidP="00B64B0D">
      <w:pPr>
        <w:overflowPunct/>
        <w:autoSpaceDE/>
        <w:autoSpaceDN/>
        <w:adjustRightInd/>
        <w:spacing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Время начала регистрации: 12.00 </w:t>
      </w:r>
    </w:p>
    <w:p w:rsidR="00B64B0D" w:rsidRPr="00E71A78" w:rsidRDefault="00B64B0D" w:rsidP="00B64B0D">
      <w:pPr>
        <w:overflowPunct/>
        <w:autoSpaceDE/>
        <w:autoSpaceDN/>
        <w:adjustRightInd/>
        <w:spacing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>Время окончания регистрации: 12.50</w:t>
      </w:r>
    </w:p>
    <w:p w:rsidR="00B64B0D" w:rsidRPr="00E71A78" w:rsidRDefault="00B64B0D" w:rsidP="00B64B0D">
      <w:pPr>
        <w:overflowPunct/>
        <w:autoSpaceDE/>
        <w:autoSpaceDN/>
        <w:adjustRightInd/>
        <w:spacing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Время открытия собрания: 13.00 </w:t>
      </w:r>
    </w:p>
    <w:p w:rsidR="00B64B0D" w:rsidRPr="00E71A78" w:rsidRDefault="00B64B0D" w:rsidP="00B64B0D">
      <w:pPr>
        <w:overflowPunct/>
        <w:autoSpaceDE/>
        <w:autoSpaceDN/>
        <w:adjustRightInd/>
        <w:spacing w:line="276" w:lineRule="auto"/>
        <w:jc w:val="center"/>
        <w:rPr>
          <w:rFonts w:eastAsiaTheme="minorEastAsia"/>
          <w:b/>
          <w:szCs w:val="24"/>
        </w:rPr>
      </w:pPr>
      <w:r w:rsidRPr="00E71A78">
        <w:rPr>
          <w:rFonts w:eastAsiaTheme="minorEastAsia"/>
          <w:b/>
          <w:szCs w:val="24"/>
        </w:rPr>
        <w:t>Повестка дня: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1. Выборы председателя и секретаря общего собрания, определение правомочности собрания. 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2. 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 – списка невостребованных земельных долей. 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        К участию в голосовании по вопросам повестки дня собрания допускаются только лица, предоставившие документы, удостоверяющие личность, удостоверяющие право на земельную долю, а также документы, удостоверяющие полномочия доверенного лица. 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  <w:r w:rsidRPr="00E71A78">
        <w:rPr>
          <w:rFonts w:eastAsiaTheme="minorEastAsia"/>
          <w:szCs w:val="24"/>
        </w:rPr>
        <w:t xml:space="preserve">       В течение 90 дней с момента опубликования настоящего извещения до даты проведения общего собрания с документами по вопросам, вынесенным на обсуждение общего собрания можно ознакомиться по адресу: 446387 Самарская область, Красноярский район, село Хорошенькое, ул. Центральная, д.№ 56. Телефон для справок 8(84657)45132. </w:t>
      </w:r>
    </w:p>
    <w:p w:rsidR="00B64B0D" w:rsidRPr="00E71A78" w:rsidRDefault="00B64B0D" w:rsidP="00B64B0D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szCs w:val="24"/>
        </w:rPr>
      </w:pPr>
    </w:p>
    <w:p w:rsidR="005E76BD" w:rsidRPr="00E71A78" w:rsidRDefault="005E76BD" w:rsidP="005E76BD">
      <w:pPr>
        <w:rPr>
          <w:szCs w:val="24"/>
        </w:rPr>
      </w:pPr>
      <w:r w:rsidRPr="00E71A78">
        <w:rPr>
          <w:szCs w:val="24"/>
        </w:rPr>
        <w:t xml:space="preserve"> </w:t>
      </w:r>
    </w:p>
    <w:sectPr w:rsidR="005E76BD" w:rsidRPr="00E71A78" w:rsidSect="00E71A7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E19"/>
    <w:multiLevelType w:val="multilevel"/>
    <w:tmpl w:val="E144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11576"/>
    <w:multiLevelType w:val="hybridMultilevel"/>
    <w:tmpl w:val="09A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1CF"/>
    <w:rsid w:val="00011C2D"/>
    <w:rsid w:val="00020AC6"/>
    <w:rsid w:val="00040FC3"/>
    <w:rsid w:val="000A5485"/>
    <w:rsid w:val="000F0D1B"/>
    <w:rsid w:val="000F355D"/>
    <w:rsid w:val="00154A48"/>
    <w:rsid w:val="0016059F"/>
    <w:rsid w:val="00194E3E"/>
    <w:rsid w:val="002208DD"/>
    <w:rsid w:val="0023621A"/>
    <w:rsid w:val="002414A0"/>
    <w:rsid w:val="00265145"/>
    <w:rsid w:val="00375E7D"/>
    <w:rsid w:val="00397683"/>
    <w:rsid w:val="003F7056"/>
    <w:rsid w:val="00485EBA"/>
    <w:rsid w:val="004D371D"/>
    <w:rsid w:val="00506CD9"/>
    <w:rsid w:val="005204C2"/>
    <w:rsid w:val="00541CEB"/>
    <w:rsid w:val="005A1DAA"/>
    <w:rsid w:val="005A6F4B"/>
    <w:rsid w:val="005D18B7"/>
    <w:rsid w:val="005D2848"/>
    <w:rsid w:val="005E47A7"/>
    <w:rsid w:val="005E76BD"/>
    <w:rsid w:val="006601BE"/>
    <w:rsid w:val="00684AC0"/>
    <w:rsid w:val="0074535F"/>
    <w:rsid w:val="007C2D34"/>
    <w:rsid w:val="00811796"/>
    <w:rsid w:val="0082402A"/>
    <w:rsid w:val="00914C41"/>
    <w:rsid w:val="00A11F8C"/>
    <w:rsid w:val="00A20CC0"/>
    <w:rsid w:val="00A5034D"/>
    <w:rsid w:val="00A573B3"/>
    <w:rsid w:val="00A65CDA"/>
    <w:rsid w:val="00AC5A5A"/>
    <w:rsid w:val="00B111CF"/>
    <w:rsid w:val="00B64B0D"/>
    <w:rsid w:val="00B64D4B"/>
    <w:rsid w:val="00BD3C3B"/>
    <w:rsid w:val="00C10AD2"/>
    <w:rsid w:val="00CB4A52"/>
    <w:rsid w:val="00D15E54"/>
    <w:rsid w:val="00D70D36"/>
    <w:rsid w:val="00DB2F4C"/>
    <w:rsid w:val="00DD66D8"/>
    <w:rsid w:val="00DF7FC3"/>
    <w:rsid w:val="00E14E1A"/>
    <w:rsid w:val="00E2447B"/>
    <w:rsid w:val="00E250EE"/>
    <w:rsid w:val="00E5650A"/>
    <w:rsid w:val="00E71A78"/>
    <w:rsid w:val="00EA35F9"/>
    <w:rsid w:val="00EA44B4"/>
    <w:rsid w:val="00EF4F3F"/>
    <w:rsid w:val="00F262E4"/>
    <w:rsid w:val="00F51C02"/>
    <w:rsid w:val="00F52834"/>
    <w:rsid w:val="00F6074A"/>
    <w:rsid w:val="00F77A72"/>
    <w:rsid w:val="00FA23B2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ED4C"/>
  <w15:docId w15:val="{10FD7EF9-E102-4E71-B6FE-DB5864C2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basedOn w:val="a"/>
    <w:rsid w:val="00B111CF"/>
    <w:pPr>
      <w:overflowPunct/>
      <w:autoSpaceDE/>
      <w:autoSpaceDN/>
      <w:adjustRightInd/>
      <w:spacing w:line="360" w:lineRule="auto"/>
      <w:ind w:firstLine="851"/>
    </w:pPr>
    <w:rPr>
      <w:sz w:val="28"/>
    </w:rPr>
  </w:style>
  <w:style w:type="paragraph" w:customStyle="1" w:styleId="a4">
    <w:name w:val="Адресат (кому)"/>
    <w:basedOn w:val="a"/>
    <w:rsid w:val="00B111CF"/>
    <w:pPr>
      <w:suppressAutoHyphens/>
      <w:overflowPunct/>
      <w:autoSpaceDE/>
      <w:autoSpaceDN/>
      <w:adjustRightInd/>
    </w:pPr>
    <w:rPr>
      <w:b/>
      <w:i/>
      <w:sz w:val="28"/>
    </w:rPr>
  </w:style>
  <w:style w:type="table" w:styleId="a5">
    <w:name w:val="Table Grid"/>
    <w:basedOn w:val="a1"/>
    <w:uiPriority w:val="59"/>
    <w:rsid w:val="00F5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14C41"/>
    <w:pPr>
      <w:overflowPunct/>
      <w:autoSpaceDE/>
      <w:autoSpaceDN/>
      <w:adjustRightInd/>
      <w:spacing w:line="440" w:lineRule="exact"/>
    </w:pPr>
    <w:rPr>
      <w:rFonts w:ascii="Courier New" w:hAnsi="Courier New"/>
      <w:sz w:val="26"/>
      <w:lang w:eastAsia="ar-SA"/>
    </w:rPr>
  </w:style>
  <w:style w:type="character" w:customStyle="1" w:styleId="a7">
    <w:name w:val="Основной текст Знак"/>
    <w:basedOn w:val="a0"/>
    <w:link w:val="a6"/>
    <w:rsid w:val="00914C41"/>
    <w:rPr>
      <w:rFonts w:ascii="Courier New" w:eastAsia="Times New Roman" w:hAnsi="Courier New" w:cs="Times New Roman"/>
      <w:sz w:val="26"/>
      <w:szCs w:val="20"/>
      <w:lang w:eastAsia="ar-SA"/>
    </w:rPr>
  </w:style>
  <w:style w:type="paragraph" w:customStyle="1" w:styleId="ConsPlusNonformat">
    <w:name w:val="ConsPlusNonformat"/>
    <w:rsid w:val="00914C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14C4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3F7056"/>
    <w:rPr>
      <w:color w:val="0000FF" w:themeColor="hyperlink"/>
      <w:u w:val="single"/>
    </w:rPr>
  </w:style>
  <w:style w:type="paragraph" w:styleId="aa">
    <w:name w:val="No Spacing"/>
    <w:uiPriority w:val="1"/>
    <w:qFormat/>
    <w:rsid w:val="00E5650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B64B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4B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4B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42</cp:revision>
  <cp:lastPrinted>2020-02-18T04:19:00Z</cp:lastPrinted>
  <dcterms:created xsi:type="dcterms:W3CDTF">2013-05-06T05:37:00Z</dcterms:created>
  <dcterms:modified xsi:type="dcterms:W3CDTF">2020-02-18T04:19:00Z</dcterms:modified>
</cp:coreProperties>
</file>