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1B6" w:rsidRPr="00007EDB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007EDB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В «</w:t>
      </w:r>
      <w:proofErr w:type="spellStart"/>
      <w:r w:rsidRPr="00007EDB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Госуслуги</w:t>
      </w:r>
      <w:proofErr w:type="spellEnd"/>
      <w:r w:rsidRPr="00007EDB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 xml:space="preserve"> Дом» рассказали о </w:t>
      </w:r>
      <w:bookmarkStart w:id="0" w:name="_GoBack"/>
      <w:r w:rsidRPr="00007EDB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самых популярных сервисах приложения</w:t>
      </w:r>
    </w:p>
    <w:bookmarkEnd w:id="0"/>
    <w:p w:rsidR="006531B6" w:rsidRPr="00007EDB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6531B6" w:rsidRPr="00007EDB" w:rsidRDefault="006531B6" w:rsidP="00A350CE">
      <w:pPr>
        <w:rPr>
          <w:rFonts w:ascii="Helvetica Neue" w:eastAsia="Helvetica Neue" w:hAnsi="Helvetica Neue" w:cs="Helvetica Neue"/>
          <w:sz w:val="24"/>
          <w:szCs w:val="24"/>
        </w:rPr>
      </w:pPr>
      <w:r w:rsidRPr="00007EDB">
        <w:rPr>
          <w:rFonts w:ascii="Helvetica Neue" w:eastAsia="Helvetica Neue" w:hAnsi="Helvetica Neue" w:cs="Helvetica Neue"/>
          <w:color w:val="000000"/>
          <w:sz w:val="24"/>
          <w:szCs w:val="24"/>
        </w:rPr>
        <w:t>Передача показаний приборов учета остается самой востребованной функцией мобильного приложения «</w:t>
      </w:r>
      <w:proofErr w:type="spellStart"/>
      <w:r w:rsidRPr="00007EDB">
        <w:rPr>
          <w:rFonts w:ascii="Helvetica Neue" w:eastAsia="Helvetica Neue" w:hAnsi="Helvetica Neue" w:cs="Helvetica Neue"/>
          <w:color w:val="000000"/>
          <w:sz w:val="24"/>
          <w:szCs w:val="24"/>
        </w:rPr>
        <w:t>Госуслуги</w:t>
      </w:r>
      <w:proofErr w:type="spellEnd"/>
      <w:r w:rsidRPr="00007EDB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Дом». За первые пять месяцев 2026 года этой возможностью ежемесячно пользовались 26,7</w:t>
      </w:r>
      <w:r w:rsidRPr="00007EDB">
        <w:rPr>
          <w:rFonts w:ascii="Helvetica Neue" w:eastAsia="Helvetica Neue" w:hAnsi="Helvetica Neue" w:cs="Helvetica Neue"/>
          <w:sz w:val="24"/>
          <w:szCs w:val="24"/>
        </w:rPr>
        <w:t>% собственников жилья и пользователей с гостевым доступом.</w:t>
      </w:r>
    </w:p>
    <w:p w:rsidR="006531B6" w:rsidRPr="00007EDB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6531B6" w:rsidRPr="00007EDB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007EDB">
        <w:rPr>
          <w:rFonts w:ascii="Helvetica Neue" w:eastAsia="Helvetica Neue" w:hAnsi="Helvetica Neue" w:cs="Helvetica Neue"/>
          <w:color w:val="000000"/>
          <w:sz w:val="24"/>
          <w:szCs w:val="24"/>
        </w:rPr>
        <w:t>Еще 18% пользователей ежемесячно оплачивали жилищно-коммунальные услуги через приложение, а 17,3% направляли заявки в управляющие организации. Данные учитывают пользователей, которым доступна информация об объекте недвижимости в приложении, включая собственников жилья и пользователей с гостевым доступом.</w:t>
      </w:r>
    </w:p>
    <w:p w:rsidR="006531B6" w:rsidRPr="00007EDB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6531B6" w:rsidRPr="00007EDB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007EDB">
        <w:rPr>
          <w:rFonts w:ascii="Helvetica Neue" w:eastAsia="Helvetica Neue" w:hAnsi="Helvetica Neue" w:cs="Helvetica Neue"/>
          <w:color w:val="000000"/>
          <w:sz w:val="24"/>
          <w:szCs w:val="24"/>
        </w:rPr>
        <w:t>Через приложение «</w:t>
      </w:r>
      <w:proofErr w:type="spellStart"/>
      <w:r w:rsidRPr="00007EDB">
        <w:rPr>
          <w:rFonts w:ascii="Helvetica Neue" w:eastAsia="Helvetica Neue" w:hAnsi="Helvetica Neue" w:cs="Helvetica Neue"/>
          <w:color w:val="000000"/>
          <w:sz w:val="24"/>
          <w:szCs w:val="24"/>
        </w:rPr>
        <w:t>Госуслуги</w:t>
      </w:r>
      <w:proofErr w:type="spellEnd"/>
      <w:r w:rsidRPr="00007EDB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Дом» жители также могут передавать показания счётчиков, оплачивать ЖКУ, участвовать в онлайн-голосованиях собственников, получать информацию о капитальном ремонте и пользоваться официальными домовыми чатами.</w:t>
      </w:r>
    </w:p>
    <w:p w:rsidR="006531B6" w:rsidRPr="00007EDB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6531B6" w:rsidRPr="00007EDB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007EDB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Авторизация в приложении осуществляется через подтверждённую учётную запись </w:t>
      </w:r>
      <w:proofErr w:type="spellStart"/>
      <w:r w:rsidRPr="00007EDB">
        <w:rPr>
          <w:rFonts w:ascii="Helvetica Neue" w:eastAsia="Helvetica Neue" w:hAnsi="Helvetica Neue" w:cs="Helvetica Neue"/>
          <w:color w:val="000000"/>
          <w:sz w:val="24"/>
          <w:szCs w:val="24"/>
        </w:rPr>
        <w:t>Госуслуг</w:t>
      </w:r>
      <w:proofErr w:type="spellEnd"/>
      <w:r w:rsidRPr="00007EDB">
        <w:rPr>
          <w:rFonts w:ascii="Helvetica Neue" w:eastAsia="Helvetica Neue" w:hAnsi="Helvetica Neue" w:cs="Helvetica Neue"/>
          <w:color w:val="000000"/>
          <w:sz w:val="24"/>
          <w:szCs w:val="24"/>
        </w:rPr>
        <w:t>.</w:t>
      </w:r>
    </w:p>
    <w:p w:rsidR="006531B6" w:rsidRPr="00007EDB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6531B6" w:rsidRPr="00007EDB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007EDB">
        <w:rPr>
          <w:rFonts w:ascii="Helvetica Neue" w:eastAsia="Helvetica Neue" w:hAnsi="Helvetica Neue" w:cs="Helvetica Neue"/>
          <w:color w:val="000000"/>
          <w:sz w:val="24"/>
          <w:szCs w:val="24"/>
        </w:rPr>
        <w:t>Скачивайте приложение «</w:t>
      </w:r>
      <w:proofErr w:type="spellStart"/>
      <w:r w:rsidRPr="00007EDB">
        <w:rPr>
          <w:rFonts w:ascii="Helvetica Neue" w:eastAsia="Helvetica Neue" w:hAnsi="Helvetica Neue" w:cs="Helvetica Neue"/>
          <w:color w:val="000000"/>
          <w:sz w:val="24"/>
          <w:szCs w:val="24"/>
        </w:rPr>
        <w:t>Госуслуги</w:t>
      </w:r>
      <w:proofErr w:type="spellEnd"/>
      <w:r w:rsidRPr="00007EDB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Дом»: </w:t>
      </w:r>
      <w:r w:rsidRPr="00007EDB">
        <w:rPr>
          <w:rFonts w:ascii="Helvetica Neue" w:eastAsia="Helvetica Neue" w:hAnsi="Helvetica Neue" w:cs="Helvetica Neue"/>
          <w:color w:val="04359D"/>
          <w:sz w:val="24"/>
          <w:szCs w:val="24"/>
        </w:rPr>
        <w:t>https://clck.ru/3QnbZq</w:t>
      </w:r>
    </w:p>
    <w:p w:rsidR="006531B6" w:rsidRPr="00007EDB" w:rsidRDefault="006531B6" w:rsidP="00A350CE">
      <w:pPr>
        <w:rPr>
          <w:rFonts w:ascii="Helvetica Neue" w:eastAsia="Helvetica Neue" w:hAnsi="Helvetica Neue" w:cs="Helvetica Neue"/>
          <w:color w:val="04359D"/>
          <w:sz w:val="24"/>
          <w:szCs w:val="24"/>
        </w:rPr>
      </w:pPr>
      <w:r w:rsidRPr="00007EDB">
        <w:rPr>
          <w:rFonts w:ascii="Helvetica Neue" w:eastAsia="Helvetica Neue" w:hAnsi="Helvetica Neue" w:cs="Helvetica Neue"/>
          <w:color w:val="000000"/>
          <w:sz w:val="24"/>
          <w:szCs w:val="24"/>
        </w:rPr>
        <w:t>Вступайте в МАХ: </w:t>
      </w:r>
      <w:r w:rsidRPr="00007EDB">
        <w:rPr>
          <w:rFonts w:ascii="Helvetica Neue" w:eastAsia="Helvetica Neue" w:hAnsi="Helvetica Neue" w:cs="Helvetica Neue"/>
          <w:color w:val="04359D"/>
          <w:sz w:val="24"/>
          <w:szCs w:val="24"/>
        </w:rPr>
        <w:t>https://max.ru/gosuslugi_dom</w:t>
      </w:r>
    </w:p>
    <w:p w:rsidR="006531B6" w:rsidRPr="00007EDB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6531B6" w:rsidRPr="00007EDB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007EDB">
        <w:rPr>
          <w:rFonts w:ascii="Helvetica Neue" w:eastAsia="Helvetica Neue" w:hAnsi="Helvetica Neue" w:cs="Helvetica Neue"/>
          <w:i/>
          <w:color w:val="000000"/>
          <w:sz w:val="24"/>
          <w:szCs w:val="24"/>
        </w:rPr>
        <w:t>Справка:</w:t>
      </w:r>
    </w:p>
    <w:p w:rsidR="006531B6" w:rsidRPr="00007EDB" w:rsidRDefault="006531B6" w:rsidP="00A350CE">
      <w:pPr>
        <w:spacing w:after="120"/>
        <w:jc w:val="both"/>
        <w:rPr>
          <w:rFonts w:ascii="Helvetica Neue" w:eastAsia="Helvetica Neue" w:hAnsi="Helvetica Neue" w:cs="Helvetica Neue"/>
          <w:sz w:val="24"/>
          <w:szCs w:val="24"/>
        </w:rPr>
      </w:pPr>
      <w:r w:rsidRPr="00007EDB">
        <w:rPr>
          <w:rFonts w:ascii="Helvetica Neue" w:eastAsia="Helvetica Neue" w:hAnsi="Helvetica Neue" w:cs="Helvetica Neue"/>
          <w:sz w:val="24"/>
          <w:szCs w:val="24"/>
        </w:rPr>
        <w:t>Сервис «</w:t>
      </w:r>
      <w:proofErr w:type="spellStart"/>
      <w:r w:rsidRPr="00007EDB">
        <w:rPr>
          <w:rFonts w:ascii="Helvetica Neue" w:eastAsia="Helvetica Neue" w:hAnsi="Helvetica Neue" w:cs="Helvetica Neue"/>
          <w:sz w:val="24"/>
          <w:szCs w:val="24"/>
        </w:rPr>
        <w:t>Госуслуги</w:t>
      </w:r>
      <w:proofErr w:type="spellEnd"/>
      <w:r w:rsidRPr="00007EDB">
        <w:rPr>
          <w:rFonts w:ascii="Helvetica Neue" w:eastAsia="Helvetica Neue" w:hAnsi="Helvetica Neue" w:cs="Helvetica Neue"/>
          <w:sz w:val="24"/>
          <w:szCs w:val="24"/>
        </w:rPr>
        <w:t xml:space="preserve"> Дом» создан на базе государственной информационной системы ЖКХ (ГИС ЖКХ) и развивается АО «Оператор информационной системы» при поддержке Минстроя и </w:t>
      </w:r>
      <w:proofErr w:type="spellStart"/>
      <w:r w:rsidRPr="00007EDB">
        <w:rPr>
          <w:rFonts w:ascii="Helvetica Neue" w:eastAsia="Helvetica Neue" w:hAnsi="Helvetica Neue" w:cs="Helvetica Neue"/>
          <w:sz w:val="24"/>
          <w:szCs w:val="24"/>
        </w:rPr>
        <w:t>Минцифры</w:t>
      </w:r>
      <w:proofErr w:type="spellEnd"/>
      <w:r w:rsidRPr="00007EDB">
        <w:rPr>
          <w:rFonts w:ascii="Helvetica Neue" w:eastAsia="Helvetica Neue" w:hAnsi="Helvetica Neue" w:cs="Helvetica Neue"/>
          <w:sz w:val="24"/>
          <w:szCs w:val="24"/>
        </w:rPr>
        <w:t xml:space="preserve"> России.</w:t>
      </w:r>
    </w:p>
    <w:p w:rsidR="006531B6" w:rsidRPr="00007EDB" w:rsidRDefault="006531B6" w:rsidP="00A350CE">
      <w:pPr>
        <w:spacing w:after="120"/>
        <w:jc w:val="both"/>
        <w:rPr>
          <w:rFonts w:ascii="Helvetica Neue" w:eastAsia="Helvetica Neue" w:hAnsi="Helvetica Neue" w:cs="Helvetica Neue"/>
          <w:sz w:val="24"/>
          <w:szCs w:val="24"/>
        </w:rPr>
      </w:pPr>
      <w:r w:rsidRPr="00007EDB">
        <w:rPr>
          <w:rFonts w:ascii="Helvetica Neue" w:eastAsia="Helvetica Neue" w:hAnsi="Helvetica Neue" w:cs="Helvetica Neue"/>
          <w:sz w:val="24"/>
          <w:szCs w:val="24"/>
        </w:rPr>
        <w:t>С его помощью жители могут передавать показания счетчиков, оплачивать жилищно-коммунальные услуги, направлять обращения в управляющие организации в структурированном виде, принятом в отрасли, а также получать информацию о своем доме, начислениях и сроках плановых работ. Пользователям доступны сервисы проведения общих собраний собственников, участие в коллективных заявках.</w:t>
      </w:r>
    </w:p>
    <w:p w:rsidR="006531B6" w:rsidRPr="00007EDB" w:rsidRDefault="006531B6" w:rsidP="00A350CE">
      <w:pPr>
        <w:rPr>
          <w:rFonts w:ascii="Helvetica Neue" w:eastAsia="Helvetica Neue" w:hAnsi="Helvetica Neue" w:cs="Helvetica Neue"/>
          <w:sz w:val="24"/>
          <w:szCs w:val="24"/>
        </w:rPr>
      </w:pPr>
      <w:r w:rsidRPr="00007EDB">
        <w:rPr>
          <w:rFonts w:ascii="Helvetica Neue" w:eastAsia="Helvetica Neue" w:hAnsi="Helvetica Neue" w:cs="Helvetica Neue"/>
          <w:sz w:val="24"/>
          <w:szCs w:val="24"/>
        </w:rPr>
        <w:t>.</w:t>
      </w:r>
    </w:p>
    <w:p w:rsidR="006531B6" w:rsidRPr="00007EDB" w:rsidRDefault="006531B6" w:rsidP="00A350CE">
      <w:pPr>
        <w:rPr>
          <w:sz w:val="24"/>
          <w:szCs w:val="24"/>
        </w:rPr>
      </w:pPr>
    </w:p>
    <w:sectPr w:rsidR="006531B6" w:rsidRPr="00007EDB" w:rsidSect="007A3B62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F8"/>
    <w:rsid w:val="00007EDB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1E328-93DC-9D4C-AD02-F8EA4583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2"/>
        <w:szCs w:val="22"/>
        <w:lang w:val="ru-RU" w:eastAsia="ru-RU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35F413-8580-449A-991F-661236A9B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2</cp:revision>
  <dcterms:created xsi:type="dcterms:W3CDTF">2024-11-06T21:43:00Z</dcterms:created>
  <dcterms:modified xsi:type="dcterms:W3CDTF">2026-07-01T04:58:00Z</dcterms:modified>
</cp:coreProperties>
</file>