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A8D45" w14:textId="4CFF5596" w:rsidR="00DC3E75" w:rsidRDefault="00DC3E75" w:rsidP="001252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noProof/>
        </w:rPr>
        <w:drawing>
          <wp:inline distT="0" distB="0" distL="0" distR="0" wp14:anchorId="7A833EEB" wp14:editId="22089487">
            <wp:extent cx="1271171" cy="649224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1949" cy="654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2A44DD" w14:textId="77777777" w:rsidR="00E045BF" w:rsidRPr="00E045BF" w:rsidRDefault="00E045BF" w:rsidP="001252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14:paraId="18C09EEC" w14:textId="56A2A30A" w:rsidR="00677E72" w:rsidRPr="00E045BF" w:rsidRDefault="00677E72" w:rsidP="001252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</w:t>
      </w:r>
      <w:proofErr w:type="gramStart"/>
      <w:r w:rsidRPr="00E04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уже </w:t>
      </w:r>
      <w:r w:rsidR="004E6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="004E6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четвертый раз </w:t>
      </w:r>
      <w:r w:rsidRPr="00E04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сельского поселения Светлое Поле выходит с заявкой на участие в государственной программе Самарской области «Поддержка инициатив населения муниципальных образований в Самарской области» на 2017-2025 годы. Только </w:t>
      </w:r>
      <w:r w:rsidR="00DC3E75" w:rsidRPr="00E045B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теперь с</w:t>
      </w:r>
      <w:r w:rsidRPr="00E04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инициативой данного проекта вышли жители деревни </w:t>
      </w:r>
      <w:proofErr w:type="spellStart"/>
      <w:r w:rsidRPr="00E045BF">
        <w:rPr>
          <w:rFonts w:ascii="Times New Roman" w:eastAsia="Times New Roman" w:hAnsi="Times New Roman" w:cs="Times New Roman"/>
          <w:sz w:val="28"/>
          <w:szCs w:val="28"/>
          <w:lang w:eastAsia="ru-RU"/>
        </w:rPr>
        <w:t>Висловка</w:t>
      </w:r>
      <w:proofErr w:type="spellEnd"/>
      <w:r w:rsidRPr="00E04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1F4D7A86" w14:textId="7A621A4D" w:rsidR="00677E72" w:rsidRPr="00E045BF" w:rsidRDefault="00677E72" w:rsidP="001252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   10 сентября 2023 </w:t>
      </w:r>
      <w:proofErr w:type="gramStart"/>
      <w:r w:rsidRPr="00E04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="00D164DA" w:rsidRPr="00E04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="00D164DA" w:rsidRPr="00E04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4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деревне </w:t>
      </w:r>
      <w:proofErr w:type="spellStart"/>
      <w:r w:rsidRPr="00E045BF">
        <w:rPr>
          <w:rFonts w:ascii="Times New Roman" w:eastAsia="Times New Roman" w:hAnsi="Times New Roman" w:cs="Times New Roman"/>
          <w:sz w:val="28"/>
          <w:szCs w:val="28"/>
          <w:lang w:eastAsia="ru-RU"/>
        </w:rPr>
        <w:t>Висловка</w:t>
      </w:r>
      <w:proofErr w:type="spellEnd"/>
      <w:r w:rsidRPr="00E04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около дома № 21 </w:t>
      </w:r>
      <w:r w:rsidR="00092E65" w:rsidRPr="00E04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состоялось</w:t>
      </w:r>
      <w:r w:rsidR="00D164DA" w:rsidRPr="00E04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собрание  граждан по участию  в государственной программе Самарской области «Поддержка инициатив населения муниципальных образований в Самарской области» на 2017-2025 годы . Жители </w:t>
      </w:r>
      <w:proofErr w:type="gramStart"/>
      <w:r w:rsidRPr="00E04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деревни </w:t>
      </w:r>
      <w:r w:rsidR="00D164DA" w:rsidRPr="00E04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приняли</w:t>
      </w:r>
      <w:proofErr w:type="gramEnd"/>
      <w:r w:rsidR="00D164DA" w:rsidRPr="00E045BF">
        <w:rPr>
          <w:rFonts w:ascii="Times New Roman" w:eastAsia="Times New Roman" w:hAnsi="Times New Roman" w:cs="Times New Roman"/>
          <w:sz w:val="28"/>
          <w:szCs w:val="28"/>
          <w:lang w:eastAsia="ru-RU"/>
        </w:rPr>
        <w:t> активное участие в собрании, где приняли решение об участии в данной программе с названием проекта «</w:t>
      </w:r>
      <w:r w:rsidRPr="00E045BF">
        <w:rPr>
          <w:rFonts w:ascii="Times New Roman" w:eastAsia="Times New Roman" w:hAnsi="Times New Roman" w:cs="Times New Roman"/>
          <w:sz w:val="28"/>
          <w:szCs w:val="28"/>
          <w:lang w:eastAsia="ru-RU"/>
        </w:rPr>
        <w:t>Дубравушка</w:t>
      </w:r>
      <w:r w:rsidR="00D164DA" w:rsidRPr="00E04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— устройство </w:t>
      </w:r>
      <w:r w:rsidRPr="00E04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детской спортивно- игровой площадки по пер. Песочный, уч.3А в деревне </w:t>
      </w:r>
      <w:proofErr w:type="spellStart"/>
      <w:r w:rsidRPr="00E045BF">
        <w:rPr>
          <w:rFonts w:ascii="Times New Roman" w:eastAsia="Times New Roman" w:hAnsi="Times New Roman" w:cs="Times New Roman"/>
          <w:sz w:val="28"/>
          <w:szCs w:val="28"/>
          <w:lang w:eastAsia="ru-RU"/>
        </w:rPr>
        <w:t>Висловка</w:t>
      </w:r>
      <w:proofErr w:type="spellEnd"/>
      <w:r w:rsidRPr="00E045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0B0C7EA" w14:textId="69A483B3" w:rsidR="00D164DA" w:rsidRPr="00E045BF" w:rsidRDefault="00D164DA" w:rsidP="001252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5BF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Pr="00E045B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В рамках проекта будет установлена </w:t>
      </w:r>
      <w:r w:rsidR="00677E72" w:rsidRPr="00E045B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спор</w:t>
      </w:r>
      <w:r w:rsidR="00DC3E7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</w:t>
      </w:r>
      <w:r w:rsidR="00677E72" w:rsidRPr="00E045B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ивно-игровая </w:t>
      </w:r>
      <w:r w:rsidR="001567AD" w:rsidRPr="00E045B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площадка, </w:t>
      </w:r>
      <w:r w:rsidR="00677E72" w:rsidRPr="00E045B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кот</w:t>
      </w:r>
      <w:r w:rsidRPr="00E045B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орая будет включать</w:t>
      </w:r>
      <w:r w:rsidR="001567AD" w:rsidRPr="00E045B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две зоны. В игровой зоне будут установлены:</w:t>
      </w:r>
      <w:r w:rsidRPr="00E045B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качели</w:t>
      </w:r>
      <w:r w:rsidR="00677E72" w:rsidRPr="00E045B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двухместные, качели </w:t>
      </w:r>
      <w:r w:rsidR="001567AD" w:rsidRPr="00E045B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одноместные</w:t>
      </w:r>
      <w:r w:rsidR="00677E72" w:rsidRPr="00E045B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, качалка балансир, карусель шестиместная, детский городок, уличный </w:t>
      </w:r>
      <w:r w:rsidR="001567AD" w:rsidRPr="00E045B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диван бетонный. </w:t>
      </w:r>
      <w:r w:rsidR="00DC3E75" w:rsidRPr="00E045B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 спортивной</w:t>
      </w:r>
      <w:r w:rsidR="001567AD" w:rsidRPr="00E045B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зоне буд</w:t>
      </w:r>
      <w:r w:rsidR="00DC3E7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</w:t>
      </w:r>
      <w:r w:rsidR="001567AD" w:rsidRPr="00E045B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т установлены спортивный </w:t>
      </w:r>
      <w:r w:rsidR="00DC3E75" w:rsidRPr="00E045B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комплекс, спортивный</w:t>
      </w:r>
      <w:r w:rsidR="001567AD" w:rsidRPr="00E045B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комплекс для </w:t>
      </w:r>
      <w:proofErr w:type="spellStart"/>
      <w:r w:rsidR="001567AD" w:rsidRPr="00E045B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воркаут</w:t>
      </w:r>
      <w:proofErr w:type="spellEnd"/>
      <w:r w:rsidR="001567AD" w:rsidRPr="00E045B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, брусья для </w:t>
      </w:r>
      <w:proofErr w:type="spellStart"/>
      <w:r w:rsidR="001567AD" w:rsidRPr="00E045B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воркаут</w:t>
      </w:r>
      <w:proofErr w:type="spellEnd"/>
      <w:r w:rsidR="001567AD" w:rsidRPr="00E045B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. </w:t>
      </w:r>
    </w:p>
    <w:p w14:paraId="08F21E8C" w14:textId="76547D7A" w:rsidR="00D164DA" w:rsidRPr="00E045BF" w:rsidRDefault="00D164DA" w:rsidP="001252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В настоящее время ведется работа по оформлению заявки на участие в конкурном отборе общественных проектов для подачи в конкурсную комиссию до </w:t>
      </w:r>
      <w:r w:rsidR="001567AD" w:rsidRPr="00E045BF">
        <w:rPr>
          <w:rFonts w:ascii="Times New Roman" w:eastAsia="Times New Roman" w:hAnsi="Times New Roman" w:cs="Times New Roman"/>
          <w:sz w:val="28"/>
          <w:szCs w:val="28"/>
          <w:lang w:eastAsia="ru-RU"/>
        </w:rPr>
        <w:t>31 октября</w:t>
      </w:r>
      <w:r w:rsidRPr="00E04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1567AD" w:rsidRPr="00E045B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04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 </w:t>
      </w:r>
    </w:p>
    <w:sectPr w:rsidR="00D164DA" w:rsidRPr="00E045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4DA"/>
    <w:rsid w:val="00092E65"/>
    <w:rsid w:val="001252A7"/>
    <w:rsid w:val="001567AD"/>
    <w:rsid w:val="00223D15"/>
    <w:rsid w:val="003E5199"/>
    <w:rsid w:val="004E697F"/>
    <w:rsid w:val="006764F8"/>
    <w:rsid w:val="00677E72"/>
    <w:rsid w:val="0088049E"/>
    <w:rsid w:val="00D164DA"/>
    <w:rsid w:val="00D65253"/>
    <w:rsid w:val="00DC3E75"/>
    <w:rsid w:val="00E04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00233"/>
  <w15:chartTrackingRefBased/>
  <w15:docId w15:val="{3E537356-95EF-462A-88D4-4F539B1F2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29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42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2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Светлое Поле</dc:creator>
  <cp:keywords/>
  <dc:description/>
  <cp:lastModifiedBy>Администрация Светлое Поле</cp:lastModifiedBy>
  <cp:revision>2</cp:revision>
  <cp:lastPrinted>2023-09-18T05:41:00Z</cp:lastPrinted>
  <dcterms:created xsi:type="dcterms:W3CDTF">2023-09-25T06:18:00Z</dcterms:created>
  <dcterms:modified xsi:type="dcterms:W3CDTF">2023-09-25T06:18:00Z</dcterms:modified>
</cp:coreProperties>
</file>