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F3" w:rsidRPr="00E4558D" w:rsidRDefault="00E378F7" w:rsidP="00E4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66C0F9A" wp14:editId="7A9F47AE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29920" cy="760730"/>
            <wp:effectExtent l="0" t="0" r="0" b="0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6F3" w:rsidRPr="002226F3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СОБРАНИЕ ПРЕДСТАВИТЕЛЕЙ</w:t>
      </w:r>
    </w:p>
    <w:p w:rsidR="002226F3" w:rsidRPr="002226F3" w:rsidRDefault="002226F3" w:rsidP="0022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6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СВЕТЛОЕ ПОЛЕ</w:t>
      </w:r>
    </w:p>
    <w:p w:rsidR="002226F3" w:rsidRPr="002226F3" w:rsidRDefault="002226F3" w:rsidP="0022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6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proofErr w:type="gramStart"/>
      <w:r w:rsidRPr="002226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</w:t>
      </w:r>
      <w:proofErr w:type="gramEnd"/>
    </w:p>
    <w:p w:rsidR="002226F3" w:rsidRPr="002226F3" w:rsidRDefault="002226F3" w:rsidP="0022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6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2226F3" w:rsidRPr="002226F3" w:rsidRDefault="002226F3" w:rsidP="00222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2226F3" w:rsidRPr="002226F3" w:rsidRDefault="002226F3" w:rsidP="002226F3">
      <w:pPr>
        <w:keepNext/>
        <w:spacing w:before="200" w:line="240" w:lineRule="auto"/>
        <w:jc w:val="center"/>
        <w:outlineLvl w:val="8"/>
        <w:rPr>
          <w:rFonts w:ascii="Times New Roman" w:eastAsia="Times New Roman" w:hAnsi="Times New Roman" w:cs="Times New Roman"/>
          <w:sz w:val="40"/>
          <w:szCs w:val="40"/>
          <w:lang w:eastAsia="x-none"/>
        </w:rPr>
      </w:pPr>
      <w:r w:rsidRPr="002226F3">
        <w:rPr>
          <w:rFonts w:ascii="Times New Roman" w:eastAsia="Times New Roman" w:hAnsi="Times New Roman" w:cs="Times New Roman"/>
          <w:sz w:val="40"/>
          <w:szCs w:val="40"/>
          <w:lang w:val="x-none" w:eastAsia="x-none"/>
        </w:rPr>
        <w:t>РЕШЕНИЕ</w:t>
      </w:r>
      <w:r w:rsidRPr="002226F3">
        <w:rPr>
          <w:rFonts w:ascii="Times New Roman" w:eastAsia="Times New Roman" w:hAnsi="Times New Roman" w:cs="Times New Roman"/>
          <w:sz w:val="40"/>
          <w:szCs w:val="40"/>
          <w:lang w:eastAsia="x-none"/>
        </w:rPr>
        <w:t xml:space="preserve"> </w:t>
      </w:r>
    </w:p>
    <w:p w:rsidR="002226F3" w:rsidRPr="002226F3" w:rsidRDefault="002226F3" w:rsidP="002226F3">
      <w:pPr>
        <w:keepNext/>
        <w:spacing w:before="20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226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 </w:t>
      </w:r>
      <w:r w:rsidR="0003610E">
        <w:rPr>
          <w:rFonts w:ascii="Times New Roman" w:eastAsia="Times New Roman" w:hAnsi="Times New Roman" w:cs="Times New Roman"/>
          <w:sz w:val="28"/>
          <w:szCs w:val="28"/>
          <w:lang w:eastAsia="x-none"/>
        </w:rPr>
        <w:t>21 декабря 2023 года</w:t>
      </w:r>
      <w:r w:rsidRPr="002226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</w:t>
      </w:r>
      <w:r w:rsidR="0003610E">
        <w:rPr>
          <w:rFonts w:ascii="Times New Roman" w:eastAsia="Times New Roman" w:hAnsi="Times New Roman" w:cs="Times New Roman"/>
          <w:sz w:val="28"/>
          <w:szCs w:val="28"/>
          <w:lang w:eastAsia="x-none"/>
        </w:rPr>
        <w:t>50</w:t>
      </w:r>
    </w:p>
    <w:p w:rsidR="002226F3" w:rsidRPr="002226F3" w:rsidRDefault="002226F3" w:rsidP="0022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26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бюджете сельского поселения Светлое Поле </w:t>
      </w:r>
    </w:p>
    <w:p w:rsidR="002226F3" w:rsidRPr="002226F3" w:rsidRDefault="002226F3" w:rsidP="0022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26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gramStart"/>
      <w:r w:rsidRPr="002226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Красноярский</w:t>
      </w:r>
      <w:proofErr w:type="gramEnd"/>
      <w:r w:rsidRPr="002226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Самарской области </w:t>
      </w:r>
    </w:p>
    <w:p w:rsidR="002226F3" w:rsidRPr="002226F3" w:rsidRDefault="002226F3" w:rsidP="0022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26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2024 год и на плановый период 2025 и 2026 годов </w:t>
      </w:r>
    </w:p>
    <w:p w:rsidR="002226F3" w:rsidRPr="002226F3" w:rsidRDefault="002226F3" w:rsidP="00222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F3" w:rsidRPr="002226F3" w:rsidRDefault="007339CC" w:rsidP="001F4B8B">
      <w:pPr>
        <w:suppressAutoHyphens/>
        <w:spacing w:after="0"/>
        <w:ind w:firstLine="53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proofErr w:type="gramStart"/>
      <w:r w:rsidRPr="007339CC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Рассмотрев во втором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чтении проект решения Собрания </w:t>
      </w:r>
      <w:r w:rsidRPr="007339CC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представителей сельского поселе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ния Светлое Поле муниципального района </w:t>
      </w:r>
      <w:r w:rsidRPr="007339CC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Красноярский Самарской области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«О бюджете сельского поселения Светлое Поле</w:t>
      </w:r>
      <w:r w:rsidRPr="007339CC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муниципального района Красноя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рский Самарской области на 2024 </w:t>
      </w:r>
      <w:r w:rsidRPr="007339CC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год и на плановый период 2025 и 2026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годов, Собрание представителей </w:t>
      </w:r>
      <w:r w:rsidRPr="007339CC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Светлое Поле</w:t>
      </w:r>
      <w:r w:rsidRPr="007339CC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мун</w:t>
      </w:r>
      <w:r w:rsidR="001F4B8B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иципального района Красноярский </w:t>
      </w:r>
      <w:r w:rsidRPr="007339CC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Самарской области РЕШИЛО:</w:t>
      </w:r>
      <w:proofErr w:type="gramEnd"/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2024 год: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общий объем доходов   –  </w:t>
      </w:r>
      <w:r w:rsidR="00E455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61 032 </w:t>
      </w: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тыс. рублей;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общий объем расходов  – </w:t>
      </w:r>
      <w:r w:rsidR="00E4558D">
        <w:rPr>
          <w:rFonts w:ascii="Times New Roman" w:eastAsia="Times New Roman" w:hAnsi="Times New Roman" w:cs="Times New Roman"/>
          <w:sz w:val="26"/>
          <w:szCs w:val="26"/>
          <w:lang w:eastAsia="ar-SA"/>
        </w:rPr>
        <w:t>61 032</w:t>
      </w: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рублей;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- дефицит – 0 рублей.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2. Утвердить основные характеристики местного бюджета  на плановый период 2025 года:</w:t>
      </w:r>
    </w:p>
    <w:p w:rsidR="002226F3" w:rsidRPr="002226F3" w:rsidRDefault="00E4558D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общий объем доходов   –  61 618</w:t>
      </w:r>
      <w:r w:rsidR="002226F3"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рублей;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E455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общий объем расходов  –  61 618</w:t>
      </w: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рублей;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- дефицит – 0 рублей.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3. Утвердить основные характеристики местного бюджета на плановый период 2026 года: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E455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общий объем доходов   –  64 77</w:t>
      </w:r>
      <w:r w:rsidR="00980891" w:rsidRPr="00980891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рублей;</w:t>
      </w:r>
    </w:p>
    <w:p w:rsidR="002226F3" w:rsidRPr="002226F3" w:rsidRDefault="00E4558D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общий объем расходов  –  64 77</w:t>
      </w:r>
      <w:r w:rsidR="00980891" w:rsidRPr="00E95DF3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2226F3"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рублей;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- дефицит – 0 рублей.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4. Утвердить общий объем условно утвержденных расходов: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- на 2025 год – 1 530 тыс. руб.,</w:t>
      </w:r>
    </w:p>
    <w:p w:rsidR="002226F3" w:rsidRPr="002226F3" w:rsidRDefault="002226F3" w:rsidP="002226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- на 2026 год – 3 213 тыс. руб.         </w:t>
      </w:r>
    </w:p>
    <w:p w:rsidR="002226F3" w:rsidRPr="002226F3" w:rsidRDefault="002226F3" w:rsidP="002226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5. Утвердить объем межбюджетных трансфертов, получаемых из районного бюджета  в 2024 году, в сумме 131 тыс. руб.,  </w:t>
      </w:r>
    </w:p>
    <w:p w:rsidR="002226F3" w:rsidRPr="002226F3" w:rsidRDefault="002226F3" w:rsidP="002226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- </w:t>
      </w:r>
      <w:r w:rsidR="00E4558D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2025 году -   106</w:t>
      </w: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руб.,</w:t>
      </w:r>
    </w:p>
    <w:p w:rsidR="002226F3" w:rsidRPr="002226F3" w:rsidRDefault="00E4558D" w:rsidP="002226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- в 2026 году -  106</w:t>
      </w:r>
      <w:r w:rsidR="002226F3"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</w:p>
    <w:p w:rsidR="002226F3" w:rsidRPr="002226F3" w:rsidRDefault="002226F3" w:rsidP="002226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ab/>
        <w:t>6. Утвердить объем межбюджетных трансфертов, получаемых из областного б</w:t>
      </w:r>
      <w:r w:rsidR="00E4558D">
        <w:rPr>
          <w:rFonts w:ascii="Times New Roman" w:eastAsia="Times New Roman" w:hAnsi="Times New Roman" w:cs="Times New Roman"/>
          <w:sz w:val="26"/>
          <w:szCs w:val="26"/>
          <w:lang w:eastAsia="ar-SA"/>
        </w:rPr>
        <w:t>юджета  в 2024 году, в сумме 2 818</w:t>
      </w: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руб.,  </w:t>
      </w:r>
    </w:p>
    <w:p w:rsidR="002226F3" w:rsidRPr="002226F3" w:rsidRDefault="00E4558D" w:rsidP="002226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- в 2025 году -  379</w:t>
      </w:r>
      <w:r w:rsidR="002226F3"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руб.,</w:t>
      </w:r>
    </w:p>
    <w:p w:rsidR="002226F3" w:rsidRPr="002226F3" w:rsidRDefault="00E4558D" w:rsidP="002226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- в 2026 году -  414</w:t>
      </w:r>
      <w:r w:rsidR="002226F3"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7. Утвердить объем безвозмездных поступлений в доход местного</w:t>
      </w:r>
      <w:r w:rsidR="00E455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бюджета в 2024 году в сумме 2 949</w:t>
      </w: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руб.,</w:t>
      </w:r>
    </w:p>
    <w:p w:rsidR="002226F3" w:rsidRPr="002226F3" w:rsidRDefault="00E4558D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в 2025 году –  484</w:t>
      </w:r>
      <w:r w:rsidR="002226F3"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руб.,</w:t>
      </w:r>
    </w:p>
    <w:p w:rsidR="002226F3" w:rsidRPr="002226F3" w:rsidRDefault="00E4558D" w:rsidP="002226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- в 2026 году –  520</w:t>
      </w:r>
      <w:r w:rsidR="002226F3"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 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8. Установить предельный объем внутреннего муниципального долга сельского поселения Светлое Поле: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2024 году - 0 руб.,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2025 году - 0 руб.,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2026 году - 0 руб.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9. Установить верхний предел муниципального внутреннего долга  сельского поселения Светлое Поле: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на 01.01.2025 года в сумме  0 тыс. руб., в том числе верхний предел долга по муниципальным гарантиям в сумме 0 тыс. руб.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01.01.2026 года в сумме  0 тыс. руб., в том числе верхний предел долга по муниципальным гарантиям в сумме 0 тыс. руб., 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на 01.01.2027 года в сумме  0 тыс. руб., в том числе верхний предел долга по муниципальным гарантиям в сумме 0 тыс. руб.</w:t>
      </w:r>
    </w:p>
    <w:p w:rsidR="002226F3" w:rsidRPr="002226F3" w:rsidRDefault="002226F3" w:rsidP="002226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10. Установить предельные объемы расходов на обслуживание муниципального долга сельского поселения Светлое Поле: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2024 году – 0 руб., 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2025 году – 0 руб.,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2026 году – 0 руб. </w:t>
      </w:r>
    </w:p>
    <w:p w:rsidR="002226F3" w:rsidRPr="002226F3" w:rsidRDefault="002226F3" w:rsidP="002226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11. Общий объем бюджетных ассигнований, направляемых на исполнение публичных нормативных обязательств:</w:t>
      </w:r>
    </w:p>
    <w:p w:rsidR="002226F3" w:rsidRPr="002226F3" w:rsidRDefault="002226F3" w:rsidP="002226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в 2024 году составляет 700,0 тыс. руб.;</w:t>
      </w:r>
    </w:p>
    <w:p w:rsidR="002226F3" w:rsidRPr="002226F3" w:rsidRDefault="002226F3" w:rsidP="002226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в 2025 году составляет 800,0 тыс. руб.;         </w:t>
      </w:r>
    </w:p>
    <w:p w:rsidR="002226F3" w:rsidRPr="002226F3" w:rsidRDefault="002226F3" w:rsidP="002226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в 2026 году составляет 900,0 тыс. руб.</w:t>
      </w:r>
    </w:p>
    <w:p w:rsidR="002226F3" w:rsidRPr="002226F3" w:rsidRDefault="002226F3" w:rsidP="002226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12. Утвердить объем бюджетных ассигнований дорожного фонда сельского поселения Светлое Поле:</w:t>
      </w:r>
    </w:p>
    <w:p w:rsidR="002226F3" w:rsidRPr="002226F3" w:rsidRDefault="002226F3" w:rsidP="002226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в 2024 году – 6 087 тыс.  руб., 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в 2025 году – 6 273 тыс.  руб.,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в 2026 году – 6 418 тыс.  руб. 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13. Учесть в местном бюджете поступление доходов поселения по основным источникам на 2024 год в объеме, согласно приложению 1 к настоящему решению.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14. Учесть в местном бюджете поступление доходов поселения по основным источникам на плановый период 2025 – 2026 годов в объеме, согласно приложению 2 к настоящему решению. 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15. Утвердить ведомственную структуру расходов бюджета поселения на 2024 год согласно приложению 3  к настоящему решению.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16. Утвердить ведомственную структуру расходов бюджета поселения на плановый период 2025 - 2026 годов согласно приложению  4  к настоящему решению.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17. 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видов расходов классификации расходов бюджета поселения</w:t>
      </w:r>
      <w:proofErr w:type="gramEnd"/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2024 год согласно приложению  5 к настоящему решению.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18. 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видов расходов классификации расходов бюджета поселения</w:t>
      </w:r>
      <w:proofErr w:type="gramEnd"/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плановый период 2025 - 2026 годов согласно приложению  6  к настоящему решению. 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19. Утвердить источники внутреннего финансирования дефицита местного бюджета на 2024 год согласно приложению 7 к настоящему решению.</w:t>
      </w:r>
    </w:p>
    <w:p w:rsidR="002226F3" w:rsidRPr="002226F3" w:rsidRDefault="002226F3" w:rsidP="002226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20. Утвердить источники внутреннего финансирования дефицита местного бюджета на плановый период 2025 -  2026 годов согласно приложению  8 к  настоящему решению. 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21. Утвердить объем межбюджетных трансфертов, предоставляемых районному     бюджету   при    передаче полномочий: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- в 2024 году в сумме 5 472 тыс. руб.,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- в 2025 году в сумме   0 тыс. руб.,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- в 2026 году в сумме   0 тыс. руб.</w:t>
      </w:r>
    </w:p>
    <w:p w:rsidR="002226F3" w:rsidRPr="002226F3" w:rsidRDefault="002226F3" w:rsidP="002226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22. Образовать в расходной части местного бюджета резервный фонд администрации сельского поселения Светлое Поле:</w:t>
      </w:r>
    </w:p>
    <w:p w:rsidR="002226F3" w:rsidRPr="002226F3" w:rsidRDefault="002226F3" w:rsidP="002226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- в 2024 году - 50 тыс. руб.,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- в 2025 году - 50 тыс. руб.,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- в 2026 году - 50 тыс. руб.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23. Установить, что за счет средств местного бюджета предоставляются субсидии </w:t>
      </w:r>
      <w:r w:rsidR="00E4558D">
        <w:rPr>
          <w:rFonts w:ascii="Times New Roman" w:eastAsia="Times New Roman" w:hAnsi="Times New Roman" w:cs="Times New Roman"/>
          <w:sz w:val="26"/>
          <w:szCs w:val="26"/>
          <w:lang w:eastAsia="ar-SA"/>
        </w:rPr>
        <w:t>юридическим лицам (кроме некоммерческих организаций), индивидуальным предпринимателям, физическим лицам – производителям товаров, работ, услуг</w:t>
      </w: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сфере обеспечения пожарной безопасности.</w:t>
      </w:r>
    </w:p>
    <w:p w:rsidR="002226F3" w:rsidRPr="002226F3" w:rsidRDefault="002226F3" w:rsidP="002226F3">
      <w:pPr>
        <w:spacing w:after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24. Субсидии в случае, предусмотренном в пункте 23 настоящего решения, предоставляются соответствующими главными распорядителями средств местного бюджета в соответствии с нормативными правовыми актами сельского поселения Светлое Поле, регулирующими предоставление субсидий и определяющими условия согласно пункту 3 статьи 78 Бюджетного кодекса Российской Федерации.</w:t>
      </w:r>
      <w:r w:rsidRPr="002226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226F3" w:rsidRPr="002226F3" w:rsidRDefault="002226F3" w:rsidP="002226F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26F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>25.</w:t>
      </w:r>
      <w:r w:rsidRPr="002226F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2226F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Установить, что в 2024 году администрацией сельского поселения Светлое Поле муниципального района Красноярский Самарской области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 сельского поселения Светлое Поле муниципального района Красноярский Самарской области, в порядке, установленном администрацией сельского поселения Светлое Поле муниципального района Красноярский Самарской области.</w:t>
      </w:r>
      <w:proofErr w:type="gramEnd"/>
    </w:p>
    <w:p w:rsidR="002226F3" w:rsidRPr="002226F3" w:rsidRDefault="002226F3" w:rsidP="002226F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26F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Установить, что в 2024 году казначейскому сопровождению подлежат:</w:t>
      </w:r>
    </w:p>
    <w:p w:rsidR="002226F3" w:rsidRPr="002226F3" w:rsidRDefault="002226F3" w:rsidP="002226F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2226F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Светлое Поле муниципального района Красноярский Самарской области, заключенные в 2024 году на сумму 100 000 тыс. рублей и более, если условиями данных муниципальных контрактов предусмотрены авансовые платежи;</w:t>
      </w:r>
      <w:proofErr w:type="gramEnd"/>
    </w:p>
    <w:p w:rsidR="002226F3" w:rsidRPr="002226F3" w:rsidRDefault="002226F3" w:rsidP="002226F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226F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авансовые платежи по контрактам (договорам) о поставке товаров, выполнении работ, оказании услуг, заключенным между исполнителями и соисполнителями на сумму 50 000 тыс. рублей и более в рамках исполнения муниципальных контрактов, указанных в абзаце третьем настоящего пункта.</w:t>
      </w:r>
    </w:p>
    <w:p w:rsidR="002226F3" w:rsidRPr="002226F3" w:rsidRDefault="002226F3" w:rsidP="002226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Положения настоящего пункта не распространяются на средства, в отношении которых казначейское сопровождение осуществляется территориальными органами Федерального казначейства 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 кодекса Российской Федерации». 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26. Утвердить программу муниципальных гарантий сельского поселения Светлое Поле на 2024 год и на плановый период 2025 и 2026 годов согласно приложению 9 к настоящему решению.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27. Установить общую сумму муниципальных внутренних заимствований на 2024 год – 0 тыс. руб.</w:t>
      </w:r>
    </w:p>
    <w:p w:rsidR="002226F3" w:rsidRPr="002226F3" w:rsidRDefault="002226F3" w:rsidP="00222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28. Утвердить программу внутренних заимствований сельского поселения Светлое Поле муниципального района Красноярский на 2024 год и на плановый период 2025 и 2026 годов согласно приложению 10 к настоящему решению. </w:t>
      </w:r>
    </w:p>
    <w:p w:rsidR="002226F3" w:rsidRPr="002226F3" w:rsidRDefault="002226F3" w:rsidP="002226F3">
      <w:pPr>
        <w:tabs>
          <w:tab w:val="left" w:pos="480"/>
          <w:tab w:val="left" w:pos="1635"/>
          <w:tab w:val="left" w:pos="9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29. Опубликовать настоящее решение в газете «Красноярский вестник».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F3">
        <w:rPr>
          <w:rFonts w:ascii="Times New Roman" w:eastAsia="Times New Roman" w:hAnsi="Times New Roman" w:cs="Times New Roman"/>
          <w:sz w:val="26"/>
          <w:szCs w:val="26"/>
          <w:lang w:eastAsia="ar-SA"/>
        </w:rPr>
        <w:t>30. Настоящее решение вступает в силу с 1 января 2024 года</w:t>
      </w:r>
      <w:r w:rsidRPr="002226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505"/>
        <w:gridCol w:w="4935"/>
      </w:tblGrid>
      <w:tr w:rsidR="002226F3" w:rsidRPr="002226F3" w:rsidTr="00351343">
        <w:trPr>
          <w:jc w:val="center"/>
        </w:trPr>
        <w:tc>
          <w:tcPr>
            <w:tcW w:w="5505" w:type="dxa"/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Председатель </w:t>
            </w:r>
          </w:p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Собрания представителей </w:t>
            </w:r>
          </w:p>
          <w:p w:rsidR="002226F3" w:rsidRPr="002226F3" w:rsidRDefault="002226F3" w:rsidP="002226F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сельского поселения Светлое Поле муниципального района </w:t>
            </w:r>
            <w:proofErr w:type="gramStart"/>
            <w:r w:rsidRPr="002226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Красноярский</w:t>
            </w:r>
            <w:proofErr w:type="gramEnd"/>
            <w:r w:rsidRPr="002226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Самарской области </w:t>
            </w:r>
          </w:p>
          <w:p w:rsidR="002226F3" w:rsidRPr="002226F3" w:rsidRDefault="002226F3" w:rsidP="00222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_______________ В. Г. Черкашов</w:t>
            </w:r>
          </w:p>
        </w:tc>
        <w:tc>
          <w:tcPr>
            <w:tcW w:w="4935" w:type="dxa"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Глава </w:t>
            </w:r>
          </w:p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сельского поселения Светлое Поле</w:t>
            </w:r>
          </w:p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муниципального района</w:t>
            </w:r>
          </w:p>
          <w:p w:rsidR="002226F3" w:rsidRPr="002226F3" w:rsidRDefault="002226F3" w:rsidP="002226F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proofErr w:type="gramStart"/>
            <w:r w:rsidRPr="002226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Красноярский</w:t>
            </w:r>
            <w:proofErr w:type="gramEnd"/>
            <w:r w:rsidRPr="002226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Самарской области</w:t>
            </w:r>
          </w:p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2226F3" w:rsidRPr="002226F3" w:rsidRDefault="002226F3" w:rsidP="00222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_______________ И.А. Старков</w:t>
            </w:r>
          </w:p>
          <w:p w:rsidR="002226F3" w:rsidRPr="002226F3" w:rsidRDefault="002226F3" w:rsidP="00222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</w:tbl>
    <w:p w:rsidR="00E4558D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</w:t>
      </w:r>
    </w:p>
    <w:p w:rsidR="00E4558D" w:rsidRDefault="00E4558D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58D" w:rsidRDefault="00E4558D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58D" w:rsidRDefault="00E4558D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58D" w:rsidRDefault="00E4558D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58D" w:rsidRDefault="00E4558D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58D" w:rsidRDefault="00E4558D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58D" w:rsidRDefault="00E4558D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58D" w:rsidRDefault="00E4558D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58D" w:rsidRDefault="00E4558D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58D" w:rsidRDefault="00E4558D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58D" w:rsidRDefault="00E4558D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58D" w:rsidRDefault="00E4558D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E4558D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</w:t>
      </w:r>
      <w:r w:rsidR="002226F3"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1F4B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226F3"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к  решению Собрания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представителей сельского поселения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Светлое Поле муниципального района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proofErr w:type="gramStart"/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2226F3" w:rsidRPr="002226F3" w:rsidRDefault="002226F3" w:rsidP="001F4B8B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="001F4B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от 21.12.2023 г. № 50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Объем поступления доходов поселения по основным источникам на 2024 год</w:t>
      </w: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0"/>
        <w:gridCol w:w="2085"/>
      </w:tblGrid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58 083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22 000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22 000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6 087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3 175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3 292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-395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000 105 00000 00 0000 000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550</w:t>
            </w:r>
          </w:p>
        </w:tc>
      </w:tr>
      <w:tr w:rsidR="002226F3" w:rsidRPr="002226F3" w:rsidTr="00E4558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E4558D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45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Единый сельскохозяйственный налог (сумма </w:t>
            </w:r>
            <w:r w:rsidRPr="00E45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550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29 300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7 500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21 800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146</w:t>
            </w:r>
          </w:p>
        </w:tc>
      </w:tr>
      <w:tr w:rsidR="002226F3" w:rsidRPr="002226F3" w:rsidTr="00351343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</w:tr>
      <w:tr w:rsidR="002226F3" w:rsidRPr="002226F3" w:rsidTr="00351343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</w:tr>
      <w:tr w:rsidR="002226F3" w:rsidRPr="002226F3" w:rsidTr="00351343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2226F3" w:rsidRPr="002226F3" w:rsidTr="00351343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6F3" w:rsidRPr="002226F3" w:rsidRDefault="00F12ABE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2 949</w:t>
            </w:r>
          </w:p>
        </w:tc>
      </w:tr>
      <w:tr w:rsidR="002226F3" w:rsidRPr="002226F3" w:rsidTr="00351343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6F3" w:rsidRPr="002226F3" w:rsidRDefault="00F12ABE" w:rsidP="00F12AB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2 949</w:t>
            </w:r>
          </w:p>
        </w:tc>
      </w:tr>
      <w:tr w:rsidR="002226F3" w:rsidRPr="002226F3" w:rsidTr="00351343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</w:t>
            </w:r>
          </w:p>
        </w:tc>
      </w:tr>
      <w:tr w:rsidR="002226F3" w:rsidRPr="002226F3" w:rsidTr="00351343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</w:t>
            </w:r>
          </w:p>
        </w:tc>
      </w:tr>
      <w:tr w:rsidR="002226F3" w:rsidRPr="002226F3" w:rsidTr="00351343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6F3" w:rsidRPr="002226F3" w:rsidRDefault="00F12ABE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2226F3" w:rsidRPr="002226F3" w:rsidTr="00351343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000 202 25555 10 0000 150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6F3" w:rsidRPr="002226F3" w:rsidRDefault="00F12ABE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E4558D" w:rsidRPr="002226F3" w:rsidTr="00351343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558D" w:rsidRPr="002226F3" w:rsidRDefault="00F12ABE" w:rsidP="002226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000 202 300</w:t>
            </w:r>
            <w:r w:rsidR="00E45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558D" w:rsidRPr="002226F3" w:rsidRDefault="00E4558D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4558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58D" w:rsidRPr="002226F3" w:rsidRDefault="00F12ABE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344</w:t>
            </w:r>
          </w:p>
        </w:tc>
      </w:tr>
      <w:tr w:rsidR="00E4558D" w:rsidRPr="002226F3" w:rsidTr="00351343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558D" w:rsidRPr="002226F3" w:rsidRDefault="00F12ABE" w:rsidP="00F12AB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</w:t>
            </w:r>
            <w:r w:rsidRPr="00F12A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202 35118 10 0000 150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558D" w:rsidRPr="002226F3" w:rsidRDefault="00F12ABE" w:rsidP="00F12AB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12AB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58D" w:rsidRPr="002226F3" w:rsidRDefault="00F12ABE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344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26F3" w:rsidRPr="002226F3" w:rsidRDefault="00F12ABE" w:rsidP="002226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61 032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2226F3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r w:rsidR="00F12A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</w:p>
    <w:p w:rsidR="00F12ABE" w:rsidRDefault="00F12ABE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2ABE" w:rsidRPr="002226F3" w:rsidRDefault="00F12ABE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4B8B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1F4B8B" w:rsidRDefault="001F4B8B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1F4B8B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</w:t>
      </w:r>
      <w:r w:rsidR="002226F3"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2 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к  решению  Собрания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представителей сельского поселения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Светлое Поле муниципального района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proofErr w:type="gramStart"/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2226F3" w:rsidRDefault="002226F3" w:rsidP="001F4B8B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="001F4B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от 21.12.2023 г. № 50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Объем поступления доходов поселения по основным источникам </w:t>
      </w:r>
      <w:proofErr w:type="gramStart"/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</w:t>
      </w:r>
      <w:proofErr w:type="gramEnd"/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плановый период 2025-2026 годов</w:t>
      </w: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4831"/>
        <w:gridCol w:w="1404"/>
        <w:gridCol w:w="14"/>
        <w:gridCol w:w="1311"/>
      </w:tblGrid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tabs>
                <w:tab w:val="center" w:pos="3087"/>
                <w:tab w:val="left" w:pos="512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>Наименование дохода</w:t>
            </w: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2025 год</w:t>
            </w:r>
          </w:p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autoSpaceDE w:val="0"/>
              <w:spacing w:after="0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2026 год</w:t>
            </w:r>
          </w:p>
          <w:p w:rsidR="002226F3" w:rsidRPr="002226F3" w:rsidRDefault="002226F3" w:rsidP="002226F3">
            <w:pPr>
              <w:widowControl w:val="0"/>
              <w:autoSpaceDE w:val="0"/>
              <w:spacing w:after="0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  <w:p w:rsidR="002226F3" w:rsidRPr="002226F3" w:rsidRDefault="002226F3" w:rsidP="002226F3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61 134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64 254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23 180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24 400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23 180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ind w:lef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24 400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6 273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6 418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3 264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3 343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3 398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3 482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уплаты акцизов на прямогонный </w:t>
            </w: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-406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-425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ind w:left="32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585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ind w:left="32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620</w:t>
            </w:r>
          </w:p>
        </w:tc>
      </w:tr>
      <w:tr w:rsidR="002226F3" w:rsidRPr="002226F3" w:rsidTr="00E4558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E4558D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45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ind w:left="3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585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ind w:left="3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30 950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32 670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8 250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9 070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22 700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23 600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146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</w:tr>
      <w:tr w:rsidR="002226F3" w:rsidRPr="002226F3" w:rsidTr="00351343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</w:tr>
      <w:tr w:rsidR="002226F3" w:rsidRPr="002226F3" w:rsidTr="00351343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12ABE" w:rsidRPr="00F12ABE" w:rsidTr="00F12ABE">
        <w:trPr>
          <w:trHeight w:val="326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2ABE" w:rsidRPr="00F12ABE" w:rsidRDefault="00F12ABE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2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000 200 00000 00 0000 000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2ABE" w:rsidRPr="00F12ABE" w:rsidRDefault="00F12ABE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2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2ABE" w:rsidRPr="00F12ABE" w:rsidRDefault="00F12ABE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484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2ABE" w:rsidRPr="00F12ABE" w:rsidRDefault="00F12ABE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520</w:t>
            </w:r>
          </w:p>
        </w:tc>
      </w:tr>
      <w:tr w:rsidR="00F12ABE" w:rsidRPr="002226F3" w:rsidTr="00F12ABE">
        <w:trPr>
          <w:trHeight w:val="84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2ABE" w:rsidRPr="002226F3" w:rsidRDefault="00F12ABE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A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2ABE" w:rsidRPr="002226F3" w:rsidRDefault="00F12ABE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A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2ABE" w:rsidRPr="002226F3" w:rsidRDefault="00BD56DF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484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2ABE" w:rsidRPr="002226F3" w:rsidRDefault="00BD56DF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</w:t>
            </w:r>
          </w:p>
        </w:tc>
      </w:tr>
      <w:tr w:rsidR="00F12ABE" w:rsidRPr="002226F3" w:rsidTr="00F12ABE">
        <w:trPr>
          <w:trHeight w:val="55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2ABE" w:rsidRPr="002226F3" w:rsidRDefault="00F12ABE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A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000 202 10000 00 0000 150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2ABE" w:rsidRPr="002226F3" w:rsidRDefault="00F12ABE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A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2ABE" w:rsidRPr="002226F3" w:rsidRDefault="00BD56DF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2ABE" w:rsidRPr="002226F3" w:rsidRDefault="00BD56DF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</w:tr>
      <w:tr w:rsidR="00F12ABE" w:rsidRPr="002226F3" w:rsidTr="00F12ABE">
        <w:trPr>
          <w:trHeight w:val="844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2ABE" w:rsidRPr="002226F3" w:rsidRDefault="00F12ABE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A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000 202 16001 10 0000 150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2ABE" w:rsidRPr="002226F3" w:rsidRDefault="00F12ABE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A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2ABE" w:rsidRPr="002226F3" w:rsidRDefault="00BD56DF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2ABE" w:rsidRPr="002226F3" w:rsidRDefault="00BD56DF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</w:tr>
      <w:tr w:rsidR="00F12ABE" w:rsidRPr="002226F3" w:rsidTr="00F12ABE">
        <w:trPr>
          <w:trHeight w:val="56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2ABE" w:rsidRPr="002226F3" w:rsidRDefault="00F12ABE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A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000 202 30000 00 0000 150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2ABE" w:rsidRPr="002226F3" w:rsidRDefault="00F12ABE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A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2ABE" w:rsidRPr="002226F3" w:rsidRDefault="00BD56DF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2ABE" w:rsidRPr="002226F3" w:rsidRDefault="00BD56DF" w:rsidP="00BD56DF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414</w:t>
            </w:r>
          </w:p>
        </w:tc>
      </w:tr>
      <w:tr w:rsidR="00F12ABE" w:rsidRPr="002226F3" w:rsidTr="00351343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2ABE" w:rsidRPr="002226F3" w:rsidRDefault="00F12ABE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A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000 202 35118 10 0000 150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2ABE" w:rsidRPr="002226F3" w:rsidRDefault="00F12ABE" w:rsidP="002226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A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2ABE" w:rsidRPr="002226F3" w:rsidRDefault="00BD56DF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2ABE" w:rsidRPr="002226F3" w:rsidRDefault="00BD56DF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414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2226F3" w:rsidRPr="002226F3" w:rsidRDefault="002226F3" w:rsidP="00BD56DF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61 </w:t>
            </w:r>
            <w:r w:rsidR="00BD5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618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226F3" w:rsidRPr="002226F3" w:rsidRDefault="00BD56DF" w:rsidP="00BD56DF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64 774</w:t>
            </w:r>
          </w:p>
        </w:tc>
      </w:tr>
      <w:tr w:rsidR="002226F3" w:rsidRPr="002226F3" w:rsidTr="00351343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="00F12A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ПРИЛОЖЕНИЕ  3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к решению  Собрания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представителей сельского поселения    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Светлое Поле муниципального района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proofErr w:type="gramStart"/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2226F3" w:rsidRPr="002226F3" w:rsidRDefault="002226F3" w:rsidP="001F4B8B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="00BD56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1F4B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от 21.12.2023 г. № 50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Ведомственная структура расходов бюджета поселения на 2024 год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2226F3" w:rsidRPr="002226F3" w:rsidTr="00351343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2226F3" w:rsidRPr="002226F3" w:rsidTr="00351343">
        <w:trPr>
          <w:trHeight w:val="9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15 836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1 500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BD56D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13 308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13 308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выплаты персоналу государственных </w:t>
            </w: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10 050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2 900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56DF" w:rsidRPr="00BD56DF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BD56DF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BD56DF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BD56DF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BD56DF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BD56DF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BD56DF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6DF" w:rsidRPr="00BD56DF" w:rsidRDefault="00AB15CD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6DF" w:rsidRPr="00BD56DF" w:rsidRDefault="00AB15CD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BD56DF" w:rsidRPr="00BD56DF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BD56DF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BD56DF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BD56DF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BD56DF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BD56DF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BD56DF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6DF" w:rsidRPr="00BD56DF" w:rsidRDefault="00AB15CD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6DF" w:rsidRPr="00BD56DF" w:rsidRDefault="00AB15CD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BD56DF" w:rsidRPr="00BD56DF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BD56DF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AB15CD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5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AB15CD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AB15CD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AB15CD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5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BD56DF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6DF" w:rsidRPr="00BD56DF" w:rsidRDefault="00AB15CD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6DF" w:rsidRPr="00BD56DF" w:rsidRDefault="00AB15CD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344</w:t>
            </w:r>
          </w:p>
        </w:tc>
      </w:tr>
      <w:tr w:rsidR="00BD56DF" w:rsidRPr="00BD56DF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AB15CD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AB15CD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5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AB15CD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AB15CD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AB15CD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5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6DF" w:rsidRPr="00BD56DF" w:rsidRDefault="00AB15CD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6DF" w:rsidRPr="00BD56DF" w:rsidRDefault="00FC3A7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6DF" w:rsidRPr="00BD56DF" w:rsidRDefault="00FC3A7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326</w:t>
            </w:r>
          </w:p>
        </w:tc>
      </w:tr>
      <w:tr w:rsidR="00AB15CD" w:rsidRPr="00BD56DF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5CD" w:rsidRPr="00BD56DF" w:rsidRDefault="00AB15CD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5CD" w:rsidRPr="00AB15CD" w:rsidRDefault="00AB15CD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5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5CD" w:rsidRPr="00BD56DF" w:rsidRDefault="00AB15CD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5CD" w:rsidRPr="00BD56DF" w:rsidRDefault="00AB15CD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5CD" w:rsidRPr="00BD56DF" w:rsidRDefault="00AB15CD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5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5CD" w:rsidRPr="00BD56DF" w:rsidRDefault="00AB15CD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5CD" w:rsidRPr="00BD56DF" w:rsidRDefault="00FC3A7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CD" w:rsidRPr="00BD56DF" w:rsidRDefault="00FC3A7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2226F3" w:rsidRPr="002226F3" w:rsidTr="00351343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AB15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AB15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1 600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6 097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AB15CD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6 087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6 087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6 087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53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2024 - 2026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AB15CD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28 331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AB15CD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2 474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AB15CD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28 211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AB15CD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2 474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«Формирование комфортной городской среды сельского поселения Светлое Поле муниципального района </w:t>
            </w:r>
            <w:proofErr w:type="gramStart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2023 –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364710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AB15CD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364710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AB15CD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36471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25 </w:t>
            </w:r>
            <w:r w:rsidR="003647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36471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D510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647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017</w:t>
            </w: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980891" w:rsidRDefault="00980891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61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032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D510EB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2 818</w:t>
            </w:r>
          </w:p>
        </w:tc>
      </w:tr>
    </w:tbl>
    <w:p w:rsidR="00D510EB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</w:t>
      </w:r>
    </w:p>
    <w:p w:rsidR="00D510EB" w:rsidRDefault="00D510EB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D510EB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  <w:r w:rsidR="002226F3"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 4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к решению Собрания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представителей сельского поселения    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Светлое Поле муниципального района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proofErr w:type="gramStart"/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2226F3" w:rsidRDefault="002226F3" w:rsidP="001F4B8B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="001F4B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от 21.12.2023 г. № 50</w:t>
      </w:r>
    </w:p>
    <w:p w:rsidR="001F4B8B" w:rsidRPr="002226F3" w:rsidRDefault="001F4B8B" w:rsidP="001F4B8B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</w:t>
      </w: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Ведомственная структура расходов бюджета поселения </w:t>
      </w: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на плановый период  2025-2026 годов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06"/>
        <w:gridCol w:w="2552"/>
        <w:gridCol w:w="567"/>
        <w:gridCol w:w="567"/>
        <w:gridCol w:w="1559"/>
        <w:gridCol w:w="709"/>
        <w:gridCol w:w="1304"/>
        <w:gridCol w:w="822"/>
        <w:gridCol w:w="1276"/>
        <w:gridCol w:w="648"/>
      </w:tblGrid>
      <w:tr w:rsidR="002226F3" w:rsidRPr="002226F3" w:rsidTr="00351343">
        <w:trPr>
          <w:trHeight w:val="285"/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2025 год     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2026 год     </w:t>
            </w:r>
          </w:p>
        </w:tc>
      </w:tr>
      <w:tr w:rsidR="002226F3" w:rsidRPr="002226F3" w:rsidTr="00351343">
        <w:trPr>
          <w:trHeight w:val="503"/>
          <w:jc w:val="center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Сумма</w:t>
            </w:r>
          </w:p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безвозмездный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Сумма</w:t>
            </w:r>
          </w:p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безвозмездный поступлений</w:t>
            </w: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16 170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17 775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510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1 600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531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1 600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1 600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510EB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14 520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16 025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14 520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16 025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10EB" w:rsidRPr="00D510EB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D510EB" w:rsidRDefault="00D510EB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D510EB" w:rsidRDefault="00D510EB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D510EB" w:rsidRDefault="00D510EB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D510EB" w:rsidRDefault="00D510EB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D510EB" w:rsidRDefault="00D510EB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D510EB" w:rsidRDefault="00D510EB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EB" w:rsidRPr="00D510EB" w:rsidRDefault="00D510EB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EB" w:rsidRPr="00D510EB" w:rsidRDefault="00D510EB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10EB" w:rsidRPr="00D510EB" w:rsidRDefault="00D510EB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0EB" w:rsidRPr="00D510EB" w:rsidRDefault="00D510EB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414</w:t>
            </w:r>
          </w:p>
        </w:tc>
      </w:tr>
      <w:tr w:rsidR="00D510EB" w:rsidRPr="00D510EB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D510EB" w:rsidRDefault="00D510EB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D510EB" w:rsidRDefault="00D510EB" w:rsidP="00D510EB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D510EB" w:rsidRDefault="00D510EB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D510EB" w:rsidRDefault="00D510EB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D510EB" w:rsidRDefault="00D510EB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D510EB" w:rsidRDefault="00D510EB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EB" w:rsidRPr="00D510EB" w:rsidRDefault="00D510EB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EB" w:rsidRPr="00D510EB" w:rsidRDefault="00D510EB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10EB" w:rsidRPr="00D510EB" w:rsidRDefault="00902E22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</w:t>
            </w:r>
            <w:r w:rsidR="00D51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0EB" w:rsidRPr="00D510EB" w:rsidRDefault="00902E22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</w:t>
            </w:r>
            <w:r w:rsidR="00D51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D510EB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2226F3" w:rsidRDefault="00902E22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2226F3" w:rsidRDefault="00902E22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2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2226F3" w:rsidRDefault="00D13BA0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2226F3" w:rsidRDefault="00D13BA0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2226F3" w:rsidRDefault="00D13BA0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B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2226F3" w:rsidRDefault="00D510EB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EB" w:rsidRPr="002226F3" w:rsidRDefault="00D13BA0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EB" w:rsidRPr="002226F3" w:rsidRDefault="00D13BA0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10EB" w:rsidRPr="002226F3" w:rsidRDefault="00D13BA0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0EB" w:rsidRPr="002226F3" w:rsidRDefault="00D13BA0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414</w:t>
            </w:r>
          </w:p>
        </w:tc>
      </w:tr>
      <w:tr w:rsidR="00902E22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E22" w:rsidRPr="002226F3" w:rsidRDefault="00902E22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E22" w:rsidRPr="002226F3" w:rsidRDefault="00D13BA0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B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E22" w:rsidRPr="002226F3" w:rsidRDefault="00D13BA0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E22" w:rsidRPr="002226F3" w:rsidRDefault="00D13BA0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E22" w:rsidRPr="002226F3" w:rsidRDefault="00D13BA0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B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E22" w:rsidRPr="002226F3" w:rsidRDefault="00D13BA0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E22" w:rsidRPr="002226F3" w:rsidRDefault="00FC3A7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352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E22" w:rsidRPr="002226F3" w:rsidRDefault="00FC3A7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E22" w:rsidRPr="002226F3" w:rsidRDefault="00FC3A7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E22" w:rsidRPr="002226F3" w:rsidRDefault="00FC3A7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391</w:t>
            </w:r>
          </w:p>
        </w:tc>
      </w:tr>
      <w:tr w:rsidR="00D510EB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2226F3" w:rsidRDefault="00D13BA0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2226F3" w:rsidRDefault="00D13BA0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B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2226F3" w:rsidRDefault="00D13BA0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2226F3" w:rsidRDefault="00D13BA0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2226F3" w:rsidRDefault="00D13BA0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B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0EB" w:rsidRPr="002226F3" w:rsidRDefault="00D13BA0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EB" w:rsidRPr="002226F3" w:rsidRDefault="00FC3A7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EB" w:rsidRPr="002226F3" w:rsidRDefault="00FC3A7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10EB" w:rsidRPr="002226F3" w:rsidRDefault="00FC3A7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0EB" w:rsidRPr="002226F3" w:rsidRDefault="00FC3A7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  <w:tr w:rsidR="002226F3" w:rsidRPr="002226F3" w:rsidTr="00351343">
        <w:trPr>
          <w:trHeight w:val="5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2 300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2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2 300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4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2 300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2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1 850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2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6 283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6 428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516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6 273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6 418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</w:t>
            </w: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2023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6 273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6 273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6 418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6 418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2024 – 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30 </w:t>
            </w:r>
            <w:r w:rsidR="00D13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456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29 </w:t>
            </w:r>
            <w:r w:rsidR="00D13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4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34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30 </w:t>
            </w:r>
            <w:r w:rsidR="00D13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306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28 </w:t>
            </w:r>
            <w:r w:rsidR="00D13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944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D13BA0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30 3</w:t>
            </w:r>
            <w:r w:rsidR="002226F3"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D13BA0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28 944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</w:t>
            </w: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D13BA0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30 206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28 </w:t>
            </w:r>
            <w:r w:rsidR="00D13B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49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4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4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4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4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27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D13BA0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60 088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364710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D13BA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61 </w:t>
            </w:r>
            <w:r w:rsidR="00D13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6F3" w:rsidRPr="002226F3" w:rsidRDefault="00364710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414</w:t>
            </w: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Условно утвержденные расходы: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1 530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3 213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с учетом условно утвержденных расходов: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E95DF3" w:rsidRDefault="002226F3" w:rsidP="00E95D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61 </w:t>
            </w:r>
            <w:r w:rsidR="00E9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618</w:t>
            </w:r>
            <w:bookmarkStart w:id="0" w:name="_GoBack"/>
            <w:bookmarkEnd w:id="0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364710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980891" w:rsidRDefault="002226F3" w:rsidP="00980891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64 </w:t>
            </w:r>
            <w:r w:rsidR="0098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774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6F3" w:rsidRPr="002226F3" w:rsidRDefault="00364710" w:rsidP="002226F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414</w:t>
            </w:r>
          </w:p>
        </w:tc>
      </w:tr>
    </w:tbl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ПРИЛОЖЕНИЕ 5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к решению Собрания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представителей сельского поселения 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Светлое Поле муниципального района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proofErr w:type="gramStart"/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2226F3" w:rsidRPr="002226F3" w:rsidRDefault="002226F3" w:rsidP="001F4B8B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="001F4B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от 21.12.2023 г. № 50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2024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587"/>
        <w:gridCol w:w="1187"/>
      </w:tblGrid>
      <w:tr w:rsidR="002226F3" w:rsidRPr="002226F3" w:rsidTr="00351343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</w:t>
            </w:r>
          </w:p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</w:t>
            </w:r>
          </w:p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</w:t>
            </w:r>
          </w:p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2226F3" w:rsidRPr="002226F3" w:rsidTr="002F79F8">
        <w:trPr>
          <w:trHeight w:val="101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79F8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spellStart"/>
            <w:r w:rsidRPr="002226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безвозмез</w:t>
            </w:r>
            <w:proofErr w:type="spellEnd"/>
            <w:r w:rsidR="002F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</w:t>
            </w:r>
          </w:p>
          <w:p w:rsidR="002F79F8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2226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дных</w:t>
            </w:r>
            <w:proofErr w:type="spellEnd"/>
            <w:r w:rsidRPr="002226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proofErr w:type="gramStart"/>
            <w:r w:rsidRPr="002226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пос</w:t>
            </w:r>
            <w:proofErr w:type="spellEnd"/>
            <w:proofErr w:type="gramEnd"/>
            <w:r w:rsidR="002F79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</w:t>
            </w:r>
          </w:p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2226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туплений</w:t>
            </w:r>
            <w:proofErr w:type="spellEnd"/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15 836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1 500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13 308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13 308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10 050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2 900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79F8" w:rsidRPr="002F79F8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F79F8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F79F8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F79F8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F79F8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F79F8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9F8" w:rsidRPr="002F79F8" w:rsidRDefault="002F79F8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9F8" w:rsidRPr="002F79F8" w:rsidRDefault="002F79F8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2F79F8" w:rsidRPr="002F79F8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F79F8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F79F8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F79F8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F79F8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F79F8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9F8" w:rsidRPr="002F79F8" w:rsidRDefault="002F79F8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9F8" w:rsidRPr="002F79F8" w:rsidRDefault="002F79F8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2F79F8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226F3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7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226F3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226F3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226F3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7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226F3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9F8" w:rsidRPr="002226F3" w:rsidRDefault="002F79F8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9F8" w:rsidRPr="002226F3" w:rsidRDefault="002F79F8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344</w:t>
            </w:r>
          </w:p>
        </w:tc>
      </w:tr>
      <w:tr w:rsidR="002F79F8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226F3" w:rsidRDefault="002F79F8" w:rsidP="002F79F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7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226F3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226F3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226F3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7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226F3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9F8" w:rsidRPr="002226F3" w:rsidRDefault="00FC3A73" w:rsidP="00FC3A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9F8" w:rsidRPr="002226F3" w:rsidRDefault="00FC3A7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326</w:t>
            </w:r>
          </w:p>
        </w:tc>
      </w:tr>
      <w:tr w:rsidR="002F79F8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F79F8" w:rsidRDefault="002F79F8" w:rsidP="002F79F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7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226F3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226F3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226F3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7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9F8" w:rsidRPr="002226F3" w:rsidRDefault="002F79F8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9F8" w:rsidRPr="002226F3" w:rsidRDefault="00FC3A7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9F8" w:rsidRPr="002226F3" w:rsidRDefault="00FC3A7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2226F3" w:rsidRPr="002226F3" w:rsidTr="002F79F8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F7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F7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1 600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6 097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6 087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6 087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trHeight w:val="1127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F79F8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6 087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trHeight w:val="5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trHeight w:val="1999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F7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2024 – 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F7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F79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327E9C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28 331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6F3" w:rsidRPr="002226F3" w:rsidRDefault="00327E9C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2 474</w:t>
            </w:r>
          </w:p>
        </w:tc>
      </w:tr>
      <w:tr w:rsidR="002226F3" w:rsidRPr="002226F3" w:rsidTr="002F79F8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327E9C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28 211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327E9C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2 474</w:t>
            </w: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«Формирование комфортной городской среды сельского поселения Светлое Поле муниципального района </w:t>
            </w:r>
            <w:proofErr w:type="gramStart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2023 – 2024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364710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327E9C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364710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327E9C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36471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25 </w:t>
            </w:r>
            <w:r w:rsidR="003647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327E9C" w:rsidP="0036471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25 </w:t>
            </w:r>
            <w:r w:rsidR="003647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327E9C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27E9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327E9C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27E9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327E9C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27E9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327E9C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2F79F8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980891" w:rsidRDefault="00327E9C" w:rsidP="0098089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61 </w:t>
            </w:r>
            <w:r w:rsidR="0098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032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327E9C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2 818</w:t>
            </w:r>
          </w:p>
        </w:tc>
      </w:tr>
    </w:tbl>
    <w:p w:rsidR="002226F3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ПРИЛОЖЕНИЕ 6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к решению Собрания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представителей сельского поселения 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Светлое Поле муниципального района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proofErr w:type="gramStart"/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2226F3" w:rsidRDefault="002226F3" w:rsidP="001F4B8B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="001F4B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от 21.12.2023 г. № 50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плановый период 2025-2026 годов</w:t>
      </w:r>
    </w:p>
    <w:tbl>
      <w:tblPr>
        <w:tblW w:w="10665" w:type="dxa"/>
        <w:jc w:val="center"/>
        <w:tblLayout w:type="fixed"/>
        <w:tblLook w:val="04A0" w:firstRow="1" w:lastRow="0" w:firstColumn="1" w:lastColumn="0" w:noHBand="0" w:noVBand="1"/>
      </w:tblPr>
      <w:tblGrid>
        <w:gridCol w:w="3260"/>
        <w:gridCol w:w="567"/>
        <w:gridCol w:w="567"/>
        <w:gridCol w:w="1418"/>
        <w:gridCol w:w="709"/>
        <w:gridCol w:w="1308"/>
        <w:gridCol w:w="24"/>
        <w:gridCol w:w="764"/>
        <w:gridCol w:w="1099"/>
        <w:gridCol w:w="13"/>
        <w:gridCol w:w="14"/>
        <w:gridCol w:w="14"/>
        <w:gridCol w:w="908"/>
      </w:tblGrid>
      <w:tr w:rsidR="002226F3" w:rsidRPr="002226F3" w:rsidTr="00351343">
        <w:trPr>
          <w:trHeight w:val="287"/>
          <w:jc w:val="center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2025 год</w:t>
            </w:r>
          </w:p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 (тыс. руб.)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2026 год </w:t>
            </w:r>
          </w:p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pacing w:after="0"/>
              <w:ind w:lef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 (тыс. руб.)</w:t>
            </w:r>
          </w:p>
        </w:tc>
      </w:tr>
      <w:tr w:rsidR="002226F3" w:rsidRPr="002226F3" w:rsidTr="00351343">
        <w:trPr>
          <w:trHeight w:val="1603"/>
          <w:jc w:val="center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Всего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16 170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17 775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1 600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1 700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1 600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1 700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1 600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1 700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14 520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16 025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14 520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16 025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11 000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12 000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4 000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327E9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E9C" w:rsidRPr="00130F6C" w:rsidTr="0035134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130F6C" w:rsidRDefault="00130F6C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130F6C" w:rsidRDefault="00130F6C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130F6C" w:rsidRDefault="00130F6C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130F6C" w:rsidRDefault="00327E9C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130F6C" w:rsidRDefault="00327E9C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E9C" w:rsidRPr="00130F6C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E9C" w:rsidRPr="00130F6C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E9C" w:rsidRPr="00130F6C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414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E9C" w:rsidRPr="00130F6C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414</w:t>
            </w:r>
          </w:p>
        </w:tc>
      </w:tr>
      <w:tr w:rsidR="00327E9C" w:rsidRPr="00130F6C" w:rsidTr="0035134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130F6C" w:rsidRDefault="00130F6C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130F6C" w:rsidRDefault="00130F6C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130F6C" w:rsidRDefault="00130F6C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130F6C" w:rsidRDefault="00327E9C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130F6C" w:rsidRDefault="00327E9C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E9C" w:rsidRPr="00130F6C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E9C" w:rsidRPr="00130F6C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E9C" w:rsidRPr="00130F6C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414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E9C" w:rsidRPr="00130F6C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414</w:t>
            </w:r>
          </w:p>
        </w:tc>
      </w:tr>
      <w:tr w:rsidR="00327E9C" w:rsidRPr="002226F3" w:rsidTr="0035134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2226F3" w:rsidRDefault="00327E9C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E9C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E9C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E9C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414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E9C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414</w:t>
            </w:r>
          </w:p>
        </w:tc>
      </w:tr>
      <w:tr w:rsidR="00327E9C" w:rsidRPr="002226F3" w:rsidTr="0035134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E9C" w:rsidRPr="002226F3" w:rsidRDefault="00FC3A7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352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E9C" w:rsidRPr="002226F3" w:rsidRDefault="00FC3A7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352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E9C" w:rsidRPr="002226F3" w:rsidRDefault="00FC3A7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391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E9C" w:rsidRPr="002226F3" w:rsidRDefault="00FC3A7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391</w:t>
            </w:r>
          </w:p>
        </w:tc>
      </w:tr>
      <w:tr w:rsidR="00327E9C" w:rsidRPr="002226F3" w:rsidTr="0035134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2226F3" w:rsidRDefault="00C42CB7" w:rsidP="00C42CB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E9C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E9C" w:rsidRPr="002226F3" w:rsidRDefault="00FC3A7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E9C" w:rsidRPr="002226F3" w:rsidRDefault="00FC3A7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E9C" w:rsidRPr="002226F3" w:rsidRDefault="00FC3A7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E9C" w:rsidRPr="002226F3" w:rsidRDefault="00FC3A7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  <w:tr w:rsidR="002226F3" w:rsidRPr="002226F3" w:rsidTr="00351343">
        <w:trPr>
          <w:trHeight w:val="51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130F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2 300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532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130F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2 300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49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130F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2 300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16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130F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1 850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2 100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16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130F6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6 283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6 428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584"/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6 273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6 418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19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</w:t>
            </w: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Поле муниципального района </w:t>
            </w:r>
            <w:proofErr w:type="gramStart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6 273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1603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6 273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643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6 418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127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6 418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557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127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2024 – 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C42CB7">
        <w:trPr>
          <w:trHeight w:val="1101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255"/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30 </w:t>
            </w:r>
            <w:r w:rsidR="00C4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456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29 </w:t>
            </w:r>
            <w:r w:rsidR="00C4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34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52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288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                       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30 </w:t>
            </w:r>
            <w:r w:rsidR="00C4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306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28 </w:t>
            </w:r>
            <w:r w:rsidR="00C4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944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 </w:t>
            </w:r>
            <w:r w:rsidR="00C4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306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28 </w:t>
            </w:r>
            <w:r w:rsidR="00C4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944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 </w:t>
            </w:r>
            <w:r w:rsidR="00C4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206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28 </w:t>
            </w:r>
            <w:r w:rsidR="00C4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794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377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1 100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28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52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48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48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48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trHeight w:val="48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4 000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4 000</w:t>
            </w:r>
          </w:p>
        </w:tc>
        <w:tc>
          <w:tcPr>
            <w:tcW w:w="94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cantSplit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4 000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4 000</w:t>
            </w:r>
          </w:p>
        </w:tc>
        <w:tc>
          <w:tcPr>
            <w:tcW w:w="94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6F3" w:rsidRPr="002226F3" w:rsidTr="00C42CB7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60 088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C42CB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61 </w:t>
            </w:r>
            <w:r w:rsidR="00C4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561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414</w:t>
            </w:r>
          </w:p>
        </w:tc>
      </w:tr>
      <w:tr w:rsidR="002226F3" w:rsidRPr="002226F3" w:rsidTr="0035134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1 530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3 213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26F3" w:rsidRPr="002226F3" w:rsidTr="00C42CB7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с учетом условно утвержденные расходы: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6F3" w:rsidRPr="002226F3" w:rsidRDefault="002226F3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980891" w:rsidRDefault="00980891" w:rsidP="0098089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61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618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F3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980891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64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77</w:t>
            </w:r>
            <w:r w:rsidR="002226F3"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6F3" w:rsidRPr="002226F3" w:rsidRDefault="00C42CB7" w:rsidP="002226F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414</w:t>
            </w:r>
          </w:p>
        </w:tc>
      </w:tr>
    </w:tbl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C42CB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D11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843D11" w:rsidRDefault="00843D11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D11" w:rsidRDefault="00843D11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D11" w:rsidRDefault="00843D11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D11" w:rsidRDefault="00843D11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D11" w:rsidRDefault="00843D11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D11" w:rsidRDefault="00843D11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D11" w:rsidRDefault="00843D11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843D11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</w:t>
      </w:r>
      <w:r w:rsidR="002226F3"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 7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к  решению Собрания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представителей сельского поселения  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Светлое Поле муниципального района </w:t>
      </w:r>
    </w:p>
    <w:p w:rsid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proofErr w:type="gramStart"/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843D11" w:rsidRPr="002226F3" w:rsidRDefault="00843D11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от 21.12.2023 г. № 50</w:t>
      </w:r>
    </w:p>
    <w:p w:rsidR="00843D11" w:rsidRDefault="00843D11" w:rsidP="0022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226F3" w:rsidRPr="002226F3" w:rsidRDefault="002226F3" w:rsidP="0022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2024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C42CB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4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61 032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C42CB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4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61 032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C42CB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4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61 032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C42CB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4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61 032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C42CB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C4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61 032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C42CB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C4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61 032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C42CB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C4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61 032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C42CB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C4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61 032</w:t>
            </w:r>
          </w:p>
        </w:tc>
      </w:tr>
    </w:tbl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2CB7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843D11" w:rsidRDefault="00C42CB7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</w:p>
    <w:p w:rsidR="00843D11" w:rsidRDefault="00843D11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843D11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</w:t>
      </w:r>
      <w:r w:rsidR="002226F3"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 8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к  решению Собрания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представителей сельского поселения  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Светлое Поле муниципального района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proofErr w:type="gramStart"/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2226F3" w:rsidRPr="002226F3" w:rsidRDefault="002226F3" w:rsidP="00843D1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="00843D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от 21.12.2023 г. № 50</w:t>
      </w:r>
    </w:p>
    <w:p w:rsidR="002226F3" w:rsidRPr="002226F3" w:rsidRDefault="002226F3" w:rsidP="0022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</w:t>
      </w:r>
    </w:p>
    <w:p w:rsidR="002226F3" w:rsidRPr="002226F3" w:rsidRDefault="002226F3" w:rsidP="0022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плановый период 2025-2026 годов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758"/>
        <w:gridCol w:w="1331"/>
        <w:gridCol w:w="1375"/>
      </w:tblGrid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2025 год</w:t>
            </w:r>
          </w:p>
          <w:p w:rsidR="002226F3" w:rsidRPr="002226F3" w:rsidRDefault="002226F3" w:rsidP="002226F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2026 год</w:t>
            </w:r>
          </w:p>
          <w:p w:rsidR="002226F3" w:rsidRPr="002226F3" w:rsidRDefault="002226F3" w:rsidP="002226F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2226F3" w:rsidP="00C42CB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-61 </w:t>
            </w:r>
            <w:r w:rsidR="00C42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C42CB7" w:rsidP="002226F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-64 77</w:t>
            </w:r>
            <w:r w:rsidR="002226F3"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C42CB7" w:rsidP="002226F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-61 618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C42CB7" w:rsidP="002226F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-64 77</w:t>
            </w:r>
            <w:r w:rsidR="002226F3"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C42CB7" w:rsidP="002226F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-61 618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C42CB7" w:rsidP="002226F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-64 77</w:t>
            </w:r>
            <w:r w:rsidR="002226F3"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C42CB7" w:rsidP="002226F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-61 618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C42CB7" w:rsidP="002226F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-64 77</w:t>
            </w:r>
            <w:r w:rsidR="002226F3"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C42CB7" w:rsidP="002226F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+61 618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C42CB7" w:rsidP="002226F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+64 77</w:t>
            </w:r>
            <w:r w:rsidR="002226F3"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C42CB7" w:rsidP="002226F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+61 618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C42CB7" w:rsidP="002226F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+64 77</w:t>
            </w:r>
            <w:r w:rsidR="002226F3"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C42CB7" w:rsidP="002226F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+61 618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C42CB7" w:rsidP="002226F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+64 77</w:t>
            </w:r>
            <w:r w:rsidR="002226F3"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226F3" w:rsidRPr="002226F3" w:rsidTr="00351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6F3" w:rsidRPr="002226F3" w:rsidRDefault="002226F3" w:rsidP="002226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6F3" w:rsidRPr="002226F3" w:rsidRDefault="00C42CB7" w:rsidP="002226F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+61 618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26F3" w:rsidRPr="002226F3" w:rsidRDefault="00C42CB7" w:rsidP="002226F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+64 77</w:t>
            </w:r>
            <w:r w:rsidR="002226F3" w:rsidRPr="0022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</w:p>
        </w:tc>
      </w:tr>
    </w:tbl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D11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</w:p>
    <w:p w:rsidR="00843D11" w:rsidRDefault="00843D11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843D11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</w:t>
      </w:r>
      <w:r w:rsidR="002226F3"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 9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к  решению Собрания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представителей сельского поселения  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Светлое Поле муниципального района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proofErr w:type="gramStart"/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2226F3" w:rsidRPr="002226F3" w:rsidRDefault="002226F3" w:rsidP="00843D1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="00843D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от 21.12.2023 г. № 50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Программа муниципальных гарантий сельского поселения </w:t>
      </w: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Светлое Поле муниципального  района </w:t>
      </w:r>
      <w:proofErr w:type="gramStart"/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Красноярский</w:t>
      </w:r>
      <w:proofErr w:type="gramEnd"/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Самарской области на 2024 год</w:t>
      </w: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В 2024 году предоставление муниципальных гарантий сельского  поселения Светлое Поле муниципального района </w:t>
      </w:r>
      <w:proofErr w:type="gramStart"/>
      <w:r w:rsidRPr="002226F3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Красноярский</w:t>
      </w:r>
      <w:proofErr w:type="gramEnd"/>
      <w:r w:rsidRPr="002226F3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Самарской области </w:t>
      </w: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не предусмотрено.</w:t>
      </w:r>
      <w:r w:rsidRPr="002226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2226F3" w:rsidRPr="002226F3" w:rsidRDefault="002226F3" w:rsidP="002226F3">
      <w:pPr>
        <w:suppressAutoHyphens/>
        <w:spacing w:after="0" w:line="240" w:lineRule="auto"/>
        <w:ind w:left="4536" w:right="5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Программа муниципальных гарантий сельского поселения </w:t>
      </w: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Светлое Поле муниципального  района </w:t>
      </w:r>
      <w:proofErr w:type="gramStart"/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Красноярский</w:t>
      </w:r>
      <w:proofErr w:type="gramEnd"/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Самарской области на 2025 год</w:t>
      </w: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В 2025 году предоставление муниципальных гарантий сельского  поселения Светлое Поле муниципального района </w:t>
      </w:r>
      <w:proofErr w:type="gramStart"/>
      <w:r w:rsidRPr="002226F3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Красноярский</w:t>
      </w:r>
      <w:proofErr w:type="gramEnd"/>
      <w:r w:rsidRPr="002226F3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Самарской области </w:t>
      </w: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не предусмотрено.</w:t>
      </w:r>
      <w:r w:rsidRPr="002226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2226F3" w:rsidRPr="002226F3" w:rsidRDefault="002226F3" w:rsidP="002226F3">
      <w:pPr>
        <w:rPr>
          <w:rFonts w:ascii="Calibri" w:eastAsia="Calibri" w:hAnsi="Calibri" w:cs="Times New Roman"/>
          <w:sz w:val="26"/>
          <w:szCs w:val="26"/>
        </w:rPr>
      </w:pP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Программа муниципальных гарантий сельского поселения </w:t>
      </w: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Светлое Поле муниципального  района </w:t>
      </w:r>
      <w:proofErr w:type="gramStart"/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Красноярский</w:t>
      </w:r>
      <w:proofErr w:type="gramEnd"/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Самарской области на 2026 год</w:t>
      </w:r>
    </w:p>
    <w:p w:rsidR="002226F3" w:rsidRPr="002226F3" w:rsidRDefault="002226F3" w:rsidP="002226F3">
      <w:pPr>
        <w:tabs>
          <w:tab w:val="left" w:pos="0"/>
          <w:tab w:val="left" w:pos="394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В 2026 году предоставление муниципальных гарантий сельского  поселения Светлое Поле муниципального района </w:t>
      </w:r>
      <w:proofErr w:type="gramStart"/>
      <w:r w:rsidRPr="002226F3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Красноярский</w:t>
      </w:r>
      <w:proofErr w:type="gramEnd"/>
      <w:r w:rsidRPr="002226F3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Самарской области</w:t>
      </w: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2226F3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не предусмотрено.</w:t>
      </w:r>
      <w:r w:rsidRPr="002226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2226F3" w:rsidRPr="002226F3" w:rsidRDefault="002226F3" w:rsidP="002226F3">
      <w:pPr>
        <w:rPr>
          <w:rFonts w:ascii="Calibri" w:eastAsia="Calibri" w:hAnsi="Calibri" w:cs="Times New Roman"/>
          <w:sz w:val="26"/>
          <w:szCs w:val="26"/>
        </w:rPr>
      </w:pPr>
    </w:p>
    <w:p w:rsidR="002226F3" w:rsidRPr="002226F3" w:rsidRDefault="002226F3" w:rsidP="002226F3">
      <w:pPr>
        <w:rPr>
          <w:rFonts w:ascii="Calibri" w:eastAsia="Calibri" w:hAnsi="Calibri" w:cs="Times New Roman"/>
          <w:sz w:val="26"/>
          <w:szCs w:val="26"/>
        </w:rPr>
      </w:pPr>
    </w:p>
    <w:p w:rsidR="002226F3" w:rsidRPr="002226F3" w:rsidRDefault="002226F3" w:rsidP="002226F3">
      <w:pPr>
        <w:rPr>
          <w:rFonts w:ascii="Calibri" w:eastAsia="Calibri" w:hAnsi="Calibri" w:cs="Times New Roman"/>
          <w:sz w:val="26"/>
          <w:szCs w:val="26"/>
        </w:rPr>
      </w:pPr>
    </w:p>
    <w:p w:rsidR="002226F3" w:rsidRPr="002226F3" w:rsidRDefault="002226F3" w:rsidP="002226F3">
      <w:pPr>
        <w:rPr>
          <w:rFonts w:ascii="Calibri" w:eastAsia="Calibri" w:hAnsi="Calibri" w:cs="Times New Roman"/>
          <w:sz w:val="26"/>
          <w:szCs w:val="26"/>
        </w:rPr>
      </w:pPr>
    </w:p>
    <w:p w:rsidR="002226F3" w:rsidRPr="002226F3" w:rsidRDefault="002226F3" w:rsidP="002226F3">
      <w:pPr>
        <w:rPr>
          <w:rFonts w:ascii="Calibri" w:eastAsia="Calibri" w:hAnsi="Calibri" w:cs="Times New Roman"/>
          <w:sz w:val="26"/>
          <w:szCs w:val="26"/>
        </w:rPr>
      </w:pPr>
    </w:p>
    <w:p w:rsidR="002226F3" w:rsidRPr="002226F3" w:rsidRDefault="002226F3" w:rsidP="002226F3">
      <w:pPr>
        <w:rPr>
          <w:rFonts w:ascii="Calibri" w:eastAsia="Calibri" w:hAnsi="Calibri" w:cs="Times New Roman"/>
          <w:sz w:val="26"/>
          <w:szCs w:val="26"/>
        </w:rPr>
      </w:pPr>
    </w:p>
    <w:p w:rsidR="002226F3" w:rsidRPr="002226F3" w:rsidRDefault="002226F3" w:rsidP="002226F3">
      <w:pPr>
        <w:rPr>
          <w:rFonts w:ascii="Calibri" w:eastAsia="Calibri" w:hAnsi="Calibri" w:cs="Times New Roman"/>
          <w:sz w:val="26"/>
          <w:szCs w:val="26"/>
        </w:rPr>
      </w:pPr>
    </w:p>
    <w:p w:rsidR="002226F3" w:rsidRPr="002226F3" w:rsidRDefault="002226F3" w:rsidP="002226F3">
      <w:pPr>
        <w:rPr>
          <w:rFonts w:ascii="Calibri" w:eastAsia="Calibri" w:hAnsi="Calibri" w:cs="Times New Roman"/>
        </w:rPr>
      </w:pP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843D11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</w:p>
    <w:p w:rsidR="00843D11" w:rsidRDefault="00843D11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D11" w:rsidRDefault="00843D11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6F3" w:rsidRPr="002226F3" w:rsidRDefault="00843D11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</w:t>
      </w:r>
      <w:r w:rsidR="002226F3"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 10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к  решению Собрания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представителей сельского поселения  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Светлое Поле муниципального района 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proofErr w:type="gramStart"/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2226F3" w:rsidRPr="002226F3" w:rsidRDefault="002226F3" w:rsidP="00843D1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</w:t>
      </w:r>
      <w:r w:rsidR="00843D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от 21.12.2023 г. № 50</w:t>
      </w:r>
    </w:p>
    <w:p w:rsidR="002226F3" w:rsidRPr="002226F3" w:rsidRDefault="002226F3" w:rsidP="002226F3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Программа муниципальных внутренних заимствований сельского поселения </w:t>
      </w: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Светлое Поле муниципального района Красноярский  на 2024 год</w:t>
      </w: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326"/>
      </w:tblGrid>
      <w:tr w:rsidR="002226F3" w:rsidRPr="002226F3" w:rsidTr="00351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Вид и наименование заимствования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Привлечение </w:t>
            </w:r>
          </w:p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средств,</w:t>
            </w:r>
          </w:p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(тыс. руб.)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основного долга,</w:t>
            </w:r>
          </w:p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2226F3" w:rsidRPr="002226F3" w:rsidTr="00351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Кредиты, привлекаемые сельским поселением Светлое Поле муниципального района </w:t>
            </w:r>
            <w:proofErr w:type="gramStart"/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Красноярский</w:t>
            </w:r>
            <w:proofErr w:type="gramEnd"/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от кредитных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226F3" w:rsidRPr="002226F3" w:rsidTr="00351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Кредиты, привлекаемые сельским поселением Светлое Поле муниципального района </w:t>
            </w:r>
            <w:proofErr w:type="gramStart"/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Красноярский</w:t>
            </w:r>
            <w:proofErr w:type="gramEnd"/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226F3" w:rsidRPr="002226F3" w:rsidTr="00351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</w:tbl>
    <w:p w:rsidR="002226F3" w:rsidRPr="002226F3" w:rsidRDefault="002226F3" w:rsidP="002226F3">
      <w:pPr>
        <w:ind w:firstLine="708"/>
        <w:rPr>
          <w:rFonts w:ascii="Calibri" w:eastAsia="Calibri" w:hAnsi="Calibri" w:cs="Times New Roman"/>
        </w:rPr>
      </w:pP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Программа муниципальных внутренних заимствований сельского поселения            </w:t>
      </w: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Светлое Поле муниципального района Красноярский  на 2025 год</w:t>
      </w: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326"/>
      </w:tblGrid>
      <w:tr w:rsidR="002226F3" w:rsidRPr="002226F3" w:rsidTr="00351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Вид и наименование заимствования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Привлечение </w:t>
            </w:r>
          </w:p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средств,</w:t>
            </w:r>
          </w:p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(тыс. руб.)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основного долга,</w:t>
            </w:r>
          </w:p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2226F3" w:rsidRPr="002226F3" w:rsidTr="00351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Кредиты, привлекаемые сельским поселением Светлое Поле муниципального района </w:t>
            </w:r>
            <w:proofErr w:type="gramStart"/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Красноярский</w:t>
            </w:r>
            <w:proofErr w:type="gramEnd"/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от кредитных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226F3" w:rsidRPr="002226F3" w:rsidTr="00351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Кредиты, привлекаемые сельским поселением Светлое Поле муниципального района </w:t>
            </w:r>
            <w:proofErr w:type="gramStart"/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Красноярский</w:t>
            </w:r>
            <w:proofErr w:type="gramEnd"/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226F3" w:rsidRPr="002226F3" w:rsidTr="00351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</w:tbl>
    <w:p w:rsidR="002226F3" w:rsidRPr="002226F3" w:rsidRDefault="002226F3" w:rsidP="002226F3">
      <w:pPr>
        <w:rPr>
          <w:rFonts w:ascii="Calibri" w:eastAsia="Calibri" w:hAnsi="Calibri" w:cs="Times New Roman"/>
        </w:rPr>
      </w:pP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Программа муниципальных внутренних заимствований сельского поселения </w:t>
      </w: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Светлое Поле муниципального района Красноярский    на 2026 год</w:t>
      </w:r>
    </w:p>
    <w:p w:rsidR="002226F3" w:rsidRPr="002226F3" w:rsidRDefault="002226F3" w:rsidP="002226F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326"/>
      </w:tblGrid>
      <w:tr w:rsidR="002226F3" w:rsidRPr="002226F3" w:rsidTr="00351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Вид и наименование заимствования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Привлечение </w:t>
            </w:r>
          </w:p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средств,</w:t>
            </w:r>
          </w:p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(тыс. руб.)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основного долга,</w:t>
            </w:r>
          </w:p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2226F3" w:rsidRPr="002226F3" w:rsidTr="00351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Кредиты, привлекаемые сельским поселением Светлое Поле муниципального района </w:t>
            </w:r>
            <w:proofErr w:type="gramStart"/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Красноярский</w:t>
            </w:r>
            <w:proofErr w:type="gramEnd"/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от кредитных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226F3" w:rsidRPr="002226F3" w:rsidTr="00351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Кредиты, привлекаемые сельским поселением Светлое Поле муниципального района </w:t>
            </w:r>
            <w:proofErr w:type="gramStart"/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>Красноярский</w:t>
            </w:r>
            <w:proofErr w:type="gramEnd"/>
            <w:r w:rsidRPr="00222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226F3" w:rsidRPr="002226F3" w:rsidTr="00351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3" w:rsidRPr="002226F3" w:rsidRDefault="002226F3" w:rsidP="0022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6F3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</w:tbl>
    <w:p w:rsidR="002226F3" w:rsidRPr="002226F3" w:rsidRDefault="002226F3" w:rsidP="002226F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5F" w:rsidRDefault="00D9255F" w:rsidP="002226F3">
      <w:pPr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</w:p>
    <w:sectPr w:rsidR="00D9255F" w:rsidSect="001B2100">
      <w:pgSz w:w="11906" w:h="16838"/>
      <w:pgMar w:top="794" w:right="964" w:bottom="680" w:left="1134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FC" w:rsidRDefault="00F21EFC" w:rsidP="003F3479">
      <w:pPr>
        <w:spacing w:after="0" w:line="240" w:lineRule="auto"/>
      </w:pPr>
      <w:r>
        <w:separator/>
      </w:r>
    </w:p>
  </w:endnote>
  <w:endnote w:type="continuationSeparator" w:id="0">
    <w:p w:rsidR="00F21EFC" w:rsidRDefault="00F21EFC" w:rsidP="003F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FC" w:rsidRDefault="00F21EFC" w:rsidP="003F3479">
      <w:pPr>
        <w:spacing w:after="0" w:line="240" w:lineRule="auto"/>
      </w:pPr>
      <w:r>
        <w:separator/>
      </w:r>
    </w:p>
  </w:footnote>
  <w:footnote w:type="continuationSeparator" w:id="0">
    <w:p w:rsidR="00F21EFC" w:rsidRDefault="00F21EFC" w:rsidP="003F3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93400E"/>
    <w:multiLevelType w:val="hybridMultilevel"/>
    <w:tmpl w:val="CE2056F4"/>
    <w:lvl w:ilvl="0" w:tplc="11E005BE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ABE"/>
    <w:rsid w:val="00000CA4"/>
    <w:rsid w:val="00010857"/>
    <w:rsid w:val="00011A8A"/>
    <w:rsid w:val="0001602E"/>
    <w:rsid w:val="00017946"/>
    <w:rsid w:val="00023302"/>
    <w:rsid w:val="00023AB2"/>
    <w:rsid w:val="0003610E"/>
    <w:rsid w:val="00044344"/>
    <w:rsid w:val="00044E0C"/>
    <w:rsid w:val="0004679D"/>
    <w:rsid w:val="00052526"/>
    <w:rsid w:val="000555BF"/>
    <w:rsid w:val="00077AA7"/>
    <w:rsid w:val="00077D57"/>
    <w:rsid w:val="000809A2"/>
    <w:rsid w:val="00081349"/>
    <w:rsid w:val="00082547"/>
    <w:rsid w:val="0008427A"/>
    <w:rsid w:val="00086F34"/>
    <w:rsid w:val="00095C15"/>
    <w:rsid w:val="00096AD5"/>
    <w:rsid w:val="000B2CEA"/>
    <w:rsid w:val="000B7F62"/>
    <w:rsid w:val="000C0365"/>
    <w:rsid w:val="000C6A0D"/>
    <w:rsid w:val="000D6C82"/>
    <w:rsid w:val="000D752C"/>
    <w:rsid w:val="000D7E1E"/>
    <w:rsid w:val="000E0AEF"/>
    <w:rsid w:val="000E1219"/>
    <w:rsid w:val="000E3B2C"/>
    <w:rsid w:val="000E70CA"/>
    <w:rsid w:val="000F07BE"/>
    <w:rsid w:val="000F2F8A"/>
    <w:rsid w:val="000F3672"/>
    <w:rsid w:val="000F43B4"/>
    <w:rsid w:val="000F789A"/>
    <w:rsid w:val="0010274A"/>
    <w:rsid w:val="00104691"/>
    <w:rsid w:val="00105208"/>
    <w:rsid w:val="00123F13"/>
    <w:rsid w:val="0012690C"/>
    <w:rsid w:val="00130F6C"/>
    <w:rsid w:val="00131E6A"/>
    <w:rsid w:val="001402B1"/>
    <w:rsid w:val="00153C4D"/>
    <w:rsid w:val="00154050"/>
    <w:rsid w:val="001554E1"/>
    <w:rsid w:val="00156ACF"/>
    <w:rsid w:val="001609E4"/>
    <w:rsid w:val="001616C0"/>
    <w:rsid w:val="00167E15"/>
    <w:rsid w:val="001752FB"/>
    <w:rsid w:val="00175688"/>
    <w:rsid w:val="0018018B"/>
    <w:rsid w:val="0018109D"/>
    <w:rsid w:val="001839D0"/>
    <w:rsid w:val="00184F37"/>
    <w:rsid w:val="001872BB"/>
    <w:rsid w:val="00187DE0"/>
    <w:rsid w:val="00192C5C"/>
    <w:rsid w:val="0019703C"/>
    <w:rsid w:val="0019764D"/>
    <w:rsid w:val="001A2001"/>
    <w:rsid w:val="001A202D"/>
    <w:rsid w:val="001A4500"/>
    <w:rsid w:val="001A5427"/>
    <w:rsid w:val="001B2100"/>
    <w:rsid w:val="001B4087"/>
    <w:rsid w:val="001B48A2"/>
    <w:rsid w:val="001B7020"/>
    <w:rsid w:val="001C3BB6"/>
    <w:rsid w:val="001C4622"/>
    <w:rsid w:val="001C6405"/>
    <w:rsid w:val="001C6F0E"/>
    <w:rsid w:val="001D0B30"/>
    <w:rsid w:val="001E04DE"/>
    <w:rsid w:val="001E050F"/>
    <w:rsid w:val="001E1C3E"/>
    <w:rsid w:val="001E28FF"/>
    <w:rsid w:val="001E5633"/>
    <w:rsid w:val="001E7838"/>
    <w:rsid w:val="001F3845"/>
    <w:rsid w:val="001F4B8B"/>
    <w:rsid w:val="001F54FA"/>
    <w:rsid w:val="00200308"/>
    <w:rsid w:val="00210497"/>
    <w:rsid w:val="002109FE"/>
    <w:rsid w:val="0021190B"/>
    <w:rsid w:val="00211F8C"/>
    <w:rsid w:val="002226F3"/>
    <w:rsid w:val="002279C1"/>
    <w:rsid w:val="0023252F"/>
    <w:rsid w:val="002445C7"/>
    <w:rsid w:val="00252975"/>
    <w:rsid w:val="002711AD"/>
    <w:rsid w:val="002715F8"/>
    <w:rsid w:val="00272D36"/>
    <w:rsid w:val="00276251"/>
    <w:rsid w:val="00284E35"/>
    <w:rsid w:val="00287D1B"/>
    <w:rsid w:val="00296580"/>
    <w:rsid w:val="00297ABE"/>
    <w:rsid w:val="002A15CB"/>
    <w:rsid w:val="002A190B"/>
    <w:rsid w:val="002A254F"/>
    <w:rsid w:val="002B3231"/>
    <w:rsid w:val="002B428A"/>
    <w:rsid w:val="002C2715"/>
    <w:rsid w:val="002C2ECC"/>
    <w:rsid w:val="002C6A59"/>
    <w:rsid w:val="002D1851"/>
    <w:rsid w:val="002D6EB9"/>
    <w:rsid w:val="002D7E9D"/>
    <w:rsid w:val="002E0EF8"/>
    <w:rsid w:val="002E1C92"/>
    <w:rsid w:val="002E3A8E"/>
    <w:rsid w:val="002F3364"/>
    <w:rsid w:val="002F33F7"/>
    <w:rsid w:val="002F5F22"/>
    <w:rsid w:val="002F79F8"/>
    <w:rsid w:val="003044DB"/>
    <w:rsid w:val="0030459C"/>
    <w:rsid w:val="003058F0"/>
    <w:rsid w:val="00306E41"/>
    <w:rsid w:val="00314AC0"/>
    <w:rsid w:val="00327E9C"/>
    <w:rsid w:val="00331FD3"/>
    <w:rsid w:val="00334BB1"/>
    <w:rsid w:val="00337E8E"/>
    <w:rsid w:val="00340EE0"/>
    <w:rsid w:val="00343C8C"/>
    <w:rsid w:val="00346F88"/>
    <w:rsid w:val="00351343"/>
    <w:rsid w:val="00364200"/>
    <w:rsid w:val="00364710"/>
    <w:rsid w:val="00370331"/>
    <w:rsid w:val="003708C1"/>
    <w:rsid w:val="00373E62"/>
    <w:rsid w:val="003742BD"/>
    <w:rsid w:val="003820B8"/>
    <w:rsid w:val="00394D57"/>
    <w:rsid w:val="003C1877"/>
    <w:rsid w:val="003C4BA3"/>
    <w:rsid w:val="003C7ED1"/>
    <w:rsid w:val="003D1AB0"/>
    <w:rsid w:val="003D262E"/>
    <w:rsid w:val="003E4BDF"/>
    <w:rsid w:val="003E6D2E"/>
    <w:rsid w:val="003E78A3"/>
    <w:rsid w:val="003E7D48"/>
    <w:rsid w:val="003F0828"/>
    <w:rsid w:val="003F2B56"/>
    <w:rsid w:val="003F3479"/>
    <w:rsid w:val="003F3E9A"/>
    <w:rsid w:val="003F4796"/>
    <w:rsid w:val="004028D6"/>
    <w:rsid w:val="004055F2"/>
    <w:rsid w:val="004071B9"/>
    <w:rsid w:val="00410BA7"/>
    <w:rsid w:val="00426F21"/>
    <w:rsid w:val="00427A10"/>
    <w:rsid w:val="00434AC9"/>
    <w:rsid w:val="004447D7"/>
    <w:rsid w:val="00446329"/>
    <w:rsid w:val="00446753"/>
    <w:rsid w:val="00454262"/>
    <w:rsid w:val="004543A5"/>
    <w:rsid w:val="00455C8D"/>
    <w:rsid w:val="00460EFF"/>
    <w:rsid w:val="00463092"/>
    <w:rsid w:val="0046395C"/>
    <w:rsid w:val="00477BBC"/>
    <w:rsid w:val="00477EB4"/>
    <w:rsid w:val="004918EC"/>
    <w:rsid w:val="00491CED"/>
    <w:rsid w:val="00492A75"/>
    <w:rsid w:val="0049788D"/>
    <w:rsid w:val="004A3400"/>
    <w:rsid w:val="004C0DF2"/>
    <w:rsid w:val="004C471B"/>
    <w:rsid w:val="004C4ED0"/>
    <w:rsid w:val="004D50CF"/>
    <w:rsid w:val="004D60CD"/>
    <w:rsid w:val="004E2FDE"/>
    <w:rsid w:val="004E3D17"/>
    <w:rsid w:val="004E7C7E"/>
    <w:rsid w:val="00513FE2"/>
    <w:rsid w:val="00527B98"/>
    <w:rsid w:val="0053366D"/>
    <w:rsid w:val="00535AB3"/>
    <w:rsid w:val="00536FCC"/>
    <w:rsid w:val="00540A29"/>
    <w:rsid w:val="00541F6E"/>
    <w:rsid w:val="00545AC4"/>
    <w:rsid w:val="005468AB"/>
    <w:rsid w:val="0056000F"/>
    <w:rsid w:val="005610B2"/>
    <w:rsid w:val="00565758"/>
    <w:rsid w:val="00565F65"/>
    <w:rsid w:val="00572945"/>
    <w:rsid w:val="00574A9D"/>
    <w:rsid w:val="00577F85"/>
    <w:rsid w:val="00581DD3"/>
    <w:rsid w:val="00582041"/>
    <w:rsid w:val="0058209E"/>
    <w:rsid w:val="005856D8"/>
    <w:rsid w:val="00586609"/>
    <w:rsid w:val="005952EC"/>
    <w:rsid w:val="00596B69"/>
    <w:rsid w:val="00597D09"/>
    <w:rsid w:val="005A22CE"/>
    <w:rsid w:val="005A4D93"/>
    <w:rsid w:val="005B786E"/>
    <w:rsid w:val="005C2285"/>
    <w:rsid w:val="005C4418"/>
    <w:rsid w:val="005C789F"/>
    <w:rsid w:val="005D329A"/>
    <w:rsid w:val="005D6A12"/>
    <w:rsid w:val="005E5AC1"/>
    <w:rsid w:val="005F4ECF"/>
    <w:rsid w:val="005F4F9D"/>
    <w:rsid w:val="00604BAC"/>
    <w:rsid w:val="0060757C"/>
    <w:rsid w:val="00613C7E"/>
    <w:rsid w:val="00615032"/>
    <w:rsid w:val="00616310"/>
    <w:rsid w:val="00616FBE"/>
    <w:rsid w:val="0062674F"/>
    <w:rsid w:val="0062723B"/>
    <w:rsid w:val="006324B4"/>
    <w:rsid w:val="00637A22"/>
    <w:rsid w:val="0064249F"/>
    <w:rsid w:val="00642B45"/>
    <w:rsid w:val="00645316"/>
    <w:rsid w:val="00646320"/>
    <w:rsid w:val="00647367"/>
    <w:rsid w:val="00655916"/>
    <w:rsid w:val="00655C05"/>
    <w:rsid w:val="00657C58"/>
    <w:rsid w:val="00661E06"/>
    <w:rsid w:val="0067285A"/>
    <w:rsid w:val="00675D74"/>
    <w:rsid w:val="006811AA"/>
    <w:rsid w:val="00681580"/>
    <w:rsid w:val="00684DC7"/>
    <w:rsid w:val="00693F9F"/>
    <w:rsid w:val="006A30CB"/>
    <w:rsid w:val="006A3FEA"/>
    <w:rsid w:val="006A67C0"/>
    <w:rsid w:val="006B1163"/>
    <w:rsid w:val="006B546D"/>
    <w:rsid w:val="006B719A"/>
    <w:rsid w:val="006B7472"/>
    <w:rsid w:val="006C0944"/>
    <w:rsid w:val="006C2FBB"/>
    <w:rsid w:val="006E1534"/>
    <w:rsid w:val="006E677E"/>
    <w:rsid w:val="006F2B55"/>
    <w:rsid w:val="007000C1"/>
    <w:rsid w:val="00704F35"/>
    <w:rsid w:val="00710B66"/>
    <w:rsid w:val="00711C5B"/>
    <w:rsid w:val="0072356D"/>
    <w:rsid w:val="00723B10"/>
    <w:rsid w:val="00730D2E"/>
    <w:rsid w:val="00731AC6"/>
    <w:rsid w:val="007339CC"/>
    <w:rsid w:val="0073668C"/>
    <w:rsid w:val="007373F2"/>
    <w:rsid w:val="00743EF9"/>
    <w:rsid w:val="00745DE7"/>
    <w:rsid w:val="00746A2E"/>
    <w:rsid w:val="00755E8C"/>
    <w:rsid w:val="00756346"/>
    <w:rsid w:val="0075738F"/>
    <w:rsid w:val="007600FA"/>
    <w:rsid w:val="00766ED1"/>
    <w:rsid w:val="0077029D"/>
    <w:rsid w:val="00770D38"/>
    <w:rsid w:val="007746B7"/>
    <w:rsid w:val="0077527F"/>
    <w:rsid w:val="0077602A"/>
    <w:rsid w:val="00784098"/>
    <w:rsid w:val="007845F8"/>
    <w:rsid w:val="007851C0"/>
    <w:rsid w:val="00795A1C"/>
    <w:rsid w:val="007A1C66"/>
    <w:rsid w:val="007A3539"/>
    <w:rsid w:val="007B2113"/>
    <w:rsid w:val="007B25BF"/>
    <w:rsid w:val="007B5E70"/>
    <w:rsid w:val="007B67AF"/>
    <w:rsid w:val="007B694C"/>
    <w:rsid w:val="007D165D"/>
    <w:rsid w:val="007E75BB"/>
    <w:rsid w:val="007E7BC2"/>
    <w:rsid w:val="007F5B82"/>
    <w:rsid w:val="007F6624"/>
    <w:rsid w:val="00804346"/>
    <w:rsid w:val="00804C4A"/>
    <w:rsid w:val="00811A68"/>
    <w:rsid w:val="0081342A"/>
    <w:rsid w:val="0081586A"/>
    <w:rsid w:val="00816015"/>
    <w:rsid w:val="008165F0"/>
    <w:rsid w:val="00825B04"/>
    <w:rsid w:val="008265EE"/>
    <w:rsid w:val="008347FD"/>
    <w:rsid w:val="00836654"/>
    <w:rsid w:val="00841811"/>
    <w:rsid w:val="00841AA0"/>
    <w:rsid w:val="00843D11"/>
    <w:rsid w:val="008571D5"/>
    <w:rsid w:val="00857FBC"/>
    <w:rsid w:val="00867585"/>
    <w:rsid w:val="0087121E"/>
    <w:rsid w:val="008761B7"/>
    <w:rsid w:val="00881A5B"/>
    <w:rsid w:val="00892618"/>
    <w:rsid w:val="008A1657"/>
    <w:rsid w:val="008A1C54"/>
    <w:rsid w:val="008A5719"/>
    <w:rsid w:val="008C4345"/>
    <w:rsid w:val="008C5576"/>
    <w:rsid w:val="008C5859"/>
    <w:rsid w:val="008D10BD"/>
    <w:rsid w:val="008D3551"/>
    <w:rsid w:val="008D481E"/>
    <w:rsid w:val="008E6642"/>
    <w:rsid w:val="008F09DA"/>
    <w:rsid w:val="008F445B"/>
    <w:rsid w:val="008F5E23"/>
    <w:rsid w:val="008F5FD7"/>
    <w:rsid w:val="008F6F09"/>
    <w:rsid w:val="008F701A"/>
    <w:rsid w:val="00900C40"/>
    <w:rsid w:val="00900FA1"/>
    <w:rsid w:val="00901284"/>
    <w:rsid w:val="00902E22"/>
    <w:rsid w:val="009072A8"/>
    <w:rsid w:val="00912038"/>
    <w:rsid w:val="009238EC"/>
    <w:rsid w:val="00925D88"/>
    <w:rsid w:val="00927B20"/>
    <w:rsid w:val="00930291"/>
    <w:rsid w:val="009404AF"/>
    <w:rsid w:val="0094537C"/>
    <w:rsid w:val="0095077F"/>
    <w:rsid w:val="0095503D"/>
    <w:rsid w:val="00970673"/>
    <w:rsid w:val="0097283C"/>
    <w:rsid w:val="00975050"/>
    <w:rsid w:val="00975D3B"/>
    <w:rsid w:val="00980891"/>
    <w:rsid w:val="00984056"/>
    <w:rsid w:val="00985D6C"/>
    <w:rsid w:val="009A3708"/>
    <w:rsid w:val="009A4A1E"/>
    <w:rsid w:val="009A5472"/>
    <w:rsid w:val="009A76BA"/>
    <w:rsid w:val="009A79C9"/>
    <w:rsid w:val="009B2A43"/>
    <w:rsid w:val="009B618B"/>
    <w:rsid w:val="009B64B2"/>
    <w:rsid w:val="009C57EC"/>
    <w:rsid w:val="009E153B"/>
    <w:rsid w:val="009E367B"/>
    <w:rsid w:val="009E39A2"/>
    <w:rsid w:val="009E5907"/>
    <w:rsid w:val="009E691C"/>
    <w:rsid w:val="009E6D0B"/>
    <w:rsid w:val="009F684F"/>
    <w:rsid w:val="009F7708"/>
    <w:rsid w:val="00A027E5"/>
    <w:rsid w:val="00A04035"/>
    <w:rsid w:val="00A162C7"/>
    <w:rsid w:val="00A17BE0"/>
    <w:rsid w:val="00A21DDD"/>
    <w:rsid w:val="00A2435C"/>
    <w:rsid w:val="00A34CEA"/>
    <w:rsid w:val="00A41FCD"/>
    <w:rsid w:val="00A532FA"/>
    <w:rsid w:val="00A5436E"/>
    <w:rsid w:val="00A61175"/>
    <w:rsid w:val="00A62382"/>
    <w:rsid w:val="00A62D9E"/>
    <w:rsid w:val="00A67882"/>
    <w:rsid w:val="00A70C68"/>
    <w:rsid w:val="00A74B28"/>
    <w:rsid w:val="00A75E9C"/>
    <w:rsid w:val="00A8079A"/>
    <w:rsid w:val="00AA0127"/>
    <w:rsid w:val="00AA15AC"/>
    <w:rsid w:val="00AB15CD"/>
    <w:rsid w:val="00AB16E4"/>
    <w:rsid w:val="00AB2BC0"/>
    <w:rsid w:val="00AB3DEF"/>
    <w:rsid w:val="00AB67C9"/>
    <w:rsid w:val="00AC2CE8"/>
    <w:rsid w:val="00AC5C0B"/>
    <w:rsid w:val="00AE51C8"/>
    <w:rsid w:val="00AF0239"/>
    <w:rsid w:val="00AF57C5"/>
    <w:rsid w:val="00AF69F4"/>
    <w:rsid w:val="00B02274"/>
    <w:rsid w:val="00B02930"/>
    <w:rsid w:val="00B03AF9"/>
    <w:rsid w:val="00B03B4B"/>
    <w:rsid w:val="00B20A26"/>
    <w:rsid w:val="00B21480"/>
    <w:rsid w:val="00B21CCC"/>
    <w:rsid w:val="00B228D2"/>
    <w:rsid w:val="00B22E93"/>
    <w:rsid w:val="00B26BE7"/>
    <w:rsid w:val="00B45E68"/>
    <w:rsid w:val="00B517D6"/>
    <w:rsid w:val="00B53CCC"/>
    <w:rsid w:val="00B56E0F"/>
    <w:rsid w:val="00B570C0"/>
    <w:rsid w:val="00B609EC"/>
    <w:rsid w:val="00B67408"/>
    <w:rsid w:val="00B965C2"/>
    <w:rsid w:val="00B96F6F"/>
    <w:rsid w:val="00BA774C"/>
    <w:rsid w:val="00BB6BB0"/>
    <w:rsid w:val="00BC0745"/>
    <w:rsid w:val="00BC1012"/>
    <w:rsid w:val="00BC4812"/>
    <w:rsid w:val="00BC5F58"/>
    <w:rsid w:val="00BC684E"/>
    <w:rsid w:val="00BD142A"/>
    <w:rsid w:val="00BD186A"/>
    <w:rsid w:val="00BD37B8"/>
    <w:rsid w:val="00BD3EB8"/>
    <w:rsid w:val="00BD505C"/>
    <w:rsid w:val="00BD56DF"/>
    <w:rsid w:val="00BE2D4C"/>
    <w:rsid w:val="00BF7243"/>
    <w:rsid w:val="00BF7451"/>
    <w:rsid w:val="00C10FFA"/>
    <w:rsid w:val="00C158D9"/>
    <w:rsid w:val="00C23BD7"/>
    <w:rsid w:val="00C242E9"/>
    <w:rsid w:val="00C24C7C"/>
    <w:rsid w:val="00C27234"/>
    <w:rsid w:val="00C322A6"/>
    <w:rsid w:val="00C427B6"/>
    <w:rsid w:val="00C42CB7"/>
    <w:rsid w:val="00C43850"/>
    <w:rsid w:val="00C44692"/>
    <w:rsid w:val="00C56303"/>
    <w:rsid w:val="00C6666E"/>
    <w:rsid w:val="00C80399"/>
    <w:rsid w:val="00C8200E"/>
    <w:rsid w:val="00C8319C"/>
    <w:rsid w:val="00C84973"/>
    <w:rsid w:val="00C909A5"/>
    <w:rsid w:val="00C90FA3"/>
    <w:rsid w:val="00CA4790"/>
    <w:rsid w:val="00CB3740"/>
    <w:rsid w:val="00CB5DA8"/>
    <w:rsid w:val="00CC5145"/>
    <w:rsid w:val="00CD5AEA"/>
    <w:rsid w:val="00CE5DA2"/>
    <w:rsid w:val="00CF45A4"/>
    <w:rsid w:val="00CF6296"/>
    <w:rsid w:val="00D01630"/>
    <w:rsid w:val="00D02AEF"/>
    <w:rsid w:val="00D05976"/>
    <w:rsid w:val="00D060BE"/>
    <w:rsid w:val="00D06CE8"/>
    <w:rsid w:val="00D07C10"/>
    <w:rsid w:val="00D12E23"/>
    <w:rsid w:val="00D13BA0"/>
    <w:rsid w:val="00D17D05"/>
    <w:rsid w:val="00D2075C"/>
    <w:rsid w:val="00D2284C"/>
    <w:rsid w:val="00D27069"/>
    <w:rsid w:val="00D3244B"/>
    <w:rsid w:val="00D3475B"/>
    <w:rsid w:val="00D35661"/>
    <w:rsid w:val="00D430AC"/>
    <w:rsid w:val="00D44233"/>
    <w:rsid w:val="00D461F7"/>
    <w:rsid w:val="00D510EB"/>
    <w:rsid w:val="00D51B7B"/>
    <w:rsid w:val="00D57B82"/>
    <w:rsid w:val="00D62625"/>
    <w:rsid w:val="00D66CBF"/>
    <w:rsid w:val="00D763E3"/>
    <w:rsid w:val="00D82067"/>
    <w:rsid w:val="00D9255F"/>
    <w:rsid w:val="00DA5F33"/>
    <w:rsid w:val="00DB0A51"/>
    <w:rsid w:val="00DB119F"/>
    <w:rsid w:val="00DB41C1"/>
    <w:rsid w:val="00DB4E7E"/>
    <w:rsid w:val="00DC5EE9"/>
    <w:rsid w:val="00DD2188"/>
    <w:rsid w:val="00DE4389"/>
    <w:rsid w:val="00DF1C16"/>
    <w:rsid w:val="00DF457C"/>
    <w:rsid w:val="00E029DE"/>
    <w:rsid w:val="00E03C48"/>
    <w:rsid w:val="00E26220"/>
    <w:rsid w:val="00E32BDD"/>
    <w:rsid w:val="00E32DB5"/>
    <w:rsid w:val="00E336DA"/>
    <w:rsid w:val="00E35111"/>
    <w:rsid w:val="00E35ECF"/>
    <w:rsid w:val="00E378F7"/>
    <w:rsid w:val="00E43051"/>
    <w:rsid w:val="00E44A86"/>
    <w:rsid w:val="00E44DC5"/>
    <w:rsid w:val="00E4558D"/>
    <w:rsid w:val="00E47443"/>
    <w:rsid w:val="00E50971"/>
    <w:rsid w:val="00E60C32"/>
    <w:rsid w:val="00E626E4"/>
    <w:rsid w:val="00E63712"/>
    <w:rsid w:val="00E64D72"/>
    <w:rsid w:val="00E766C4"/>
    <w:rsid w:val="00E83A4D"/>
    <w:rsid w:val="00E95DF3"/>
    <w:rsid w:val="00EB5B2B"/>
    <w:rsid w:val="00EC1708"/>
    <w:rsid w:val="00EC32E3"/>
    <w:rsid w:val="00EC5939"/>
    <w:rsid w:val="00EC5A6F"/>
    <w:rsid w:val="00EC6859"/>
    <w:rsid w:val="00ED43A3"/>
    <w:rsid w:val="00EE3D1D"/>
    <w:rsid w:val="00EF1010"/>
    <w:rsid w:val="00EF1DE8"/>
    <w:rsid w:val="00EF2941"/>
    <w:rsid w:val="00EF3C49"/>
    <w:rsid w:val="00EF57DE"/>
    <w:rsid w:val="00EF79D7"/>
    <w:rsid w:val="00F02851"/>
    <w:rsid w:val="00F0320D"/>
    <w:rsid w:val="00F0760E"/>
    <w:rsid w:val="00F12ABE"/>
    <w:rsid w:val="00F14E66"/>
    <w:rsid w:val="00F15C64"/>
    <w:rsid w:val="00F21EFC"/>
    <w:rsid w:val="00F240BA"/>
    <w:rsid w:val="00F26032"/>
    <w:rsid w:val="00F26B07"/>
    <w:rsid w:val="00F26CA8"/>
    <w:rsid w:val="00F32629"/>
    <w:rsid w:val="00F414B4"/>
    <w:rsid w:val="00F54C9C"/>
    <w:rsid w:val="00F57B31"/>
    <w:rsid w:val="00F57C09"/>
    <w:rsid w:val="00F61462"/>
    <w:rsid w:val="00F66A2C"/>
    <w:rsid w:val="00F66D10"/>
    <w:rsid w:val="00F670FA"/>
    <w:rsid w:val="00F6789B"/>
    <w:rsid w:val="00F75E6F"/>
    <w:rsid w:val="00F812FD"/>
    <w:rsid w:val="00F841BF"/>
    <w:rsid w:val="00F8582B"/>
    <w:rsid w:val="00F85BED"/>
    <w:rsid w:val="00F92D38"/>
    <w:rsid w:val="00FA761E"/>
    <w:rsid w:val="00FB1905"/>
    <w:rsid w:val="00FC1D11"/>
    <w:rsid w:val="00FC3A73"/>
    <w:rsid w:val="00FC7CA5"/>
    <w:rsid w:val="00FD2ED0"/>
    <w:rsid w:val="00FD41C7"/>
    <w:rsid w:val="00FE1105"/>
    <w:rsid w:val="00FE3426"/>
    <w:rsid w:val="00FE4EA9"/>
    <w:rsid w:val="00FF2545"/>
    <w:rsid w:val="00FF69CC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AF"/>
  </w:style>
  <w:style w:type="paragraph" w:styleId="1">
    <w:name w:val="heading 1"/>
    <w:basedOn w:val="a"/>
    <w:next w:val="a"/>
    <w:link w:val="10"/>
    <w:qFormat/>
    <w:rsid w:val="002226F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2226F3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2226F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2226F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1F54FA"/>
    <w:pPr>
      <w:keepNext/>
      <w:tabs>
        <w:tab w:val="num" w:pos="1008"/>
      </w:tabs>
      <w:suppressAutoHyphens/>
      <w:spacing w:after="0" w:line="240" w:lineRule="auto"/>
      <w:ind w:left="284"/>
      <w:outlineLvl w:val="4"/>
    </w:pPr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226F3"/>
    <w:pPr>
      <w:suppressAutoHyphens/>
      <w:spacing w:before="240" w:after="60" w:line="240" w:lineRule="auto"/>
      <w:ind w:left="714" w:hanging="357"/>
      <w:jc w:val="both"/>
      <w:outlineLvl w:val="5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2226F3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2226F3"/>
    <w:pPr>
      <w:keepNext/>
      <w:suppressAutoHyphens/>
      <w:spacing w:after="0" w:line="264" w:lineRule="auto"/>
      <w:ind w:left="714" w:hanging="357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1F54FA"/>
    <w:pPr>
      <w:keepNext/>
      <w:tabs>
        <w:tab w:val="num" w:pos="0"/>
      </w:tabs>
      <w:spacing w:before="120"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F54FA"/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1F54F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F54FA"/>
  </w:style>
  <w:style w:type="character" w:customStyle="1" w:styleId="WW8Num1z0">
    <w:name w:val="WW8Num1z0"/>
    <w:rsid w:val="001F54FA"/>
  </w:style>
  <w:style w:type="character" w:customStyle="1" w:styleId="WW8Num1z1">
    <w:name w:val="WW8Num1z1"/>
    <w:rsid w:val="001F54FA"/>
  </w:style>
  <w:style w:type="character" w:customStyle="1" w:styleId="WW8Num1z2">
    <w:name w:val="WW8Num1z2"/>
    <w:rsid w:val="001F54FA"/>
  </w:style>
  <w:style w:type="character" w:customStyle="1" w:styleId="WW8Num1z3">
    <w:name w:val="WW8Num1z3"/>
    <w:rsid w:val="001F54FA"/>
  </w:style>
  <w:style w:type="character" w:customStyle="1" w:styleId="WW8Num1z4">
    <w:name w:val="WW8Num1z4"/>
    <w:rsid w:val="001F54FA"/>
  </w:style>
  <w:style w:type="character" w:customStyle="1" w:styleId="WW8Num1z5">
    <w:name w:val="WW8Num1z5"/>
    <w:rsid w:val="001F54FA"/>
  </w:style>
  <w:style w:type="character" w:customStyle="1" w:styleId="WW8Num1z6">
    <w:name w:val="WW8Num1z6"/>
    <w:rsid w:val="001F54FA"/>
  </w:style>
  <w:style w:type="character" w:customStyle="1" w:styleId="WW8Num1z7">
    <w:name w:val="WW8Num1z7"/>
    <w:rsid w:val="001F54FA"/>
  </w:style>
  <w:style w:type="character" w:customStyle="1" w:styleId="WW8Num1z8">
    <w:name w:val="WW8Num1z8"/>
    <w:rsid w:val="001F54FA"/>
  </w:style>
  <w:style w:type="character" w:customStyle="1" w:styleId="WW8Num2z0">
    <w:name w:val="WW8Num2z0"/>
    <w:rsid w:val="001F54FA"/>
    <w:rPr>
      <w:rFonts w:ascii="Symbol" w:hAnsi="Symbol" w:cs="OpenSymbol"/>
    </w:rPr>
  </w:style>
  <w:style w:type="character" w:customStyle="1" w:styleId="12">
    <w:name w:val="Основной шрифт абзаца1"/>
    <w:rsid w:val="001F54FA"/>
  </w:style>
  <w:style w:type="character" w:customStyle="1" w:styleId="a3">
    <w:name w:val="Текст выноски Знак"/>
    <w:rsid w:val="001F54F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1F54FA"/>
    <w:rPr>
      <w:sz w:val="28"/>
    </w:rPr>
  </w:style>
  <w:style w:type="character" w:customStyle="1" w:styleId="a5">
    <w:name w:val="Нижний колонтитул Знак"/>
    <w:rsid w:val="001F54FA"/>
    <w:rPr>
      <w:sz w:val="28"/>
    </w:rPr>
  </w:style>
  <w:style w:type="character" w:customStyle="1" w:styleId="a6">
    <w:name w:val="Название Знак"/>
    <w:rsid w:val="001F54FA"/>
    <w:rPr>
      <w:rFonts w:ascii="Cambria" w:hAnsi="Cambria" w:cs="Cambria"/>
      <w:b/>
      <w:bCs/>
      <w:kern w:val="1"/>
      <w:sz w:val="32"/>
      <w:szCs w:val="32"/>
    </w:rPr>
  </w:style>
  <w:style w:type="character" w:customStyle="1" w:styleId="31">
    <w:name w:val="Основной текст 3 Знак"/>
    <w:rsid w:val="001F54FA"/>
    <w:rPr>
      <w:b/>
      <w:sz w:val="28"/>
      <w:szCs w:val="24"/>
    </w:rPr>
  </w:style>
  <w:style w:type="paragraph" w:customStyle="1" w:styleId="a7">
    <w:name w:val="Заголовок"/>
    <w:basedOn w:val="a"/>
    <w:next w:val="a8"/>
    <w:rsid w:val="001F54FA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1F54F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1F54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"/>
    <w:basedOn w:val="a8"/>
    <w:rsid w:val="001F54FA"/>
    <w:rPr>
      <w:rFonts w:cs="Mangal"/>
    </w:rPr>
  </w:style>
  <w:style w:type="paragraph" w:customStyle="1" w:styleId="13">
    <w:name w:val="Название1"/>
    <w:basedOn w:val="a"/>
    <w:rsid w:val="001F54F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1F54FA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b">
    <w:name w:val="Адресат (кому)"/>
    <w:basedOn w:val="a"/>
    <w:rsid w:val="001F54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c">
    <w:name w:val="Balloon Text"/>
    <w:basedOn w:val="a"/>
    <w:link w:val="15"/>
    <w:rsid w:val="001F54F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15">
    <w:name w:val="Текст выноски Знак1"/>
    <w:basedOn w:val="a0"/>
    <w:link w:val="ac"/>
    <w:rsid w:val="001F54FA"/>
    <w:rPr>
      <w:rFonts w:ascii="Tahoma" w:eastAsia="Times New Roman" w:hAnsi="Tahoma" w:cs="Times New Roman"/>
      <w:sz w:val="16"/>
      <w:szCs w:val="16"/>
      <w:lang w:eastAsia="ar-SA"/>
    </w:rPr>
  </w:style>
  <w:style w:type="paragraph" w:styleId="ad">
    <w:name w:val="header"/>
    <w:basedOn w:val="a"/>
    <w:link w:val="16"/>
    <w:rsid w:val="001F54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6">
    <w:name w:val="Верхний колонтитул Знак1"/>
    <w:basedOn w:val="a0"/>
    <w:link w:val="ad"/>
    <w:rsid w:val="001F54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footer"/>
    <w:basedOn w:val="a"/>
    <w:link w:val="17"/>
    <w:rsid w:val="001F54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7">
    <w:name w:val="Нижний колонтитул Знак1"/>
    <w:basedOn w:val="a0"/>
    <w:link w:val="ae"/>
    <w:rsid w:val="001F54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">
    <w:name w:val="Дата № док"/>
    <w:basedOn w:val="a"/>
    <w:rsid w:val="001F54FA"/>
    <w:pPr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af0">
    <w:name w:val="Title"/>
    <w:basedOn w:val="a"/>
    <w:next w:val="a"/>
    <w:link w:val="18"/>
    <w:qFormat/>
    <w:rsid w:val="001F54FA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18">
    <w:name w:val="Название Знак1"/>
    <w:basedOn w:val="a0"/>
    <w:link w:val="af0"/>
    <w:rsid w:val="001F54F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f1">
    <w:name w:val="Subtitle"/>
    <w:basedOn w:val="a7"/>
    <w:next w:val="a8"/>
    <w:link w:val="af2"/>
    <w:qFormat/>
    <w:rsid w:val="001F54FA"/>
    <w:pPr>
      <w:jc w:val="center"/>
    </w:pPr>
    <w:rPr>
      <w:rFonts w:cs="Times New Roman"/>
      <w:i/>
      <w:iCs/>
    </w:rPr>
  </w:style>
  <w:style w:type="character" w:customStyle="1" w:styleId="af2">
    <w:name w:val="Подзаголовок Знак"/>
    <w:basedOn w:val="a0"/>
    <w:link w:val="af1"/>
    <w:rsid w:val="001F54FA"/>
    <w:rPr>
      <w:rFonts w:ascii="Arial" w:eastAsia="Microsoft YaHei" w:hAnsi="Arial" w:cs="Times New Roman"/>
      <w:i/>
      <w:iCs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1F54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3">
    <w:name w:val="Содержимое таблицы"/>
    <w:basedOn w:val="a"/>
    <w:rsid w:val="001F54FA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4">
    <w:name w:val="Заголовок таблицы"/>
    <w:basedOn w:val="af3"/>
    <w:rsid w:val="001F54FA"/>
    <w:pPr>
      <w:jc w:val="center"/>
    </w:pPr>
    <w:rPr>
      <w:b/>
      <w:bCs/>
    </w:rPr>
  </w:style>
  <w:style w:type="character" w:customStyle="1" w:styleId="WW8Num3z0">
    <w:name w:val="WW8Num3z0"/>
    <w:rsid w:val="001F54FA"/>
  </w:style>
  <w:style w:type="character" w:customStyle="1" w:styleId="WW8Num3z1">
    <w:name w:val="WW8Num3z1"/>
    <w:rsid w:val="001F54FA"/>
  </w:style>
  <w:style w:type="character" w:customStyle="1" w:styleId="WW8Num3z2">
    <w:name w:val="WW8Num3z2"/>
    <w:rsid w:val="001F54FA"/>
  </w:style>
  <w:style w:type="character" w:customStyle="1" w:styleId="WW8Num3z3">
    <w:name w:val="WW8Num3z3"/>
    <w:rsid w:val="001F54FA"/>
  </w:style>
  <w:style w:type="character" w:customStyle="1" w:styleId="WW8Num3z4">
    <w:name w:val="WW8Num3z4"/>
    <w:rsid w:val="001F54FA"/>
  </w:style>
  <w:style w:type="character" w:customStyle="1" w:styleId="WW8Num3z5">
    <w:name w:val="WW8Num3z5"/>
    <w:rsid w:val="001F54FA"/>
  </w:style>
  <w:style w:type="character" w:customStyle="1" w:styleId="WW8Num3z6">
    <w:name w:val="WW8Num3z6"/>
    <w:rsid w:val="001F54FA"/>
  </w:style>
  <w:style w:type="character" w:customStyle="1" w:styleId="WW8Num3z7">
    <w:name w:val="WW8Num3z7"/>
    <w:rsid w:val="001F54FA"/>
  </w:style>
  <w:style w:type="character" w:customStyle="1" w:styleId="WW8Num3z8">
    <w:name w:val="WW8Num3z8"/>
    <w:rsid w:val="001F54FA"/>
  </w:style>
  <w:style w:type="character" w:customStyle="1" w:styleId="21">
    <w:name w:val="Основной шрифт абзаца2"/>
    <w:rsid w:val="001F54FA"/>
  </w:style>
  <w:style w:type="character" w:customStyle="1" w:styleId="af5">
    <w:name w:val="Знак Знак"/>
    <w:rsid w:val="001F54FA"/>
    <w:rPr>
      <w:b/>
      <w:sz w:val="32"/>
      <w:lang w:val="ru-RU"/>
    </w:rPr>
  </w:style>
  <w:style w:type="character" w:customStyle="1" w:styleId="af6">
    <w:name w:val="Символ нумерации"/>
    <w:rsid w:val="001F54FA"/>
  </w:style>
  <w:style w:type="character" w:customStyle="1" w:styleId="af7">
    <w:name w:val="Маркеры списка"/>
    <w:rsid w:val="001F54FA"/>
    <w:rPr>
      <w:rFonts w:ascii="OpenSymbol" w:eastAsia="OpenSymbol" w:hAnsi="OpenSymbol" w:cs="OpenSymbol"/>
    </w:rPr>
  </w:style>
  <w:style w:type="paragraph" w:customStyle="1" w:styleId="22">
    <w:name w:val="Название2"/>
    <w:basedOn w:val="a"/>
    <w:rsid w:val="001F54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1F54F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1F54FA"/>
  </w:style>
  <w:style w:type="character" w:customStyle="1" w:styleId="WW8Num2z1">
    <w:name w:val="WW8Num2z1"/>
    <w:rsid w:val="001F54FA"/>
  </w:style>
  <w:style w:type="character" w:customStyle="1" w:styleId="WW8Num2z2">
    <w:name w:val="WW8Num2z2"/>
    <w:rsid w:val="001F54FA"/>
  </w:style>
  <w:style w:type="character" w:customStyle="1" w:styleId="WW8Num2z3">
    <w:name w:val="WW8Num2z3"/>
    <w:rsid w:val="001F54FA"/>
  </w:style>
  <w:style w:type="character" w:customStyle="1" w:styleId="WW8Num2z4">
    <w:name w:val="WW8Num2z4"/>
    <w:rsid w:val="001F54FA"/>
  </w:style>
  <w:style w:type="character" w:customStyle="1" w:styleId="WW8Num2z5">
    <w:name w:val="WW8Num2z5"/>
    <w:rsid w:val="001F54FA"/>
  </w:style>
  <w:style w:type="character" w:customStyle="1" w:styleId="WW8Num2z6">
    <w:name w:val="WW8Num2z6"/>
    <w:rsid w:val="001F54FA"/>
  </w:style>
  <w:style w:type="character" w:customStyle="1" w:styleId="WW8Num2z7">
    <w:name w:val="WW8Num2z7"/>
    <w:rsid w:val="001F54FA"/>
  </w:style>
  <w:style w:type="character" w:customStyle="1" w:styleId="WW8Num2z8">
    <w:name w:val="WW8Num2z8"/>
    <w:rsid w:val="001F54FA"/>
  </w:style>
  <w:style w:type="character" w:customStyle="1" w:styleId="WW8NumSt1z0">
    <w:name w:val="WW8NumSt1z0"/>
    <w:rsid w:val="001F54FA"/>
    <w:rPr>
      <w:rFonts w:ascii="Times New Roman" w:hAnsi="Times New Roman" w:cs="Times New Roman" w:hint="default"/>
    </w:rPr>
  </w:style>
  <w:style w:type="character" w:customStyle="1" w:styleId="FontStyle22">
    <w:name w:val="Font Style22"/>
    <w:rsid w:val="001F54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1F54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rsid w:val="001F54FA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1F54FA"/>
    <w:rPr>
      <w:rFonts w:ascii="Times New Roman" w:hAnsi="Times New Roman" w:cs="Times New Roman"/>
      <w:sz w:val="26"/>
      <w:szCs w:val="26"/>
    </w:rPr>
  </w:style>
  <w:style w:type="paragraph" w:styleId="af8">
    <w:name w:val="Body Text Indent"/>
    <w:basedOn w:val="a"/>
    <w:link w:val="af9"/>
    <w:rsid w:val="001F54FA"/>
    <w:pPr>
      <w:suppressAutoHyphens/>
      <w:spacing w:after="0" w:line="240" w:lineRule="auto"/>
      <w:ind w:left="-108"/>
    </w:pPr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1F54FA"/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paragraph" w:customStyle="1" w:styleId="afa">
    <w:name w:val="Текст письма"/>
    <w:basedOn w:val="a"/>
    <w:rsid w:val="001F54FA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Схема документа1"/>
    <w:basedOn w:val="a"/>
    <w:rsid w:val="001F54F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1F54FA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1F54FA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1F54FA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1F54FA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1F54FA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Знак Знак"/>
    <w:rsid w:val="001F54FA"/>
    <w:rPr>
      <w:b/>
      <w:bCs w:val="0"/>
      <w:sz w:val="32"/>
    </w:rPr>
  </w:style>
  <w:style w:type="character" w:customStyle="1" w:styleId="blk">
    <w:name w:val="blk"/>
    <w:rsid w:val="001F54FA"/>
  </w:style>
  <w:style w:type="character" w:styleId="afc">
    <w:name w:val="Hyperlink"/>
    <w:uiPriority w:val="99"/>
    <w:semiHidden/>
    <w:unhideWhenUsed/>
    <w:rsid w:val="001F54FA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1F54FA"/>
    <w:rPr>
      <w:color w:val="800080"/>
      <w:u w:val="single"/>
    </w:rPr>
  </w:style>
  <w:style w:type="table" w:styleId="afe">
    <w:name w:val="Table Grid"/>
    <w:basedOn w:val="a1"/>
    <w:uiPriority w:val="59"/>
    <w:rsid w:val="001F54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E378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26F3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semiHidden/>
    <w:rsid w:val="002226F3"/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semiHidden/>
    <w:rsid w:val="002226F3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semiHidden/>
    <w:rsid w:val="002226F3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60">
    <w:name w:val="Заголовок 6 Знак"/>
    <w:basedOn w:val="a0"/>
    <w:link w:val="6"/>
    <w:semiHidden/>
    <w:rsid w:val="002226F3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2226F3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semiHidden/>
    <w:rsid w:val="002226F3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numbering" w:customStyle="1" w:styleId="24">
    <w:name w:val="Нет списка2"/>
    <w:next w:val="a2"/>
    <w:uiPriority w:val="99"/>
    <w:semiHidden/>
    <w:unhideWhenUsed/>
    <w:rsid w:val="002226F3"/>
  </w:style>
  <w:style w:type="numbering" w:customStyle="1" w:styleId="120">
    <w:name w:val="Нет списка12"/>
    <w:next w:val="a2"/>
    <w:uiPriority w:val="99"/>
    <w:semiHidden/>
    <w:unhideWhenUsed/>
    <w:rsid w:val="002226F3"/>
  </w:style>
  <w:style w:type="numbering" w:customStyle="1" w:styleId="111">
    <w:name w:val="Нет списка111"/>
    <w:next w:val="a2"/>
    <w:uiPriority w:val="99"/>
    <w:semiHidden/>
    <w:unhideWhenUsed/>
    <w:rsid w:val="002226F3"/>
  </w:style>
  <w:style w:type="paragraph" w:styleId="1a">
    <w:name w:val="toc 1"/>
    <w:basedOn w:val="a"/>
    <w:next w:val="a"/>
    <w:autoRedefine/>
    <w:uiPriority w:val="39"/>
    <w:semiHidden/>
    <w:unhideWhenUsed/>
    <w:qFormat/>
    <w:rsid w:val="002226F3"/>
    <w:pPr>
      <w:spacing w:before="240" w:after="120"/>
    </w:pPr>
    <w:rPr>
      <w:rFonts w:ascii="Calibri" w:eastAsia="Calibri" w:hAnsi="Calibri" w:cs="Times New Roman"/>
      <w:b/>
      <w:bCs/>
      <w:sz w:val="20"/>
      <w:szCs w:val="20"/>
    </w:rPr>
  </w:style>
  <w:style w:type="paragraph" w:styleId="25">
    <w:name w:val="toc 2"/>
    <w:basedOn w:val="a"/>
    <w:next w:val="a"/>
    <w:autoRedefine/>
    <w:uiPriority w:val="39"/>
    <w:semiHidden/>
    <w:unhideWhenUsed/>
    <w:qFormat/>
    <w:rsid w:val="002226F3"/>
    <w:pPr>
      <w:spacing w:before="120" w:after="0"/>
      <w:ind w:left="220"/>
    </w:pPr>
    <w:rPr>
      <w:rFonts w:ascii="Calibri" w:eastAsia="Calibri" w:hAnsi="Calibri" w:cs="Times New Roman"/>
      <w:i/>
      <w:iCs/>
      <w:sz w:val="20"/>
      <w:szCs w:val="20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226F3"/>
    <w:pPr>
      <w:spacing w:after="0"/>
      <w:ind w:left="440"/>
    </w:pPr>
    <w:rPr>
      <w:rFonts w:ascii="Calibri" w:eastAsia="Calibri" w:hAnsi="Calibri" w:cs="Times New Roman"/>
      <w:sz w:val="20"/>
      <w:szCs w:val="20"/>
    </w:rPr>
  </w:style>
  <w:style w:type="paragraph" w:styleId="aff0">
    <w:name w:val="caption"/>
    <w:basedOn w:val="a"/>
    <w:next w:val="a"/>
    <w:semiHidden/>
    <w:unhideWhenUsed/>
    <w:qFormat/>
    <w:rsid w:val="002226F3"/>
    <w:pPr>
      <w:spacing w:after="0" w:line="360" w:lineRule="auto"/>
      <w:ind w:left="714" w:hanging="35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1">
    <w:name w:val="Document Map"/>
    <w:basedOn w:val="a"/>
    <w:link w:val="aff2"/>
    <w:semiHidden/>
    <w:unhideWhenUsed/>
    <w:rsid w:val="002226F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2">
    <w:name w:val="Схема документа Знак"/>
    <w:basedOn w:val="a0"/>
    <w:link w:val="aff1"/>
    <w:semiHidden/>
    <w:rsid w:val="002226F3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f3">
    <w:name w:val="No Spacing"/>
    <w:qFormat/>
    <w:rsid w:val="002226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4">
    <w:name w:val="TOC Heading"/>
    <w:basedOn w:val="1"/>
    <w:next w:val="a"/>
    <w:uiPriority w:val="39"/>
    <w:semiHidden/>
    <w:unhideWhenUsed/>
    <w:qFormat/>
    <w:rsid w:val="002226F3"/>
    <w:pPr>
      <w:keepLines/>
      <w:tabs>
        <w:tab w:val="left" w:pos="720"/>
      </w:tabs>
      <w:suppressAutoHyphens/>
      <w:spacing w:before="480" w:after="0"/>
      <w:ind w:left="714" w:hanging="357"/>
      <w:jc w:val="both"/>
    </w:pPr>
    <w:rPr>
      <w:color w:val="365F91"/>
      <w:kern w:val="0"/>
      <w:sz w:val="28"/>
      <w:szCs w:val="28"/>
      <w:lang w:eastAsia="ar-SA"/>
    </w:rPr>
  </w:style>
  <w:style w:type="paragraph" w:customStyle="1" w:styleId="ConsPlusNormal">
    <w:name w:val="ConsPlusNormal"/>
    <w:rsid w:val="002226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2226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Cell">
    <w:name w:val="ConsPlusCell"/>
    <w:rsid w:val="00222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Стиль2"/>
    <w:basedOn w:val="a"/>
    <w:rsid w:val="002226F3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5">
    <w:name w:val="Style5"/>
    <w:basedOn w:val="a"/>
    <w:uiPriority w:val="99"/>
    <w:rsid w:val="002226F3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226F3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226F3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226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26F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5">
    <w:name w:val="текст табл Знак"/>
    <w:link w:val="aff6"/>
    <w:locked/>
    <w:rsid w:val="002226F3"/>
    <w:rPr>
      <w:rFonts w:ascii="Arial" w:eastAsia="Calibri" w:hAnsi="Arial" w:cs="Arial"/>
      <w:sz w:val="24"/>
      <w:szCs w:val="24"/>
      <w:lang w:val="x-none" w:eastAsia="ar-SA"/>
    </w:rPr>
  </w:style>
  <w:style w:type="paragraph" w:customStyle="1" w:styleId="aff6">
    <w:name w:val="текст табл"/>
    <w:basedOn w:val="a"/>
    <w:link w:val="aff5"/>
    <w:qFormat/>
    <w:rsid w:val="002226F3"/>
    <w:pPr>
      <w:spacing w:after="0" w:line="240" w:lineRule="auto"/>
      <w:ind w:left="714" w:hanging="357"/>
      <w:jc w:val="both"/>
    </w:pPr>
    <w:rPr>
      <w:rFonts w:ascii="Arial" w:eastAsia="Calibri" w:hAnsi="Arial" w:cs="Arial"/>
      <w:sz w:val="24"/>
      <w:szCs w:val="24"/>
      <w:lang w:val="x-none" w:eastAsia="ar-SA"/>
    </w:rPr>
  </w:style>
  <w:style w:type="character" w:customStyle="1" w:styleId="aff7">
    <w:name w:val="Ячейка таблицы Знак"/>
    <w:link w:val="aff8"/>
    <w:locked/>
    <w:rsid w:val="002226F3"/>
    <w:rPr>
      <w:rFonts w:ascii="Arial" w:hAnsi="Arial" w:cs="Arial"/>
      <w:szCs w:val="32"/>
      <w:lang w:val="x-none" w:eastAsia="ar-SA"/>
    </w:rPr>
  </w:style>
  <w:style w:type="paragraph" w:customStyle="1" w:styleId="aff8">
    <w:name w:val="Ячейка таблицы"/>
    <w:basedOn w:val="aff3"/>
    <w:link w:val="aff7"/>
    <w:qFormat/>
    <w:rsid w:val="002226F3"/>
    <w:pPr>
      <w:suppressAutoHyphens/>
    </w:pPr>
    <w:rPr>
      <w:rFonts w:ascii="Arial" w:eastAsiaTheme="minorHAnsi" w:hAnsi="Arial" w:cs="Arial"/>
      <w:szCs w:val="32"/>
      <w:lang w:val="x-none" w:eastAsia="ar-SA"/>
    </w:rPr>
  </w:style>
  <w:style w:type="paragraph" w:customStyle="1" w:styleId="1b">
    <w:name w:val="Абзац списка1"/>
    <w:basedOn w:val="a"/>
    <w:uiPriority w:val="34"/>
    <w:qFormat/>
    <w:rsid w:val="002226F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Subtle Emphasis"/>
    <w:qFormat/>
    <w:rsid w:val="002226F3"/>
    <w:rPr>
      <w:i/>
      <w:iCs/>
      <w:color w:val="808080"/>
    </w:rPr>
  </w:style>
  <w:style w:type="character" w:customStyle="1" w:styleId="FontStyle11">
    <w:name w:val="Font Style11"/>
    <w:rsid w:val="002226F3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uiPriority w:val="99"/>
    <w:rsid w:val="002226F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1c">
    <w:name w:val="Подзаголовок Знак1"/>
    <w:rsid w:val="002226F3"/>
    <w:rPr>
      <w:rFonts w:ascii="Cambria" w:eastAsia="Times New Roman" w:hAnsi="Cambria" w:hint="default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F54FA"/>
    <w:pPr>
      <w:keepNext/>
      <w:tabs>
        <w:tab w:val="num" w:pos="1008"/>
      </w:tabs>
      <w:suppressAutoHyphens/>
      <w:spacing w:after="0" w:line="240" w:lineRule="auto"/>
      <w:ind w:left="284"/>
      <w:outlineLvl w:val="4"/>
    </w:pPr>
    <w:rPr>
      <w:rFonts w:ascii="Times New Roman" w:eastAsia="Times New Roman" w:hAnsi="Times New Roman" w:cs="Times New Roman"/>
      <w:b/>
      <w:iCs/>
      <w:sz w:val="28"/>
      <w:szCs w:val="28"/>
      <w:lang w:val="x-none" w:eastAsia="ar-SA"/>
    </w:rPr>
  </w:style>
  <w:style w:type="paragraph" w:styleId="9">
    <w:name w:val="heading 9"/>
    <w:basedOn w:val="a"/>
    <w:next w:val="a"/>
    <w:link w:val="90"/>
    <w:qFormat/>
    <w:rsid w:val="001F54FA"/>
    <w:pPr>
      <w:keepNext/>
      <w:tabs>
        <w:tab w:val="num" w:pos="0"/>
      </w:tabs>
      <w:spacing w:before="120"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F54FA"/>
    <w:rPr>
      <w:rFonts w:ascii="Times New Roman" w:eastAsia="Times New Roman" w:hAnsi="Times New Roman" w:cs="Times New Roman"/>
      <w:b/>
      <w:iCs/>
      <w:sz w:val="28"/>
      <w:szCs w:val="28"/>
      <w:lang w:val="x-none" w:eastAsia="ar-SA"/>
    </w:rPr>
  </w:style>
  <w:style w:type="character" w:customStyle="1" w:styleId="90">
    <w:name w:val="Заголовок 9 Знак"/>
    <w:basedOn w:val="a0"/>
    <w:link w:val="9"/>
    <w:rsid w:val="001F54FA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1F54FA"/>
  </w:style>
  <w:style w:type="character" w:customStyle="1" w:styleId="WW8Num1z0">
    <w:name w:val="WW8Num1z0"/>
    <w:rsid w:val="001F54FA"/>
  </w:style>
  <w:style w:type="character" w:customStyle="1" w:styleId="WW8Num1z1">
    <w:name w:val="WW8Num1z1"/>
    <w:rsid w:val="001F54FA"/>
  </w:style>
  <w:style w:type="character" w:customStyle="1" w:styleId="WW8Num1z2">
    <w:name w:val="WW8Num1z2"/>
    <w:rsid w:val="001F54FA"/>
  </w:style>
  <w:style w:type="character" w:customStyle="1" w:styleId="WW8Num1z3">
    <w:name w:val="WW8Num1z3"/>
    <w:rsid w:val="001F54FA"/>
  </w:style>
  <w:style w:type="character" w:customStyle="1" w:styleId="WW8Num1z4">
    <w:name w:val="WW8Num1z4"/>
    <w:rsid w:val="001F54FA"/>
  </w:style>
  <w:style w:type="character" w:customStyle="1" w:styleId="WW8Num1z5">
    <w:name w:val="WW8Num1z5"/>
    <w:rsid w:val="001F54FA"/>
  </w:style>
  <w:style w:type="character" w:customStyle="1" w:styleId="WW8Num1z6">
    <w:name w:val="WW8Num1z6"/>
    <w:rsid w:val="001F54FA"/>
  </w:style>
  <w:style w:type="character" w:customStyle="1" w:styleId="WW8Num1z7">
    <w:name w:val="WW8Num1z7"/>
    <w:rsid w:val="001F54FA"/>
  </w:style>
  <w:style w:type="character" w:customStyle="1" w:styleId="WW8Num1z8">
    <w:name w:val="WW8Num1z8"/>
    <w:rsid w:val="001F54FA"/>
  </w:style>
  <w:style w:type="character" w:customStyle="1" w:styleId="WW8Num2z0">
    <w:name w:val="WW8Num2z0"/>
    <w:rsid w:val="001F54FA"/>
    <w:rPr>
      <w:rFonts w:ascii="Symbol" w:hAnsi="Symbol" w:cs="OpenSymbol"/>
    </w:rPr>
  </w:style>
  <w:style w:type="character" w:customStyle="1" w:styleId="12">
    <w:name w:val="Основной шрифт абзаца1"/>
    <w:rsid w:val="001F54FA"/>
  </w:style>
  <w:style w:type="character" w:customStyle="1" w:styleId="a3">
    <w:name w:val="Текст выноски Знак"/>
    <w:rsid w:val="001F54F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1F54FA"/>
    <w:rPr>
      <w:sz w:val="28"/>
    </w:rPr>
  </w:style>
  <w:style w:type="character" w:customStyle="1" w:styleId="a5">
    <w:name w:val="Нижний колонтитул Знак"/>
    <w:rsid w:val="001F54FA"/>
    <w:rPr>
      <w:sz w:val="28"/>
    </w:rPr>
  </w:style>
  <w:style w:type="character" w:customStyle="1" w:styleId="a6">
    <w:name w:val="Название Знак"/>
    <w:rsid w:val="001F54FA"/>
    <w:rPr>
      <w:rFonts w:ascii="Cambria" w:hAnsi="Cambria" w:cs="Cambria"/>
      <w:b/>
      <w:bCs/>
      <w:kern w:val="1"/>
      <w:sz w:val="32"/>
      <w:szCs w:val="32"/>
    </w:rPr>
  </w:style>
  <w:style w:type="character" w:customStyle="1" w:styleId="31">
    <w:name w:val="Основной текст 3 Знак"/>
    <w:rsid w:val="001F54FA"/>
    <w:rPr>
      <w:b/>
      <w:sz w:val="28"/>
      <w:szCs w:val="24"/>
    </w:rPr>
  </w:style>
  <w:style w:type="paragraph" w:customStyle="1" w:styleId="a7">
    <w:name w:val="Заголовок"/>
    <w:basedOn w:val="a"/>
    <w:next w:val="a8"/>
    <w:rsid w:val="001F54FA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1F54F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9">
    <w:name w:val="Основной текст Знак"/>
    <w:basedOn w:val="a0"/>
    <w:link w:val="a8"/>
    <w:rsid w:val="001F54F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a">
    <w:name w:val="List"/>
    <w:basedOn w:val="a8"/>
    <w:rsid w:val="001F54FA"/>
    <w:rPr>
      <w:rFonts w:cs="Mangal"/>
    </w:rPr>
  </w:style>
  <w:style w:type="paragraph" w:customStyle="1" w:styleId="13">
    <w:name w:val="Название1"/>
    <w:basedOn w:val="a"/>
    <w:rsid w:val="001F54F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1F54FA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b">
    <w:name w:val="Адресат (кому)"/>
    <w:basedOn w:val="a"/>
    <w:rsid w:val="001F54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c">
    <w:name w:val="Balloon Text"/>
    <w:basedOn w:val="a"/>
    <w:link w:val="15"/>
    <w:rsid w:val="001F54F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5">
    <w:name w:val="Текст выноски Знак1"/>
    <w:basedOn w:val="a0"/>
    <w:link w:val="ac"/>
    <w:rsid w:val="001F54FA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d">
    <w:name w:val="header"/>
    <w:basedOn w:val="a"/>
    <w:link w:val="16"/>
    <w:rsid w:val="001F54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6">
    <w:name w:val="Верхний колонтитул Знак1"/>
    <w:basedOn w:val="a0"/>
    <w:link w:val="ad"/>
    <w:rsid w:val="001F54F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e">
    <w:name w:val="footer"/>
    <w:basedOn w:val="a"/>
    <w:link w:val="17"/>
    <w:rsid w:val="001F54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7">
    <w:name w:val="Нижний колонтитул Знак1"/>
    <w:basedOn w:val="a0"/>
    <w:link w:val="ae"/>
    <w:rsid w:val="001F54F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">
    <w:name w:val="Дата № док"/>
    <w:basedOn w:val="a"/>
    <w:rsid w:val="001F54FA"/>
    <w:pPr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af0">
    <w:name w:val="Title"/>
    <w:basedOn w:val="a"/>
    <w:next w:val="a"/>
    <w:link w:val="18"/>
    <w:qFormat/>
    <w:rsid w:val="001F54FA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18">
    <w:name w:val="Название Знак1"/>
    <w:basedOn w:val="a0"/>
    <w:link w:val="af0"/>
    <w:rsid w:val="001F54FA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1">
    <w:name w:val="Subtitle"/>
    <w:basedOn w:val="a7"/>
    <w:next w:val="a8"/>
    <w:link w:val="af2"/>
    <w:qFormat/>
    <w:rsid w:val="001F54FA"/>
    <w:pPr>
      <w:jc w:val="center"/>
    </w:pPr>
    <w:rPr>
      <w:rFonts w:cs="Times New Roman"/>
      <w:i/>
      <w:iCs/>
      <w:lang w:val="x-none"/>
    </w:rPr>
  </w:style>
  <w:style w:type="character" w:customStyle="1" w:styleId="af2">
    <w:name w:val="Подзаголовок Знак"/>
    <w:basedOn w:val="a0"/>
    <w:link w:val="af1"/>
    <w:rsid w:val="001F54FA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0">
    <w:name w:val="Основной текст 31"/>
    <w:basedOn w:val="a"/>
    <w:rsid w:val="001F54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3">
    <w:name w:val="Содержимое таблицы"/>
    <w:basedOn w:val="a"/>
    <w:rsid w:val="001F54FA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4">
    <w:name w:val="Заголовок таблицы"/>
    <w:basedOn w:val="af3"/>
    <w:rsid w:val="001F54FA"/>
    <w:pPr>
      <w:jc w:val="center"/>
    </w:pPr>
    <w:rPr>
      <w:b/>
      <w:bCs/>
    </w:rPr>
  </w:style>
  <w:style w:type="character" w:customStyle="1" w:styleId="WW8Num3z0">
    <w:name w:val="WW8Num3z0"/>
    <w:rsid w:val="001F54FA"/>
  </w:style>
  <w:style w:type="character" w:customStyle="1" w:styleId="WW8Num3z1">
    <w:name w:val="WW8Num3z1"/>
    <w:rsid w:val="001F54FA"/>
  </w:style>
  <w:style w:type="character" w:customStyle="1" w:styleId="WW8Num3z2">
    <w:name w:val="WW8Num3z2"/>
    <w:rsid w:val="001F54FA"/>
  </w:style>
  <w:style w:type="character" w:customStyle="1" w:styleId="WW8Num3z3">
    <w:name w:val="WW8Num3z3"/>
    <w:rsid w:val="001F54FA"/>
  </w:style>
  <w:style w:type="character" w:customStyle="1" w:styleId="WW8Num3z4">
    <w:name w:val="WW8Num3z4"/>
    <w:rsid w:val="001F54FA"/>
  </w:style>
  <w:style w:type="character" w:customStyle="1" w:styleId="WW8Num3z5">
    <w:name w:val="WW8Num3z5"/>
    <w:rsid w:val="001F54FA"/>
  </w:style>
  <w:style w:type="character" w:customStyle="1" w:styleId="WW8Num3z6">
    <w:name w:val="WW8Num3z6"/>
    <w:rsid w:val="001F54FA"/>
  </w:style>
  <w:style w:type="character" w:customStyle="1" w:styleId="WW8Num3z7">
    <w:name w:val="WW8Num3z7"/>
    <w:rsid w:val="001F54FA"/>
  </w:style>
  <w:style w:type="character" w:customStyle="1" w:styleId="WW8Num3z8">
    <w:name w:val="WW8Num3z8"/>
    <w:rsid w:val="001F54FA"/>
  </w:style>
  <w:style w:type="character" w:customStyle="1" w:styleId="21">
    <w:name w:val="Основной шрифт абзаца2"/>
    <w:rsid w:val="001F54FA"/>
  </w:style>
  <w:style w:type="character" w:customStyle="1" w:styleId="af5">
    <w:name w:val="Знак Знак"/>
    <w:rsid w:val="001F54FA"/>
    <w:rPr>
      <w:b/>
      <w:sz w:val="32"/>
      <w:lang w:val="ru-RU"/>
    </w:rPr>
  </w:style>
  <w:style w:type="character" w:customStyle="1" w:styleId="af6">
    <w:name w:val="Символ нумерации"/>
    <w:rsid w:val="001F54FA"/>
  </w:style>
  <w:style w:type="character" w:customStyle="1" w:styleId="af7">
    <w:name w:val="Маркеры списка"/>
    <w:rsid w:val="001F54FA"/>
    <w:rPr>
      <w:rFonts w:ascii="OpenSymbol" w:eastAsia="OpenSymbol" w:hAnsi="OpenSymbol" w:cs="OpenSymbol"/>
    </w:rPr>
  </w:style>
  <w:style w:type="paragraph" w:customStyle="1" w:styleId="22">
    <w:name w:val="Название2"/>
    <w:basedOn w:val="a"/>
    <w:rsid w:val="001F54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1F54F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1F54FA"/>
  </w:style>
  <w:style w:type="character" w:customStyle="1" w:styleId="WW8Num2z1">
    <w:name w:val="WW8Num2z1"/>
    <w:rsid w:val="001F54FA"/>
  </w:style>
  <w:style w:type="character" w:customStyle="1" w:styleId="WW8Num2z2">
    <w:name w:val="WW8Num2z2"/>
    <w:rsid w:val="001F54FA"/>
  </w:style>
  <w:style w:type="character" w:customStyle="1" w:styleId="WW8Num2z3">
    <w:name w:val="WW8Num2z3"/>
    <w:rsid w:val="001F54FA"/>
  </w:style>
  <w:style w:type="character" w:customStyle="1" w:styleId="WW8Num2z4">
    <w:name w:val="WW8Num2z4"/>
    <w:rsid w:val="001F54FA"/>
  </w:style>
  <w:style w:type="character" w:customStyle="1" w:styleId="WW8Num2z5">
    <w:name w:val="WW8Num2z5"/>
    <w:rsid w:val="001F54FA"/>
  </w:style>
  <w:style w:type="character" w:customStyle="1" w:styleId="WW8Num2z6">
    <w:name w:val="WW8Num2z6"/>
    <w:rsid w:val="001F54FA"/>
  </w:style>
  <w:style w:type="character" w:customStyle="1" w:styleId="WW8Num2z7">
    <w:name w:val="WW8Num2z7"/>
    <w:rsid w:val="001F54FA"/>
  </w:style>
  <w:style w:type="character" w:customStyle="1" w:styleId="WW8Num2z8">
    <w:name w:val="WW8Num2z8"/>
    <w:rsid w:val="001F54FA"/>
  </w:style>
  <w:style w:type="character" w:customStyle="1" w:styleId="WW8NumSt1z0">
    <w:name w:val="WW8NumSt1z0"/>
    <w:rsid w:val="001F54FA"/>
    <w:rPr>
      <w:rFonts w:ascii="Times New Roman" w:hAnsi="Times New Roman" w:cs="Times New Roman" w:hint="default"/>
    </w:rPr>
  </w:style>
  <w:style w:type="character" w:customStyle="1" w:styleId="FontStyle22">
    <w:name w:val="Font Style22"/>
    <w:rsid w:val="001F54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1F54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rsid w:val="001F54FA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1F54FA"/>
    <w:rPr>
      <w:rFonts w:ascii="Times New Roman" w:hAnsi="Times New Roman" w:cs="Times New Roman"/>
      <w:sz w:val="26"/>
      <w:szCs w:val="26"/>
    </w:rPr>
  </w:style>
  <w:style w:type="paragraph" w:styleId="af8">
    <w:name w:val="Body Text Indent"/>
    <w:basedOn w:val="a"/>
    <w:link w:val="af9"/>
    <w:rsid w:val="001F54FA"/>
    <w:pPr>
      <w:suppressAutoHyphens/>
      <w:spacing w:after="0" w:line="240" w:lineRule="auto"/>
      <w:ind w:left="-108"/>
    </w:pPr>
    <w:rPr>
      <w:rFonts w:ascii="Times New Roman" w:eastAsia="Times New Roman" w:hAnsi="Times New Roman" w:cs="Times New Roman"/>
      <w:b/>
      <w:iCs/>
      <w:sz w:val="28"/>
      <w:szCs w:val="28"/>
      <w:lang w:val="x-none" w:eastAsia="ar-SA"/>
    </w:rPr>
  </w:style>
  <w:style w:type="character" w:customStyle="1" w:styleId="af9">
    <w:name w:val="Основной текст с отступом Знак"/>
    <w:basedOn w:val="a0"/>
    <w:link w:val="af8"/>
    <w:rsid w:val="001F54FA"/>
    <w:rPr>
      <w:rFonts w:ascii="Times New Roman" w:eastAsia="Times New Roman" w:hAnsi="Times New Roman" w:cs="Times New Roman"/>
      <w:b/>
      <w:iCs/>
      <w:sz w:val="28"/>
      <w:szCs w:val="28"/>
      <w:lang w:val="x-none" w:eastAsia="ar-SA"/>
    </w:rPr>
  </w:style>
  <w:style w:type="paragraph" w:customStyle="1" w:styleId="afa">
    <w:name w:val="Текст письма"/>
    <w:basedOn w:val="a"/>
    <w:rsid w:val="001F54FA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Схема документа1"/>
    <w:basedOn w:val="a"/>
    <w:rsid w:val="001F54F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1F54FA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1F54FA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1F54FA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1F54FA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1F54FA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Знак Знак"/>
    <w:rsid w:val="001F54FA"/>
    <w:rPr>
      <w:b/>
      <w:bCs w:val="0"/>
      <w:sz w:val="32"/>
    </w:rPr>
  </w:style>
  <w:style w:type="character" w:customStyle="1" w:styleId="blk">
    <w:name w:val="blk"/>
    <w:rsid w:val="001F54FA"/>
  </w:style>
  <w:style w:type="character" w:styleId="afc">
    <w:name w:val="Hyperlink"/>
    <w:uiPriority w:val="99"/>
    <w:semiHidden/>
    <w:unhideWhenUsed/>
    <w:rsid w:val="001F54FA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1F54FA"/>
    <w:rPr>
      <w:color w:val="800080"/>
      <w:u w:val="single"/>
    </w:rPr>
  </w:style>
  <w:style w:type="table" w:styleId="afe">
    <w:name w:val="Table Grid"/>
    <w:basedOn w:val="a1"/>
    <w:uiPriority w:val="59"/>
    <w:rsid w:val="001F54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A70F-CDF5-4E6D-8F64-D14D4913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1</Pages>
  <Words>7793</Words>
  <Characters>44423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2</cp:lastModifiedBy>
  <cp:revision>502</cp:revision>
  <cp:lastPrinted>2023-12-20T05:10:00Z</cp:lastPrinted>
  <dcterms:created xsi:type="dcterms:W3CDTF">2019-11-05T06:41:00Z</dcterms:created>
  <dcterms:modified xsi:type="dcterms:W3CDTF">2023-12-22T05:30:00Z</dcterms:modified>
</cp:coreProperties>
</file>