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E4" w:rsidRDefault="001E5AE4" w:rsidP="001E5A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0.15pt;height:24.45pt">
            <v:fill r:id="rId9" o:title=""/>
            <v:stroke r:id="rId9" o:title=""/>
            <v:shadow color="#868686"/>
            <v:textpath style="font-family:&quot;Arial Black&quot;;font-size:18pt;v-text-kern:t" trim="t" fitpath="t" string="ПРОЕКТ"/>
          </v:shape>
        </w:pic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61088E5" wp14:editId="53609102">
            <wp:simplePos x="0" y="0"/>
            <wp:positionH relativeFrom="column">
              <wp:posOffset>2825115</wp:posOffset>
            </wp:positionH>
            <wp:positionV relativeFrom="paragraph">
              <wp:posOffset>426085</wp:posOffset>
            </wp:positionV>
            <wp:extent cx="629920" cy="760730"/>
            <wp:effectExtent l="0" t="0" r="0" b="0"/>
            <wp:wrapTopAndBottom/>
            <wp:docPr id="2" name="Рисунок 2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AE4" w:rsidRDefault="001E5AE4" w:rsidP="00E4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226F3" w:rsidRPr="00E4558D" w:rsidRDefault="002226F3" w:rsidP="00E4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2226F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СОБРАНИЕ ПРЕДСТАВИТЕЛЕЙ</w:t>
      </w:r>
    </w:p>
    <w:p w:rsidR="002226F3" w:rsidRPr="002226F3" w:rsidRDefault="002226F3" w:rsidP="0022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26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 СВЕТЛОЕ ПОЛЕ</w:t>
      </w:r>
    </w:p>
    <w:p w:rsidR="002226F3" w:rsidRPr="002226F3" w:rsidRDefault="002226F3" w:rsidP="0022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26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  <w:proofErr w:type="gramStart"/>
      <w:r w:rsidRPr="002226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КРАСНОЯРСКИЙ</w:t>
      </w:r>
      <w:proofErr w:type="gramEnd"/>
    </w:p>
    <w:p w:rsidR="002226F3" w:rsidRPr="002226F3" w:rsidRDefault="002226F3" w:rsidP="0022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 ОБЛАСТИ</w:t>
      </w:r>
    </w:p>
    <w:p w:rsidR="002226F3" w:rsidRPr="002226F3" w:rsidRDefault="002226F3" w:rsidP="00222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2226F3" w:rsidRPr="002226F3" w:rsidRDefault="002226F3" w:rsidP="002226F3">
      <w:pPr>
        <w:keepNext/>
        <w:spacing w:before="200" w:line="240" w:lineRule="auto"/>
        <w:jc w:val="center"/>
        <w:outlineLvl w:val="8"/>
        <w:rPr>
          <w:rFonts w:ascii="Times New Roman" w:eastAsia="Times New Roman" w:hAnsi="Times New Roman" w:cs="Times New Roman"/>
          <w:sz w:val="40"/>
          <w:szCs w:val="40"/>
          <w:lang w:eastAsia="x-none"/>
        </w:rPr>
      </w:pPr>
      <w:r w:rsidRPr="002226F3">
        <w:rPr>
          <w:rFonts w:ascii="Times New Roman" w:eastAsia="Times New Roman" w:hAnsi="Times New Roman" w:cs="Times New Roman"/>
          <w:sz w:val="40"/>
          <w:szCs w:val="40"/>
          <w:lang w:val="x-none" w:eastAsia="x-none"/>
        </w:rPr>
        <w:t>РЕШЕНИЕ</w:t>
      </w:r>
      <w:r w:rsidRPr="002226F3">
        <w:rPr>
          <w:rFonts w:ascii="Times New Roman" w:eastAsia="Times New Roman" w:hAnsi="Times New Roman" w:cs="Times New Roman"/>
          <w:sz w:val="40"/>
          <w:szCs w:val="40"/>
          <w:lang w:eastAsia="x-none"/>
        </w:rPr>
        <w:t xml:space="preserve"> </w:t>
      </w:r>
    </w:p>
    <w:p w:rsidR="002226F3" w:rsidRPr="002226F3" w:rsidRDefault="002226F3" w:rsidP="0022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2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бюджете сельского поселения Светлое Поле </w:t>
      </w:r>
    </w:p>
    <w:p w:rsidR="002226F3" w:rsidRPr="002226F3" w:rsidRDefault="002226F3" w:rsidP="0022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2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района </w:t>
      </w:r>
      <w:proofErr w:type="gramStart"/>
      <w:r w:rsidRPr="00222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Красноярский</w:t>
      </w:r>
      <w:proofErr w:type="gramEnd"/>
      <w:r w:rsidRPr="00222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Самарской области </w:t>
      </w:r>
    </w:p>
    <w:p w:rsidR="002226F3" w:rsidRPr="002226F3" w:rsidRDefault="002226F3" w:rsidP="0022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2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2024 год и на плановый период 2025 и 2026 годов </w:t>
      </w:r>
    </w:p>
    <w:p w:rsidR="002226F3" w:rsidRPr="002226F3" w:rsidRDefault="002226F3" w:rsidP="00222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6F3" w:rsidRPr="002226F3" w:rsidRDefault="007339CC" w:rsidP="001F4B8B">
      <w:pPr>
        <w:suppressAutoHyphens/>
        <w:spacing w:after="0"/>
        <w:ind w:firstLine="53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</w:pPr>
      <w:proofErr w:type="gramStart"/>
      <w:r w:rsidRPr="007339CC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Рассмотрев во втором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чтении проект решения Собрания </w:t>
      </w:r>
      <w:r w:rsidRPr="007339CC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представителей сельского поселе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ния Светлое Поле муниципального района </w:t>
      </w:r>
      <w:r w:rsidRPr="007339CC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Красноярский Самарской области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«О бюджете сельского поселения Светлое Поле</w:t>
      </w:r>
      <w:r w:rsidRPr="007339CC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муниципального района Красноя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рский Самарской области на 2024 </w:t>
      </w:r>
      <w:r w:rsidRPr="007339CC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год и на плановый период 2025 и 2026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годов, Собрание представителей </w:t>
      </w:r>
      <w:r w:rsidRPr="007339CC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Светлое Поле</w:t>
      </w:r>
      <w:r w:rsidRPr="007339CC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мун</w:t>
      </w:r>
      <w:r w:rsidR="001F4B8B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иципального района Красноярский </w:t>
      </w:r>
      <w:r w:rsidRPr="007339CC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Самарской области РЕШИЛО:</w:t>
      </w:r>
      <w:proofErr w:type="gramEnd"/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2024 год: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общий объем доходов   –  </w:t>
      </w:r>
      <w:r w:rsidR="00E455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61 032 </w:t>
      </w: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 рублей;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общий объем расходов  – </w:t>
      </w:r>
      <w:r w:rsidR="00E4558D">
        <w:rPr>
          <w:rFonts w:ascii="Times New Roman" w:eastAsia="Times New Roman" w:hAnsi="Times New Roman" w:cs="Times New Roman"/>
          <w:sz w:val="26"/>
          <w:szCs w:val="26"/>
          <w:lang w:eastAsia="ar-SA"/>
        </w:rPr>
        <w:t>61 032</w:t>
      </w: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рублей;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- дефицит – 0 рублей.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2. Утвердить основные характеристики местного бюджета  на плановый период 2025 года:</w:t>
      </w:r>
    </w:p>
    <w:p w:rsidR="002226F3" w:rsidRPr="002226F3" w:rsidRDefault="00E4558D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общий объем доходов   –  61 618</w:t>
      </w:r>
      <w:r w:rsidR="002226F3"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рублей;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E455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общий объем расходов  –  61 618</w:t>
      </w: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рублей;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- дефицит – 0 рублей.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3. Утвердить основные характеристики местного бюджета на плановый период 2026 года: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E455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общий объем доходов   –  64 773</w:t>
      </w: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рублей;</w:t>
      </w:r>
    </w:p>
    <w:p w:rsidR="002226F3" w:rsidRPr="002226F3" w:rsidRDefault="00E4558D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общий объем расходов  –  64 773</w:t>
      </w:r>
      <w:r w:rsidR="002226F3"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рублей;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- дефицит – 0 рублей.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4. Утвердить общий объем условно утвержденных расходов: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- на 2025 год – 1 530 тыс. руб.,</w:t>
      </w:r>
    </w:p>
    <w:p w:rsidR="002226F3" w:rsidRPr="002226F3" w:rsidRDefault="002226F3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- на 2026 год – 3 213 тыс. руб.         </w:t>
      </w:r>
    </w:p>
    <w:p w:rsidR="002226F3" w:rsidRPr="002226F3" w:rsidRDefault="002226F3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       5. Утвердить объем межбюджетных трансфертов, получаемых из районного бюджета  в 2024 году, в сумме 131 тыс. руб.,  </w:t>
      </w:r>
    </w:p>
    <w:p w:rsidR="002226F3" w:rsidRPr="002226F3" w:rsidRDefault="002226F3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- </w:t>
      </w:r>
      <w:r w:rsidR="00E4558D">
        <w:rPr>
          <w:rFonts w:ascii="Times New Roman" w:eastAsia="Times New Roman" w:hAnsi="Times New Roman" w:cs="Times New Roman"/>
          <w:sz w:val="26"/>
          <w:szCs w:val="26"/>
          <w:lang w:eastAsia="ar-SA"/>
        </w:rPr>
        <w:t>в 2025 году -   106</w:t>
      </w: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руб.,</w:t>
      </w:r>
    </w:p>
    <w:p w:rsidR="002226F3" w:rsidRPr="002226F3" w:rsidRDefault="00E4558D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- в 2026 году -  106</w:t>
      </w:r>
      <w:r w:rsidR="002226F3"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</w:t>
      </w:r>
    </w:p>
    <w:p w:rsidR="002226F3" w:rsidRPr="002226F3" w:rsidRDefault="002226F3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6. Утвердить объем межбюджетных трансфертов, получаемых из областного б</w:t>
      </w:r>
      <w:r w:rsidR="00E4558D">
        <w:rPr>
          <w:rFonts w:ascii="Times New Roman" w:eastAsia="Times New Roman" w:hAnsi="Times New Roman" w:cs="Times New Roman"/>
          <w:sz w:val="26"/>
          <w:szCs w:val="26"/>
          <w:lang w:eastAsia="ar-SA"/>
        </w:rPr>
        <w:t>юджета  в 2024 году, в сумме 2 818</w:t>
      </w: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руб.,  </w:t>
      </w:r>
    </w:p>
    <w:p w:rsidR="002226F3" w:rsidRPr="002226F3" w:rsidRDefault="00E4558D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- в 2025 году -  379</w:t>
      </w:r>
      <w:r w:rsidR="002226F3"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руб.,</w:t>
      </w:r>
    </w:p>
    <w:p w:rsidR="002226F3" w:rsidRPr="002226F3" w:rsidRDefault="00E4558D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- в 2026 году -  414</w:t>
      </w:r>
      <w:r w:rsidR="002226F3"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7. Утвердить объем безвозмездных поступлений в доход местного</w:t>
      </w:r>
      <w:r w:rsidR="00E455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бюджета в 2024 году в сумме 2 949</w:t>
      </w: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руб.,</w:t>
      </w:r>
    </w:p>
    <w:p w:rsidR="002226F3" w:rsidRPr="002226F3" w:rsidRDefault="00E4558D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в 2025 году –  484</w:t>
      </w:r>
      <w:r w:rsidR="002226F3"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руб.,</w:t>
      </w:r>
    </w:p>
    <w:p w:rsidR="002226F3" w:rsidRPr="002226F3" w:rsidRDefault="00E4558D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- в 2026 году –  520</w:t>
      </w:r>
      <w:r w:rsidR="002226F3"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 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8. Установить предельный объем внутреннего муниципального долга сельского поселения Светлое Поле: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2024 году - 0 руб.,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2025 году - 0 руб.,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2026 году - 0 руб.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9. Установить верхний предел муниципального внутреннего долга  сельского поселения Светлое Поле: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на 01.01.2025 года в сумме  0 тыс. руб., в том числе верхний предел долга по муниципальным гарантиям в сумме 0 тыс. руб.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01.01.2026 года в сумме  0 тыс. руб., в том числе верхний предел долга по муниципальным гарантиям в сумме 0 тыс. руб., 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на 01.01.2027 года в сумме  0 тыс. руб., в том числе верхний предел долга по муниципальным гарантиям в сумме 0 тыс. руб.</w:t>
      </w:r>
    </w:p>
    <w:p w:rsidR="002226F3" w:rsidRPr="002226F3" w:rsidRDefault="002226F3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10. Установить предельные объемы расходов на обслуживание муниципального долга сельского поселения Светлое Поле: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2024 году – 0 руб., 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2025 году – 0 руб.,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2026 году – 0 руб. </w:t>
      </w:r>
    </w:p>
    <w:p w:rsidR="002226F3" w:rsidRPr="002226F3" w:rsidRDefault="002226F3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11. Общий объем бюджетных ассигнований, направляемых на исполнение публичных нормативных обязательств:</w:t>
      </w:r>
    </w:p>
    <w:p w:rsidR="002226F3" w:rsidRPr="002226F3" w:rsidRDefault="002226F3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в 2024 году составляет 700,0 тыс. руб.;</w:t>
      </w:r>
    </w:p>
    <w:p w:rsidR="002226F3" w:rsidRPr="002226F3" w:rsidRDefault="002226F3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в 2025 году составляет 800,0 тыс. руб.;         </w:t>
      </w:r>
    </w:p>
    <w:p w:rsidR="002226F3" w:rsidRPr="002226F3" w:rsidRDefault="002226F3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в 2026 году составляет 900,0 тыс. руб.</w:t>
      </w:r>
    </w:p>
    <w:p w:rsidR="002226F3" w:rsidRPr="002226F3" w:rsidRDefault="002226F3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12. Утвердить объем бюджетных ассигнований дорожного фонда сельского поселения Светлое Поле:</w:t>
      </w:r>
    </w:p>
    <w:p w:rsidR="002226F3" w:rsidRPr="002226F3" w:rsidRDefault="002226F3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в 2024 году – 6 087 тыс.  руб., 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в 2025 году – 6 273 тыс.  руб.,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в 2026 году – 6 418 тыс.  руб. 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13. Учесть в местном бюджете поступление доходов поселения по основным источникам на 2024 год в объеме, согласно приложению 1 к настоящему решению.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14. Учесть в местном бюджете поступление доходов поселения по основным источникам на плановый период 2025 – 2026 годов в объеме, согласно приложению 2 к настоящему решению. 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15. Утвердить ведомственную структуру расходов бюджета поселения на 2024 год согласно приложению 3  к настоящему решению.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16. Утвердить ведомственную структуру расходов бюджета поселения на плановый период 2025 - 2026 годов согласно приложению  4  к настоящему решению.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17. 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видов расходов классификации расходов бюджета поселения</w:t>
      </w:r>
      <w:proofErr w:type="gramEnd"/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2024 год согласно приложению  5 к настоящему решению.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18. 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видов расходов классификации расходов бюджета поселения</w:t>
      </w:r>
      <w:proofErr w:type="gramEnd"/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плановый период 2025 - 2026 годов согласно приложению  6  к настоящему решению. 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19. Утвердить источники внутреннего финансирования дефицита местного бюджета на 2024 год согласно приложению 7 к настоящему решению.</w:t>
      </w:r>
    </w:p>
    <w:p w:rsidR="002226F3" w:rsidRPr="002226F3" w:rsidRDefault="002226F3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20. Утвердить источники внутреннего финансирования дефицита местного бюджета на плановый период 2025 -  2026 годов согласно приложению  8 к  настоящему решению. 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21. Утвердить объем межбюджетных трансфертов, предоставляемых районному     бюджету   при    передаче полномочий: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- в 2024 году в сумме 5 472 тыс. руб.,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- в 2025 году в сумме   0 тыс. руб.,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- в 2026 году в сумме   0 тыс. руб.</w:t>
      </w:r>
    </w:p>
    <w:p w:rsidR="002226F3" w:rsidRPr="002226F3" w:rsidRDefault="002226F3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22. Образовать в расходной части местного бюджета резервный фонд администрации сельского поселения Светлое Поле:</w:t>
      </w:r>
    </w:p>
    <w:p w:rsidR="002226F3" w:rsidRPr="002226F3" w:rsidRDefault="002226F3" w:rsidP="002226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- в 2024 году - 50 тыс. руб.,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- в 2025 году - 50 тыс. руб.,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- в 2026 году - 50 тыс. руб.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23. Установить, что за счет средств местного бюджета предоставляются субсидии </w:t>
      </w:r>
      <w:r w:rsidR="00E4558D">
        <w:rPr>
          <w:rFonts w:ascii="Times New Roman" w:eastAsia="Times New Roman" w:hAnsi="Times New Roman" w:cs="Times New Roman"/>
          <w:sz w:val="26"/>
          <w:szCs w:val="26"/>
          <w:lang w:eastAsia="ar-SA"/>
        </w:rPr>
        <w:t>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сфере обеспечения пожарной безопасности.</w:t>
      </w:r>
    </w:p>
    <w:p w:rsidR="002226F3" w:rsidRPr="002226F3" w:rsidRDefault="002226F3" w:rsidP="002226F3">
      <w:pPr>
        <w:spacing w:after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24. Субсидии в случае, предусмотренном в пункте 23 настоящего решения, предоставляются соответствующими главными распорядителями средств местного бюджета в соответствии с нормативными правовыми актами сельского поселения Светлое Поле, регулирующими предоставление субсидий и определяющими условия согласно пункту 3 статьи 78 Бюджетного кодекса Российской Федерации.</w:t>
      </w:r>
      <w:r w:rsidRPr="002226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226F3" w:rsidRPr="002226F3" w:rsidRDefault="002226F3" w:rsidP="002226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226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25.</w:t>
      </w:r>
      <w:r w:rsidRPr="002226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2226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Установить, что в 2024 году администрацией сельского поселения Светлое Поле муниципального района Красноярский Самарской области осуществляется казначейское сопровождение муниципальных контрактов, а также контрактов, </w:t>
      </w:r>
      <w:r w:rsidRPr="002226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договоров, заключенных в рамках их исполнения за счет средств бюджета сельского поселения Светлое Поле муниципального района Красноярский Самарской области, в порядке, установленном администрацией сельского поселения Светлое Поле муниципального района Красноярский Самарской области.</w:t>
      </w:r>
      <w:proofErr w:type="gramEnd"/>
    </w:p>
    <w:p w:rsidR="002226F3" w:rsidRPr="002226F3" w:rsidRDefault="002226F3" w:rsidP="002226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226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Установить, что в 2024 году казначейскому сопровождению подлежат:</w:t>
      </w:r>
    </w:p>
    <w:p w:rsidR="002226F3" w:rsidRPr="002226F3" w:rsidRDefault="002226F3" w:rsidP="002226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2226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муниципальные контракты о поставке товаров, выполнении работ, оказании услуг, источником финансового обеспечения которых являются бюджетные ассигнования на осуществление бюджетных инвестиций в форме капитальных вложений в объекты муниципальной собственности сельского поселения Светлое Поле муниципального района Красноярский Самарской области, заключенные в 2024 году на сумму 100 000 тыс. рублей и более, если условиями данных муниципальных контрактов предусмотрены авансовые платежи;</w:t>
      </w:r>
      <w:proofErr w:type="gramEnd"/>
    </w:p>
    <w:p w:rsidR="002226F3" w:rsidRPr="002226F3" w:rsidRDefault="002226F3" w:rsidP="002226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226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авансовые платежи по контрактам (договорам) о поставке товаров, выполнении работ, оказании услуг, заключенным между исполнителями и соисполнителями на сумму 50 000 тыс. рублей и более в рамках исполнения муниципальных контрактов, указанных в абзаце третьем настоящего пункта.</w:t>
      </w:r>
    </w:p>
    <w:p w:rsidR="002226F3" w:rsidRPr="002226F3" w:rsidRDefault="002226F3" w:rsidP="002226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Положения настоящего пункта не распространяются на средства, в отношении которых казначейское сопровождение осуществляется территориальными органами Федерального казначейства в соответствии с федеральным законом о федеральном бюджете на текущий финансовый год и плановый период, а также средства, определенные статьей 242.27 Бюджетного кодекса Российской Федерации». 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26. Утвердить программу муниципальных гарантий сельского поселения Светлое Поле на 2024 год и на плановый период 2025 и 2026 годов согласно приложению 9 к настоящему решению.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27. Установить общую сумму муниципальных внутренних заимствований на 2024 год – 0 тыс. руб.</w:t>
      </w:r>
    </w:p>
    <w:p w:rsidR="002226F3" w:rsidRPr="002226F3" w:rsidRDefault="002226F3" w:rsidP="00222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28. Утвердить программу внутренних заимствований сельского поселения Светлое Поле муниципального района Красноярский на 2024 год и на плановый период 2025 и 2026 годов согласно приложению 10 к настоящему решению. </w:t>
      </w:r>
    </w:p>
    <w:p w:rsidR="002226F3" w:rsidRPr="002226F3" w:rsidRDefault="002226F3" w:rsidP="002226F3">
      <w:pPr>
        <w:tabs>
          <w:tab w:val="left" w:pos="480"/>
          <w:tab w:val="left" w:pos="1635"/>
          <w:tab w:val="left" w:pos="9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29. Опубликовать настоящее решение в газете «Красноярский вестник».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F3">
        <w:rPr>
          <w:rFonts w:ascii="Times New Roman" w:eastAsia="Times New Roman" w:hAnsi="Times New Roman" w:cs="Times New Roman"/>
          <w:sz w:val="26"/>
          <w:szCs w:val="26"/>
          <w:lang w:eastAsia="ar-SA"/>
        </w:rPr>
        <w:t>30. Настоящее решение вступает в силу с 1 января 2024 года</w:t>
      </w:r>
      <w:r w:rsidRPr="002226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505"/>
        <w:gridCol w:w="4935"/>
      </w:tblGrid>
      <w:tr w:rsidR="002226F3" w:rsidRPr="002226F3" w:rsidTr="00351343">
        <w:trPr>
          <w:jc w:val="center"/>
        </w:trPr>
        <w:tc>
          <w:tcPr>
            <w:tcW w:w="5505" w:type="dxa"/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Председатель </w:t>
            </w:r>
          </w:p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Собрания представителей </w:t>
            </w:r>
          </w:p>
          <w:p w:rsidR="002226F3" w:rsidRPr="002226F3" w:rsidRDefault="002226F3" w:rsidP="002226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сельского поселения Светлое Поле муниципального района 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Красноярский</w:t>
            </w:r>
            <w:proofErr w:type="gramEnd"/>
            <w:r w:rsidRPr="002226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Самарской области </w:t>
            </w:r>
          </w:p>
          <w:p w:rsidR="002226F3" w:rsidRPr="002226F3" w:rsidRDefault="002226F3" w:rsidP="00222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_______________ В. Г. Черкашов</w:t>
            </w:r>
          </w:p>
        </w:tc>
        <w:tc>
          <w:tcPr>
            <w:tcW w:w="4935" w:type="dxa"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Глава </w:t>
            </w:r>
          </w:p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сельского поселения Светлое Поле</w:t>
            </w:r>
          </w:p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муниципального района</w:t>
            </w:r>
          </w:p>
          <w:p w:rsidR="002226F3" w:rsidRPr="002226F3" w:rsidRDefault="002226F3" w:rsidP="002226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gramStart"/>
            <w:r w:rsidRPr="002226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Красноярский</w:t>
            </w:r>
            <w:proofErr w:type="gramEnd"/>
            <w:r w:rsidRPr="002226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Самарской области</w:t>
            </w:r>
          </w:p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2226F3" w:rsidRPr="002226F3" w:rsidRDefault="002226F3" w:rsidP="00222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_______________ И.А. Старков</w:t>
            </w:r>
          </w:p>
          <w:p w:rsidR="002226F3" w:rsidRPr="002226F3" w:rsidRDefault="002226F3" w:rsidP="002226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E4558D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</w:t>
      </w:r>
    </w:p>
    <w:p w:rsidR="00E4558D" w:rsidRDefault="00E4558D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58D" w:rsidRDefault="00E4558D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58D" w:rsidRDefault="00E4558D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58D" w:rsidRDefault="00E4558D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58D" w:rsidRDefault="00E4558D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58D" w:rsidRDefault="00E4558D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E4558D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F4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2226F3" w:rsidRPr="002226F3" w:rsidRDefault="001E5AE4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проекту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представителей сельского поселения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Светлое Поле муниципального района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proofErr w:type="gramStart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2226F3" w:rsidRPr="002226F3" w:rsidRDefault="002226F3" w:rsidP="001F4B8B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1F4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2024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58 083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22 000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22 000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6 087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3 175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3 292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-395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550</w:t>
            </w:r>
          </w:p>
        </w:tc>
      </w:tr>
      <w:tr w:rsidR="002226F3" w:rsidRPr="002226F3" w:rsidTr="00E4558D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E4558D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45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Единый сельскохозяйственный налог (сумма </w:t>
            </w:r>
            <w:r w:rsidRPr="00E45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550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29 300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7 500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21 800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146</w:t>
            </w:r>
          </w:p>
        </w:tc>
      </w:tr>
      <w:tr w:rsidR="002226F3" w:rsidRPr="002226F3" w:rsidTr="00351343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</w:tr>
      <w:tr w:rsidR="002226F3" w:rsidRPr="002226F3" w:rsidTr="00351343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2226F3" w:rsidRPr="002226F3" w:rsidTr="00351343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226F3" w:rsidRPr="002226F3" w:rsidTr="00351343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F12ABE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2 949</w:t>
            </w:r>
          </w:p>
        </w:tc>
      </w:tr>
      <w:tr w:rsidR="002226F3" w:rsidRPr="002226F3" w:rsidTr="00351343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F12ABE" w:rsidP="00F12A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2 949</w:t>
            </w:r>
          </w:p>
        </w:tc>
      </w:tr>
      <w:tr w:rsidR="002226F3" w:rsidRPr="002226F3" w:rsidTr="00351343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</w:tr>
      <w:tr w:rsidR="002226F3" w:rsidRPr="002226F3" w:rsidTr="00351343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</w:tr>
      <w:tr w:rsidR="002226F3" w:rsidRPr="002226F3" w:rsidTr="00351343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F12ABE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2226F3" w:rsidRPr="002226F3" w:rsidTr="00351343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000 202 25555 10 0000 150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F12ABE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E4558D" w:rsidRPr="002226F3" w:rsidTr="00351343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558D" w:rsidRPr="002226F3" w:rsidRDefault="00F12ABE" w:rsidP="002226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000 202 300</w:t>
            </w:r>
            <w:r w:rsidR="00E45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558D" w:rsidRPr="002226F3" w:rsidRDefault="00E4558D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455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58D" w:rsidRPr="002226F3" w:rsidRDefault="00F12ABE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</w:t>
            </w:r>
          </w:p>
        </w:tc>
      </w:tr>
      <w:tr w:rsidR="00E4558D" w:rsidRPr="002226F3" w:rsidTr="00351343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558D" w:rsidRPr="002226F3" w:rsidRDefault="00F12ABE" w:rsidP="00F12A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</w:t>
            </w:r>
            <w:r w:rsidRPr="00F12A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558D" w:rsidRPr="002226F3" w:rsidRDefault="00F12ABE" w:rsidP="00F12AB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12AB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58D" w:rsidRPr="002226F3" w:rsidRDefault="00F12ABE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26F3" w:rsidRPr="002226F3" w:rsidRDefault="00F12ABE" w:rsidP="002226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61 032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</w:t>
      </w:r>
      <w:r w:rsidR="00F12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</w:p>
    <w:p w:rsidR="00F12ABE" w:rsidRDefault="00F12ABE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2ABE" w:rsidRPr="002226F3" w:rsidRDefault="00F12ABE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4B8B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1F4B8B" w:rsidRDefault="001F4B8B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1F4B8B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2  </w:t>
      </w:r>
    </w:p>
    <w:p w:rsidR="002226F3" w:rsidRPr="002226F3" w:rsidRDefault="001E5AE4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Собрания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представителей сельского поселения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Светлое Поле муниципального района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proofErr w:type="gramStart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2226F3" w:rsidRDefault="002226F3" w:rsidP="001F4B8B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1F4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Объем поступления доходов поселения по основным источникам </w:t>
      </w:r>
      <w:proofErr w:type="gramStart"/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</w:t>
      </w:r>
      <w:proofErr w:type="gramEnd"/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плановый период 2025-2026 годов</w:t>
      </w: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4831"/>
        <w:gridCol w:w="1404"/>
        <w:gridCol w:w="14"/>
        <w:gridCol w:w="1311"/>
      </w:tblGrid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tabs>
                <w:tab w:val="center" w:pos="3087"/>
                <w:tab w:val="left" w:pos="512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>Наименование дохода</w:t>
            </w: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autoSpaceDE w:val="0"/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  <w:p w:rsidR="002226F3" w:rsidRPr="002226F3" w:rsidRDefault="002226F3" w:rsidP="002226F3">
            <w:pPr>
              <w:widowControl w:val="0"/>
              <w:autoSpaceDE w:val="0"/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2226F3" w:rsidRPr="002226F3" w:rsidRDefault="002226F3" w:rsidP="002226F3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61 134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64 254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23 180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24 400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23 180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ind w:lef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24 400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6 273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6 418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3 264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3 343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3 398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3 482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 от уплаты акцизов на прямогонный </w:t>
            </w: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-406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-425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ind w:left="3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585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ind w:left="3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620</w:t>
            </w:r>
          </w:p>
        </w:tc>
      </w:tr>
      <w:tr w:rsidR="002226F3" w:rsidRPr="002226F3" w:rsidTr="00E4558D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E4558D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45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ind w:left="3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ind w:left="3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30 950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32 670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8 250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9 070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22 700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23 600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146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</w:tr>
      <w:tr w:rsidR="002226F3" w:rsidRPr="002226F3" w:rsidTr="00351343">
        <w:trPr>
          <w:trHeight w:val="1335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2226F3" w:rsidRPr="002226F3" w:rsidTr="00351343">
        <w:trPr>
          <w:trHeight w:val="1335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12ABE" w:rsidRPr="00F12ABE" w:rsidTr="00F12ABE">
        <w:trPr>
          <w:trHeight w:val="326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2ABE" w:rsidRPr="00F12ABE" w:rsidRDefault="00F12ABE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000 200 00000 00 0000 000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2ABE" w:rsidRPr="00F12ABE" w:rsidRDefault="00F12ABE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2ABE" w:rsidRPr="00F12ABE" w:rsidRDefault="00F12ABE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2ABE" w:rsidRPr="00F12ABE" w:rsidRDefault="00F12ABE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520</w:t>
            </w:r>
          </w:p>
        </w:tc>
      </w:tr>
      <w:tr w:rsidR="00F12ABE" w:rsidRPr="002226F3" w:rsidTr="00F12ABE">
        <w:trPr>
          <w:trHeight w:val="842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2ABE" w:rsidRPr="002226F3" w:rsidRDefault="00F12ABE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A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000 202 00000 00 0000 000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2ABE" w:rsidRPr="002226F3" w:rsidRDefault="00F12ABE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A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2ABE" w:rsidRPr="002226F3" w:rsidRDefault="00BD56DF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2ABE" w:rsidRPr="002226F3" w:rsidRDefault="00BD56DF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</w:t>
            </w:r>
          </w:p>
        </w:tc>
      </w:tr>
      <w:tr w:rsidR="00F12ABE" w:rsidRPr="002226F3" w:rsidTr="00F12ABE">
        <w:trPr>
          <w:trHeight w:val="555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2ABE" w:rsidRPr="002226F3" w:rsidRDefault="00F12ABE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A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000 202 10000 00 0000 150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2ABE" w:rsidRPr="002226F3" w:rsidRDefault="00F12ABE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A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2ABE" w:rsidRPr="002226F3" w:rsidRDefault="00BD56DF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2ABE" w:rsidRPr="002226F3" w:rsidRDefault="00BD56DF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</w:tr>
      <w:tr w:rsidR="00F12ABE" w:rsidRPr="002226F3" w:rsidTr="00F12ABE">
        <w:trPr>
          <w:trHeight w:val="84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2ABE" w:rsidRPr="002226F3" w:rsidRDefault="00F12ABE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A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000 202 16001 10 0000 150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2ABE" w:rsidRPr="002226F3" w:rsidRDefault="00F12ABE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A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2ABE" w:rsidRPr="002226F3" w:rsidRDefault="00BD56DF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2ABE" w:rsidRPr="002226F3" w:rsidRDefault="00BD56DF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</w:tr>
      <w:tr w:rsidR="00F12ABE" w:rsidRPr="002226F3" w:rsidTr="00F12ABE">
        <w:trPr>
          <w:trHeight w:val="56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2ABE" w:rsidRPr="002226F3" w:rsidRDefault="00F12ABE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A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000 202 30000 00 0000 150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2ABE" w:rsidRPr="002226F3" w:rsidRDefault="00F12ABE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A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2ABE" w:rsidRPr="002226F3" w:rsidRDefault="00BD56DF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2ABE" w:rsidRPr="002226F3" w:rsidRDefault="00BD56DF" w:rsidP="00BD56DF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414</w:t>
            </w:r>
          </w:p>
        </w:tc>
      </w:tr>
      <w:tr w:rsidR="00F12ABE" w:rsidRPr="002226F3" w:rsidTr="00351343">
        <w:trPr>
          <w:trHeight w:val="1335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2ABE" w:rsidRPr="002226F3" w:rsidRDefault="00F12ABE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A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000 202 35118 10 0000 150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12ABE" w:rsidRPr="002226F3" w:rsidRDefault="00F12ABE" w:rsidP="00222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A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2ABE" w:rsidRPr="002226F3" w:rsidRDefault="00BD56DF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2ABE" w:rsidRPr="002226F3" w:rsidRDefault="00BD56DF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414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226F3" w:rsidRPr="002226F3" w:rsidRDefault="002226F3" w:rsidP="00BD56DF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61 </w:t>
            </w:r>
            <w:r w:rsidR="00BD5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618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2226F3" w:rsidRPr="002226F3" w:rsidRDefault="00BD56DF" w:rsidP="00BD56DF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64 774</w:t>
            </w:r>
          </w:p>
        </w:tc>
      </w:tr>
      <w:tr w:rsidR="002226F3" w:rsidRPr="002226F3" w:rsidTr="00351343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F12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ПРИЛОЖЕНИЕ  3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="001E5A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проекту </w:t>
      </w: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</w:t>
      </w:r>
      <w:r w:rsidR="001E5AE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Собрания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представителей сельского поселения  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Светлое Поле муниципального района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proofErr w:type="gramStart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Ведомственная структура расходов бюджета поселения на 2024 год 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567"/>
        <w:gridCol w:w="567"/>
        <w:gridCol w:w="1559"/>
        <w:gridCol w:w="850"/>
        <w:gridCol w:w="1657"/>
        <w:gridCol w:w="14"/>
        <w:gridCol w:w="962"/>
      </w:tblGrid>
      <w:tr w:rsidR="002226F3" w:rsidRPr="002226F3" w:rsidTr="00351343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2226F3" w:rsidRPr="002226F3" w:rsidTr="00351343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15 836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1 500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1 500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1 500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BD56D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13 308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13 308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10 050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56DF" w:rsidRPr="00BD56DF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BD56DF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BD56DF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BD56DF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BD56DF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BD56DF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BD56DF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6DF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6DF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BD56DF" w:rsidRPr="00BD56DF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BD56DF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BD56DF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BD56DF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BD56DF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BD56DF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BD56DF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6DF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6DF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BD56DF" w:rsidRPr="00BD56DF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BD56DF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5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5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BD56DF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6DF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6DF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</w:t>
            </w:r>
          </w:p>
        </w:tc>
      </w:tr>
      <w:tr w:rsidR="00BD56DF" w:rsidRPr="00BD56DF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AB15CD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5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5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DF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6DF" w:rsidRPr="00BD56DF" w:rsidRDefault="00FC3A7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6DF" w:rsidRPr="00BD56DF" w:rsidRDefault="00FC3A7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326</w:t>
            </w:r>
          </w:p>
        </w:tc>
      </w:tr>
      <w:tr w:rsidR="00AB15CD" w:rsidRPr="00BD56DF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5CD" w:rsidRPr="00BD56DF" w:rsidRDefault="00AB15CD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5CD" w:rsidRPr="00AB15CD" w:rsidRDefault="00AB15CD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5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5CD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5CD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5CD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5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5CD" w:rsidRPr="00BD56DF" w:rsidRDefault="00AB15CD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5CD" w:rsidRPr="00BD56DF" w:rsidRDefault="00FC3A7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5CD" w:rsidRPr="00BD56DF" w:rsidRDefault="00FC3A7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2226F3" w:rsidRPr="002226F3" w:rsidTr="00351343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AB15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AB15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6 097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AB15CD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6 087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6 087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6 087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2024 - 2026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AB15CD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28 331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AB15CD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2 474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AB15CD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28 211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AB15CD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2 474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«Формирование комфортной городской среды сельского поселения Светлое Поле муниципального района 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364710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AB15CD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364710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AB15CD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364710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 </w:t>
            </w:r>
            <w:r w:rsidR="00364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364710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D510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64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017</w:t>
            </w: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D510EB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61 618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D510EB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2 818</w:t>
            </w:r>
          </w:p>
        </w:tc>
      </w:tr>
    </w:tbl>
    <w:p w:rsidR="00D510EB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p w:rsidR="00D510EB" w:rsidRDefault="00D510EB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D510EB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 4</w:t>
      </w:r>
    </w:p>
    <w:p w:rsidR="002226F3" w:rsidRPr="002226F3" w:rsidRDefault="001E5AE4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представителей сельского поселения  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Светлое Поле муниципального района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proofErr w:type="gramStart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1F4B8B" w:rsidRPr="002226F3" w:rsidRDefault="002226F3" w:rsidP="001F4B8B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1F4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</w:t>
      </w: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Ведомственная структура расходов бюджета поселения 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на плановый период  2025-2026 годов 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06"/>
        <w:gridCol w:w="2552"/>
        <w:gridCol w:w="567"/>
        <w:gridCol w:w="567"/>
        <w:gridCol w:w="1559"/>
        <w:gridCol w:w="709"/>
        <w:gridCol w:w="1304"/>
        <w:gridCol w:w="822"/>
        <w:gridCol w:w="1276"/>
        <w:gridCol w:w="648"/>
      </w:tblGrid>
      <w:tr w:rsidR="002226F3" w:rsidRPr="002226F3" w:rsidTr="00351343">
        <w:trPr>
          <w:trHeight w:val="285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2025 год     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2026 год     </w:t>
            </w:r>
          </w:p>
        </w:tc>
      </w:tr>
      <w:tr w:rsidR="002226F3" w:rsidRPr="002226F3" w:rsidTr="00351343">
        <w:trPr>
          <w:trHeight w:val="503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Сумма</w:t>
            </w:r>
          </w:p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 том числе за счет безвозмездный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Сумма</w:t>
            </w:r>
          </w:p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 том числе за счет безвозмездный поступлений</w:t>
            </w: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16 170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17 775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510EB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53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</w:t>
            </w: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510EB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14 520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16 025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14 520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16 025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10EB" w:rsidRPr="00D510EB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D510EB" w:rsidRDefault="00D510EB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D510EB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D510EB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D510EB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D510EB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D510EB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EB" w:rsidRPr="00D510EB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EB" w:rsidRPr="00D510EB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0EB" w:rsidRPr="00D510EB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0EB" w:rsidRPr="00D510EB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414</w:t>
            </w:r>
          </w:p>
        </w:tc>
      </w:tr>
      <w:tr w:rsidR="00D510EB" w:rsidRPr="00D510EB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D510EB" w:rsidRDefault="00D510EB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D510EB" w:rsidRDefault="00D510EB" w:rsidP="00D510EB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D510EB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D510EB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D510EB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D510EB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EB" w:rsidRPr="00D510EB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EB" w:rsidRPr="00D510EB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0EB" w:rsidRPr="00D510EB" w:rsidRDefault="00902E22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</w:t>
            </w:r>
            <w:r w:rsidR="00D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0EB" w:rsidRPr="00D510EB" w:rsidRDefault="00902E22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</w:t>
            </w:r>
            <w:r w:rsidR="00D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510EB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2226F3" w:rsidRDefault="00902E22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2226F3" w:rsidRDefault="00902E22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2226F3" w:rsidRDefault="00D510EB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EB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EB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0EB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0EB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414</w:t>
            </w:r>
          </w:p>
        </w:tc>
      </w:tr>
      <w:tr w:rsidR="00902E22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E22" w:rsidRPr="002226F3" w:rsidRDefault="00902E22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E22" w:rsidRPr="002226F3" w:rsidRDefault="00D13BA0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E22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E22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E22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E22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E22" w:rsidRPr="002226F3" w:rsidRDefault="00FC3A7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E22" w:rsidRPr="002226F3" w:rsidRDefault="00FC3A7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E22" w:rsidRPr="002226F3" w:rsidRDefault="00FC3A7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E22" w:rsidRPr="002226F3" w:rsidRDefault="00FC3A7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391</w:t>
            </w:r>
          </w:p>
        </w:tc>
      </w:tr>
      <w:tr w:rsidR="00D510EB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2226F3" w:rsidRDefault="00D13BA0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2226F3" w:rsidRDefault="00D13BA0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</w:t>
            </w:r>
            <w:r w:rsidRPr="00D13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0EB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EB" w:rsidRPr="002226F3" w:rsidRDefault="00FC3A7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EB" w:rsidRPr="002226F3" w:rsidRDefault="00FC3A7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0EB" w:rsidRPr="002226F3" w:rsidRDefault="00FC3A7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0EB" w:rsidRPr="002226F3" w:rsidRDefault="00FC3A7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2226F3" w:rsidRPr="002226F3" w:rsidTr="00351343">
        <w:trPr>
          <w:trHeight w:val="5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2 300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2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2 300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2 300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2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1 850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2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6 283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6 428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516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6 273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6 418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6 273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6 273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6 418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6 418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 на 2024 – 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30 </w:t>
            </w:r>
            <w:r w:rsidR="00D1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456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29 </w:t>
            </w:r>
            <w:r w:rsidR="00D1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3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30 </w:t>
            </w:r>
            <w:r w:rsidR="00D1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306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28 </w:t>
            </w:r>
            <w:r w:rsidR="00D1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D13BA0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30 3</w:t>
            </w:r>
            <w:r w:rsidR="002226F3"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D13BA0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28 944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 государственных </w:t>
            </w: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D13BA0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30 206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 </w:t>
            </w:r>
            <w:r w:rsidR="00D13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3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9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27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4 000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D13BA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60 088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36471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D13BA0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61 </w:t>
            </w:r>
            <w:r w:rsidR="00D1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6F3" w:rsidRPr="002226F3" w:rsidRDefault="0036471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414</w:t>
            </w: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Условно утвержденные расходы: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1 530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3 213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с учетом условно утвержденных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61 134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36471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64 254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6F3" w:rsidRPr="002226F3" w:rsidRDefault="00364710" w:rsidP="002226F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414</w:t>
            </w:r>
          </w:p>
        </w:tc>
      </w:tr>
    </w:tbl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ПРИЛОЖЕНИЕ 5</w:t>
      </w:r>
    </w:p>
    <w:p w:rsidR="002226F3" w:rsidRPr="002226F3" w:rsidRDefault="001E5AE4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проекту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представителей сельского поселения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Светлое Поле муниципального района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proofErr w:type="gramStart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2226F3" w:rsidRPr="002226F3" w:rsidRDefault="002226F3" w:rsidP="001F4B8B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1E5A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2024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587"/>
        <w:gridCol w:w="1187"/>
      </w:tblGrid>
      <w:tr w:rsidR="002226F3" w:rsidRPr="002226F3" w:rsidTr="00351343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</w:t>
            </w:r>
          </w:p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</w:t>
            </w:r>
          </w:p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</w:t>
            </w:r>
          </w:p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2226F3" w:rsidRPr="002226F3" w:rsidTr="002F79F8">
        <w:trPr>
          <w:trHeight w:val="1019"/>
          <w:jc w:val="center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79F8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В том числе за счет </w:t>
            </w:r>
            <w:proofErr w:type="spellStart"/>
            <w:r w:rsidRPr="002226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безвозмез</w:t>
            </w:r>
            <w:proofErr w:type="spellEnd"/>
            <w:r w:rsidR="002F79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-</w:t>
            </w:r>
          </w:p>
          <w:p w:rsidR="002F79F8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2226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дных</w:t>
            </w:r>
            <w:proofErr w:type="spellEnd"/>
            <w:r w:rsidRPr="002226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proofErr w:type="gramStart"/>
            <w:r w:rsidRPr="002226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пос</w:t>
            </w:r>
            <w:proofErr w:type="spellEnd"/>
            <w:proofErr w:type="gramEnd"/>
            <w:r w:rsidR="002F79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-</w:t>
            </w:r>
          </w:p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2226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туплений</w:t>
            </w:r>
            <w:proofErr w:type="spellEnd"/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15 836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1 500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1 500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13 308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13 308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10 050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Уплата налогов, сборов и иных </w:t>
            </w: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79F8" w:rsidRPr="002F79F8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F79F8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F79F8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F79F8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F79F8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F79F8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F8" w:rsidRPr="002F79F8" w:rsidRDefault="002F79F8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9F8" w:rsidRPr="002F79F8" w:rsidRDefault="002F79F8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2F79F8" w:rsidRPr="002F79F8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F79F8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F79F8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F79F8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F79F8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F79F8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F8" w:rsidRPr="002F79F8" w:rsidRDefault="002F79F8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9F8" w:rsidRPr="002F79F8" w:rsidRDefault="002F79F8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2F79F8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226F3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7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226F3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226F3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226F3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7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226F3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F8" w:rsidRPr="002226F3" w:rsidRDefault="002F79F8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9F8" w:rsidRPr="002226F3" w:rsidRDefault="002F79F8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</w:t>
            </w:r>
          </w:p>
        </w:tc>
      </w:tr>
      <w:tr w:rsidR="002F79F8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226F3" w:rsidRDefault="002F79F8" w:rsidP="002F79F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7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226F3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226F3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226F3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7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226F3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F8" w:rsidRPr="002226F3" w:rsidRDefault="00FC3A73" w:rsidP="00FC3A7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9F8" w:rsidRPr="002226F3" w:rsidRDefault="00FC3A7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326</w:t>
            </w:r>
          </w:p>
        </w:tc>
      </w:tr>
      <w:tr w:rsidR="002F79F8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F79F8" w:rsidRDefault="002F79F8" w:rsidP="002F79F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7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226F3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226F3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226F3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7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9F8" w:rsidRPr="002226F3" w:rsidRDefault="002F79F8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F8" w:rsidRPr="002226F3" w:rsidRDefault="00FC3A7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9F8" w:rsidRPr="002226F3" w:rsidRDefault="00FC3A7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2226F3" w:rsidRPr="002226F3" w:rsidTr="002F79F8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F7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F7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Субсидии юридическим лицам </w:t>
            </w: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6 097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6 087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6 087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1127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F79F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6 087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5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199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F7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 на 2024 – 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F7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F79F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327E9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28 331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327E9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2 474</w:t>
            </w:r>
          </w:p>
        </w:tc>
      </w:tr>
      <w:tr w:rsidR="002226F3" w:rsidRPr="002226F3" w:rsidTr="002F79F8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327E9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28 211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327E9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2 474</w:t>
            </w: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«Формирование комфортной городской среды сельского поселения Светлое Поле муниципального района 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364710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327E9C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</w:t>
            </w: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364710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327E9C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364710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 </w:t>
            </w:r>
            <w:r w:rsidR="00364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327E9C" w:rsidP="00364710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 </w:t>
            </w:r>
            <w:r w:rsidR="00364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017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327E9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27E9C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327E9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27E9C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327E9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27E9C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327E9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2F79F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327E9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61 618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327E9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2 818</w:t>
            </w:r>
          </w:p>
        </w:tc>
      </w:tr>
    </w:tbl>
    <w:p w:rsid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ПРИЛОЖЕНИЕ 6</w:t>
      </w:r>
    </w:p>
    <w:p w:rsidR="002226F3" w:rsidRPr="002226F3" w:rsidRDefault="001E5AE4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проекту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Собрания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представителей сельского поселения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Светлое Поле муниципального района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proofErr w:type="gramStart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2226F3" w:rsidRPr="002226F3" w:rsidRDefault="002226F3" w:rsidP="001E5AE4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1F4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плановый период 2025-2026 годов</w:t>
      </w:r>
    </w:p>
    <w:tbl>
      <w:tblPr>
        <w:tblW w:w="10665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567"/>
        <w:gridCol w:w="567"/>
        <w:gridCol w:w="1418"/>
        <w:gridCol w:w="709"/>
        <w:gridCol w:w="1308"/>
        <w:gridCol w:w="24"/>
        <w:gridCol w:w="764"/>
        <w:gridCol w:w="1099"/>
        <w:gridCol w:w="13"/>
        <w:gridCol w:w="14"/>
        <w:gridCol w:w="14"/>
        <w:gridCol w:w="908"/>
      </w:tblGrid>
      <w:tr w:rsidR="002226F3" w:rsidRPr="002226F3" w:rsidTr="00351343">
        <w:trPr>
          <w:trHeight w:val="287"/>
          <w:jc w:val="center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 (тыс. руб.)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2026 год </w:t>
            </w:r>
          </w:p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 (тыс. руб.)</w:t>
            </w:r>
          </w:p>
        </w:tc>
      </w:tr>
      <w:tr w:rsidR="002226F3" w:rsidRPr="002226F3" w:rsidTr="00351343">
        <w:trPr>
          <w:trHeight w:val="1603"/>
          <w:jc w:val="center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16 170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17 775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1 700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1 700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1 700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14 520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16 025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14 520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16 025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11 000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12 000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4 000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327E9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7E9C" w:rsidRPr="00130F6C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130F6C" w:rsidRDefault="00130F6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130F6C" w:rsidRDefault="00130F6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130F6C" w:rsidRDefault="00130F6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130F6C" w:rsidRDefault="00327E9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130F6C" w:rsidRDefault="00327E9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E9C" w:rsidRPr="00130F6C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E9C" w:rsidRPr="00130F6C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E9C" w:rsidRPr="00130F6C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414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E9C" w:rsidRPr="00130F6C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414</w:t>
            </w:r>
          </w:p>
        </w:tc>
      </w:tr>
      <w:tr w:rsidR="00327E9C" w:rsidRPr="00130F6C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130F6C" w:rsidRDefault="00130F6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130F6C" w:rsidRDefault="00130F6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130F6C" w:rsidRDefault="00130F6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130F6C" w:rsidRDefault="00327E9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130F6C" w:rsidRDefault="00327E9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E9C" w:rsidRPr="00130F6C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E9C" w:rsidRPr="00130F6C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E9C" w:rsidRPr="00130F6C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414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E9C" w:rsidRPr="00130F6C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414</w:t>
            </w:r>
          </w:p>
        </w:tc>
      </w:tr>
      <w:tr w:rsidR="00327E9C" w:rsidRPr="002226F3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2226F3" w:rsidRDefault="00327E9C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414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414</w:t>
            </w:r>
          </w:p>
        </w:tc>
      </w:tr>
      <w:tr w:rsidR="00327E9C" w:rsidRPr="002226F3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E9C" w:rsidRPr="002226F3" w:rsidRDefault="00FC3A7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E9C" w:rsidRPr="002226F3" w:rsidRDefault="00FC3A7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E9C" w:rsidRPr="002226F3" w:rsidRDefault="00FC3A7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E9C" w:rsidRPr="002226F3" w:rsidRDefault="00FC3A7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391</w:t>
            </w:r>
          </w:p>
        </w:tc>
      </w:tr>
      <w:tr w:rsidR="00327E9C" w:rsidRPr="002226F3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2226F3" w:rsidRDefault="00C42CB7" w:rsidP="00C42CB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E9C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E9C" w:rsidRPr="002226F3" w:rsidRDefault="00FC3A7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E9C" w:rsidRPr="002226F3" w:rsidRDefault="00FC3A7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E9C" w:rsidRPr="002226F3" w:rsidRDefault="00FC3A7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E9C" w:rsidRPr="002226F3" w:rsidRDefault="00FC3A7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2226F3" w:rsidRPr="002226F3" w:rsidTr="00351343">
        <w:trPr>
          <w:trHeight w:val="51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130F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2 300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532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130F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2 300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9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130F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2 300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16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130F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1 850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16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130F6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6 283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6 428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584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6 273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6 418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19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Самарской области на 2023 – 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6 273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1603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6 273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643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6 418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127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6 418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55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127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 на 2024 –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C42CB7">
        <w:trPr>
          <w:trHeight w:val="1101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25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30 </w:t>
            </w:r>
            <w:r w:rsidR="00C4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456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29 </w:t>
            </w:r>
            <w:r w:rsidR="00C4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34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52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288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                      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30 </w:t>
            </w:r>
            <w:r w:rsidR="00C4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306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28 </w:t>
            </w:r>
            <w:r w:rsidR="00C4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944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 </w:t>
            </w:r>
            <w:r w:rsid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 </w:t>
            </w:r>
            <w:r w:rsid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944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 </w:t>
            </w:r>
            <w:r w:rsid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206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 </w:t>
            </w:r>
            <w:r w:rsid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794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37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1 100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28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52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8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8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8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trHeight w:val="48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4 000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4 000</w:t>
            </w:r>
          </w:p>
        </w:tc>
        <w:tc>
          <w:tcPr>
            <w:tcW w:w="94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4 000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4 000</w:t>
            </w:r>
          </w:p>
        </w:tc>
        <w:tc>
          <w:tcPr>
            <w:tcW w:w="94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26F3" w:rsidRPr="002226F3" w:rsidTr="00C42CB7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60 088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C42CB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61 </w:t>
            </w:r>
            <w:r w:rsidR="00C4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561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414</w:t>
            </w:r>
          </w:p>
        </w:tc>
      </w:tr>
      <w:tr w:rsidR="002226F3" w:rsidRPr="002226F3" w:rsidTr="00351343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1 530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3 213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26F3" w:rsidRPr="002226F3" w:rsidTr="00C42CB7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с учетом условно утвержденные расходы: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61 134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6F3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64 254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F3" w:rsidRPr="002226F3" w:rsidRDefault="00C42CB7" w:rsidP="002226F3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414</w:t>
            </w:r>
          </w:p>
        </w:tc>
      </w:tr>
    </w:tbl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D11" w:rsidRDefault="002226F3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1E5AE4" w:rsidP="001E5AE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843D11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 7</w:t>
      </w:r>
    </w:p>
    <w:p w:rsidR="002226F3" w:rsidRPr="002226F3" w:rsidRDefault="001E5AE4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проекту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представителей сельского поселения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Светлое Поле муниципального района </w:t>
      </w:r>
    </w:p>
    <w:p w:rsid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proofErr w:type="gramStart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2226F3" w:rsidRPr="002226F3" w:rsidRDefault="002226F3" w:rsidP="0022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2024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C42CB7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61 032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C42CB7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61 032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C42CB7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61 032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C42CB7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61 032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C42CB7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  <w:r w:rsid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61 032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C42CB7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  <w:r w:rsid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61 032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C42CB7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  <w:r w:rsid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61 032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C42CB7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  <w:r w:rsid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61 032</w:t>
            </w:r>
          </w:p>
        </w:tc>
      </w:tr>
    </w:tbl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2CB7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843D11" w:rsidRDefault="00C42CB7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843D11" w:rsidRDefault="00843D11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843D11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1E5AE4" w:rsidRDefault="001E5AE4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1E5AE4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 8</w:t>
      </w:r>
    </w:p>
    <w:p w:rsidR="002226F3" w:rsidRPr="002226F3" w:rsidRDefault="001E5AE4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проекту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представителей сельского поселения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Светлое Поле муниципального района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proofErr w:type="gramStart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2226F3" w:rsidRPr="002226F3" w:rsidRDefault="002226F3" w:rsidP="00843D11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843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</w:p>
    <w:p w:rsidR="002226F3" w:rsidRPr="002226F3" w:rsidRDefault="002226F3" w:rsidP="0022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</w:t>
      </w:r>
    </w:p>
    <w:p w:rsidR="002226F3" w:rsidRPr="002226F3" w:rsidRDefault="002226F3" w:rsidP="0022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плановый период 2025-2026 годов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758"/>
        <w:gridCol w:w="1331"/>
        <w:gridCol w:w="1375"/>
      </w:tblGrid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  <w:p w:rsidR="002226F3" w:rsidRPr="002226F3" w:rsidRDefault="002226F3" w:rsidP="002226F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  <w:p w:rsidR="002226F3" w:rsidRPr="002226F3" w:rsidRDefault="002226F3" w:rsidP="002226F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2226F3" w:rsidP="00C42CB7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-61 </w:t>
            </w:r>
            <w:r w:rsidR="00C4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C42CB7" w:rsidP="002226F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-64 77</w:t>
            </w:r>
            <w:r w:rsidR="002226F3"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C42CB7" w:rsidP="002226F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-61 618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C42CB7" w:rsidP="002226F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-64 77</w:t>
            </w:r>
            <w:r w:rsidR="002226F3"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C42CB7" w:rsidP="002226F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-61 618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C42CB7" w:rsidP="002226F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-64 77</w:t>
            </w:r>
            <w:r w:rsidR="002226F3"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C42CB7" w:rsidP="002226F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-61 618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C42CB7" w:rsidP="002226F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-64 77</w:t>
            </w:r>
            <w:r w:rsidR="002226F3"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C42CB7" w:rsidP="002226F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+61 618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C42CB7" w:rsidP="002226F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+64 77</w:t>
            </w:r>
            <w:r w:rsidR="002226F3"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C42CB7" w:rsidP="002226F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+61 618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C42CB7" w:rsidP="002226F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+64 77</w:t>
            </w:r>
            <w:r w:rsidR="002226F3"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C42CB7" w:rsidP="002226F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+61 618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C42CB7" w:rsidP="002226F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+64 77</w:t>
            </w:r>
            <w:r w:rsidR="002226F3"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226F3" w:rsidRPr="002226F3" w:rsidTr="0035134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6F3" w:rsidRPr="002226F3" w:rsidRDefault="002226F3" w:rsidP="002226F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6F3" w:rsidRPr="002226F3" w:rsidRDefault="00C42CB7" w:rsidP="002226F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+61 618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6F3" w:rsidRPr="002226F3" w:rsidRDefault="00C42CB7" w:rsidP="002226F3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+64 77</w:t>
            </w:r>
            <w:r w:rsidR="002226F3" w:rsidRPr="00222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</w:t>
            </w:r>
          </w:p>
        </w:tc>
      </w:tr>
    </w:tbl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D11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</w:p>
    <w:p w:rsidR="00843D11" w:rsidRDefault="00843D11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843D11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 9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1E5AE4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  решения</w:t>
      </w: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представителей сельского поселения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Светлое Поле муниципального района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proofErr w:type="gramStart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1E5AE4" w:rsidRDefault="001E5AE4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Программа муниципальных гарантий сельского поселения 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Светлое Поле муниципального  района </w:t>
      </w:r>
      <w:proofErr w:type="gramStart"/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Красноярский</w:t>
      </w:r>
      <w:proofErr w:type="gramEnd"/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Самарской области на 2024 год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В 2024 году предоставление муниципальных гарантий сельского  поселения Светлое Поле муниципального района </w:t>
      </w:r>
      <w:proofErr w:type="gramStart"/>
      <w:r w:rsidRPr="002226F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Красноярский</w:t>
      </w:r>
      <w:proofErr w:type="gramEnd"/>
      <w:r w:rsidRPr="002226F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Самарской области 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не предусмотрено.</w:t>
      </w:r>
      <w:r w:rsidRPr="002226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2226F3" w:rsidRPr="002226F3" w:rsidRDefault="002226F3" w:rsidP="002226F3">
      <w:pPr>
        <w:suppressAutoHyphens/>
        <w:spacing w:after="0" w:line="240" w:lineRule="auto"/>
        <w:ind w:left="4536" w:right="5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Программа муниципальных гарантий сельского поселения 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Светлое Поле муниципального  района </w:t>
      </w:r>
      <w:proofErr w:type="gramStart"/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Красноярский</w:t>
      </w:r>
      <w:proofErr w:type="gramEnd"/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Самарской области на 2025 год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В 2025 году предоставление муниципальных гарантий сельского  поселения Светлое Поле муниципального района </w:t>
      </w:r>
      <w:proofErr w:type="gramStart"/>
      <w:r w:rsidRPr="002226F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Красноярский</w:t>
      </w:r>
      <w:proofErr w:type="gramEnd"/>
      <w:r w:rsidRPr="002226F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Самарской области 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не предусмотрено.</w:t>
      </w:r>
      <w:r w:rsidRPr="002226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2226F3" w:rsidRPr="002226F3" w:rsidRDefault="002226F3" w:rsidP="002226F3">
      <w:pPr>
        <w:rPr>
          <w:rFonts w:ascii="Calibri" w:eastAsia="Calibri" w:hAnsi="Calibri" w:cs="Times New Roman"/>
          <w:sz w:val="26"/>
          <w:szCs w:val="26"/>
        </w:rPr>
      </w:pP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Программа муниципальных гарантий сельского поселения 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Светлое Поле муниципального  района </w:t>
      </w:r>
      <w:proofErr w:type="gramStart"/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Красноярский</w:t>
      </w:r>
      <w:proofErr w:type="gramEnd"/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Самарской области на 2026 год</w:t>
      </w:r>
    </w:p>
    <w:p w:rsidR="002226F3" w:rsidRPr="002226F3" w:rsidRDefault="002226F3" w:rsidP="002226F3">
      <w:pPr>
        <w:tabs>
          <w:tab w:val="left" w:pos="0"/>
          <w:tab w:val="left" w:pos="394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В 2026 году предоставление муниципальных гарантий сельского  поселения Светлое Поле муниципального района </w:t>
      </w:r>
      <w:proofErr w:type="gramStart"/>
      <w:r w:rsidRPr="002226F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Красноярский</w:t>
      </w:r>
      <w:proofErr w:type="gramEnd"/>
      <w:r w:rsidRPr="002226F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Самарской области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2226F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не предусмотрено.</w:t>
      </w:r>
      <w:r w:rsidRPr="002226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2226F3" w:rsidRPr="002226F3" w:rsidRDefault="002226F3" w:rsidP="002226F3">
      <w:pPr>
        <w:rPr>
          <w:rFonts w:ascii="Calibri" w:eastAsia="Calibri" w:hAnsi="Calibri" w:cs="Times New Roman"/>
          <w:sz w:val="26"/>
          <w:szCs w:val="26"/>
        </w:rPr>
      </w:pPr>
    </w:p>
    <w:p w:rsidR="002226F3" w:rsidRPr="002226F3" w:rsidRDefault="002226F3" w:rsidP="002226F3">
      <w:pPr>
        <w:rPr>
          <w:rFonts w:ascii="Calibri" w:eastAsia="Calibri" w:hAnsi="Calibri" w:cs="Times New Roman"/>
          <w:sz w:val="26"/>
          <w:szCs w:val="26"/>
        </w:rPr>
      </w:pPr>
    </w:p>
    <w:p w:rsidR="002226F3" w:rsidRPr="002226F3" w:rsidRDefault="002226F3" w:rsidP="002226F3">
      <w:pPr>
        <w:rPr>
          <w:rFonts w:ascii="Calibri" w:eastAsia="Calibri" w:hAnsi="Calibri" w:cs="Times New Roman"/>
          <w:sz w:val="26"/>
          <w:szCs w:val="26"/>
        </w:rPr>
      </w:pPr>
    </w:p>
    <w:p w:rsidR="002226F3" w:rsidRPr="002226F3" w:rsidRDefault="002226F3" w:rsidP="002226F3">
      <w:pPr>
        <w:rPr>
          <w:rFonts w:ascii="Calibri" w:eastAsia="Calibri" w:hAnsi="Calibri" w:cs="Times New Roman"/>
          <w:sz w:val="26"/>
          <w:szCs w:val="26"/>
        </w:rPr>
      </w:pPr>
    </w:p>
    <w:p w:rsidR="002226F3" w:rsidRPr="002226F3" w:rsidRDefault="002226F3" w:rsidP="002226F3">
      <w:pPr>
        <w:rPr>
          <w:rFonts w:ascii="Calibri" w:eastAsia="Calibri" w:hAnsi="Calibri" w:cs="Times New Roman"/>
          <w:sz w:val="26"/>
          <w:szCs w:val="26"/>
        </w:rPr>
      </w:pPr>
    </w:p>
    <w:p w:rsidR="002226F3" w:rsidRPr="002226F3" w:rsidRDefault="002226F3" w:rsidP="002226F3">
      <w:pPr>
        <w:rPr>
          <w:rFonts w:ascii="Calibri" w:eastAsia="Calibri" w:hAnsi="Calibri" w:cs="Times New Roman"/>
          <w:sz w:val="26"/>
          <w:szCs w:val="26"/>
        </w:rPr>
      </w:pPr>
    </w:p>
    <w:p w:rsidR="002226F3" w:rsidRPr="002226F3" w:rsidRDefault="002226F3" w:rsidP="002226F3">
      <w:pPr>
        <w:rPr>
          <w:rFonts w:ascii="Calibri" w:eastAsia="Calibri" w:hAnsi="Calibri" w:cs="Times New Roman"/>
          <w:sz w:val="26"/>
          <w:szCs w:val="26"/>
        </w:rPr>
      </w:pPr>
    </w:p>
    <w:p w:rsidR="002226F3" w:rsidRPr="002226F3" w:rsidRDefault="002226F3" w:rsidP="002226F3">
      <w:pPr>
        <w:rPr>
          <w:rFonts w:ascii="Calibri" w:eastAsia="Calibri" w:hAnsi="Calibri" w:cs="Times New Roman"/>
        </w:rPr>
      </w:pP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843D11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</w:p>
    <w:p w:rsidR="00843D11" w:rsidRDefault="00843D11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D11" w:rsidRDefault="00843D11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AE4" w:rsidRDefault="00843D11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</w:p>
    <w:p w:rsidR="002226F3" w:rsidRPr="002226F3" w:rsidRDefault="001E5AE4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</w:t>
      </w:r>
      <w:r w:rsidR="00843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226F3"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 10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1E5AE4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</w:t>
      </w: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решени</w:t>
      </w:r>
      <w:r w:rsidR="001E5AE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представителей сельского поселения  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Светлое Поле муниципального района </w:t>
      </w:r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proofErr w:type="gramStart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2226F3" w:rsidRPr="002226F3" w:rsidRDefault="002226F3" w:rsidP="00843D11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843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bookmarkStart w:id="0" w:name="_GoBack"/>
      <w:bookmarkEnd w:id="0"/>
    </w:p>
    <w:p w:rsidR="002226F3" w:rsidRPr="002226F3" w:rsidRDefault="002226F3" w:rsidP="002226F3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Программа муниципальных внутренних заимствований сельского поселения 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Светлое Поле муниципального района Красноярский  на 2024 год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326"/>
      </w:tblGrid>
      <w:tr w:rsidR="002226F3" w:rsidRPr="002226F3" w:rsidTr="00351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Вид и наименование заимствования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Привлечение </w:t>
            </w:r>
          </w:p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средств,</w:t>
            </w:r>
          </w:p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(тыс. руб.)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Погашение основного долга,</w:t>
            </w:r>
          </w:p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2226F3" w:rsidRPr="002226F3" w:rsidTr="00351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Кредиты, привлекаемые сельским поселением Светлое Поле муниципального района </w:t>
            </w:r>
            <w:proofErr w:type="gramStart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</w:t>
            </w:r>
            <w:proofErr w:type="gramEnd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Самарской области от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226F3" w:rsidRPr="002226F3" w:rsidTr="00351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Кредиты, привлекаемые сельским поселением Светлое Поле муниципального района </w:t>
            </w:r>
            <w:proofErr w:type="gramStart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</w:t>
            </w:r>
            <w:proofErr w:type="gramEnd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Самарской области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226F3" w:rsidRPr="002226F3" w:rsidTr="00351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:rsidR="002226F3" w:rsidRPr="002226F3" w:rsidRDefault="002226F3" w:rsidP="002226F3">
      <w:pPr>
        <w:ind w:firstLine="708"/>
        <w:rPr>
          <w:rFonts w:ascii="Calibri" w:eastAsia="Calibri" w:hAnsi="Calibri" w:cs="Times New Roman"/>
        </w:rPr>
      </w:pP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Программа муниципальных внутренних заимствований сельского поселения            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Светлое Поле муниципального района Красноярский  на 2025 год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326"/>
      </w:tblGrid>
      <w:tr w:rsidR="002226F3" w:rsidRPr="002226F3" w:rsidTr="00351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Вид и наименование заимствования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Привлечение </w:t>
            </w:r>
          </w:p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средств,</w:t>
            </w:r>
          </w:p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(тыс. руб.)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Погашение основного долга,</w:t>
            </w:r>
          </w:p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2226F3" w:rsidRPr="002226F3" w:rsidTr="00351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Кредиты, привлекаемые сельским поселением Светлое Поле муниципального района </w:t>
            </w:r>
            <w:proofErr w:type="gramStart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</w:t>
            </w:r>
            <w:proofErr w:type="gramEnd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Самарской области от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226F3" w:rsidRPr="002226F3" w:rsidTr="00351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Кредиты, привлекаемые сельским поселением Светлое Поле муниципального района </w:t>
            </w:r>
            <w:proofErr w:type="gramStart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</w:t>
            </w:r>
            <w:proofErr w:type="gramEnd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Самарской области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226F3" w:rsidRPr="002226F3" w:rsidTr="00351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:rsidR="002226F3" w:rsidRPr="002226F3" w:rsidRDefault="002226F3" w:rsidP="002226F3">
      <w:pPr>
        <w:rPr>
          <w:rFonts w:ascii="Calibri" w:eastAsia="Calibri" w:hAnsi="Calibri" w:cs="Times New Roman"/>
        </w:rPr>
      </w:pP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Программа муниципальных внутренних заимствований сельского поселения 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2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Светлое Поле муниципального района Красноярский    на 2026 год</w:t>
      </w:r>
    </w:p>
    <w:p w:rsidR="002226F3" w:rsidRPr="002226F3" w:rsidRDefault="002226F3" w:rsidP="002226F3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326"/>
      </w:tblGrid>
      <w:tr w:rsidR="002226F3" w:rsidRPr="002226F3" w:rsidTr="00351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Вид и наименование заимствования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Привлечение </w:t>
            </w:r>
          </w:p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средств,</w:t>
            </w:r>
          </w:p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(тыс. руб.)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Погашение основного долга,</w:t>
            </w:r>
          </w:p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2226F3" w:rsidRPr="002226F3" w:rsidTr="00351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Кредиты, привлекаемые сельским поселением Светлое Поле муниципального района </w:t>
            </w:r>
            <w:proofErr w:type="gramStart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</w:t>
            </w:r>
            <w:proofErr w:type="gramEnd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Самарской области от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226F3" w:rsidRPr="002226F3" w:rsidTr="00351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Кредиты, привлекаемые сельским поселением Светлое Поле муниципального района </w:t>
            </w:r>
            <w:proofErr w:type="gramStart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</w:t>
            </w:r>
            <w:proofErr w:type="gramEnd"/>
            <w:r w:rsidRPr="00222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Самарской области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226F3" w:rsidRPr="002226F3" w:rsidTr="003513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3" w:rsidRPr="002226F3" w:rsidRDefault="002226F3" w:rsidP="0022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6F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:rsidR="002226F3" w:rsidRPr="002226F3" w:rsidRDefault="002226F3" w:rsidP="002226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55F" w:rsidRDefault="00D9255F" w:rsidP="002226F3">
      <w:pPr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sectPr w:rsidR="00D9255F" w:rsidSect="001B2100">
      <w:pgSz w:w="11906" w:h="16838"/>
      <w:pgMar w:top="794" w:right="964" w:bottom="680" w:left="1134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00" w:rsidRDefault="00956A00" w:rsidP="003F3479">
      <w:pPr>
        <w:spacing w:after="0" w:line="240" w:lineRule="auto"/>
      </w:pPr>
      <w:r>
        <w:separator/>
      </w:r>
    </w:p>
  </w:endnote>
  <w:endnote w:type="continuationSeparator" w:id="0">
    <w:p w:rsidR="00956A00" w:rsidRDefault="00956A00" w:rsidP="003F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00" w:rsidRDefault="00956A00" w:rsidP="003F3479">
      <w:pPr>
        <w:spacing w:after="0" w:line="240" w:lineRule="auto"/>
      </w:pPr>
      <w:r>
        <w:separator/>
      </w:r>
    </w:p>
  </w:footnote>
  <w:footnote w:type="continuationSeparator" w:id="0">
    <w:p w:rsidR="00956A00" w:rsidRDefault="00956A00" w:rsidP="003F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93400E"/>
    <w:multiLevelType w:val="hybridMultilevel"/>
    <w:tmpl w:val="CE2056F4"/>
    <w:lvl w:ilvl="0" w:tplc="11E005BE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ABE"/>
    <w:rsid w:val="00000CA4"/>
    <w:rsid w:val="00010857"/>
    <w:rsid w:val="00011A8A"/>
    <w:rsid w:val="0001602E"/>
    <w:rsid w:val="00017946"/>
    <w:rsid w:val="00023302"/>
    <w:rsid w:val="00023AB2"/>
    <w:rsid w:val="0003610E"/>
    <w:rsid w:val="00044344"/>
    <w:rsid w:val="00044E0C"/>
    <w:rsid w:val="0004679D"/>
    <w:rsid w:val="00052526"/>
    <w:rsid w:val="000555BF"/>
    <w:rsid w:val="00077AA7"/>
    <w:rsid w:val="00077D57"/>
    <w:rsid w:val="000809A2"/>
    <w:rsid w:val="00081349"/>
    <w:rsid w:val="00082547"/>
    <w:rsid w:val="0008427A"/>
    <w:rsid w:val="00086F34"/>
    <w:rsid w:val="00095C15"/>
    <w:rsid w:val="00096AD5"/>
    <w:rsid w:val="000B2CEA"/>
    <w:rsid w:val="000B7F62"/>
    <w:rsid w:val="000C0365"/>
    <w:rsid w:val="000C6A0D"/>
    <w:rsid w:val="000D6C82"/>
    <w:rsid w:val="000D752C"/>
    <w:rsid w:val="000D7E1E"/>
    <w:rsid w:val="000E0AEF"/>
    <w:rsid w:val="000E1219"/>
    <w:rsid w:val="000E3B2C"/>
    <w:rsid w:val="000E70CA"/>
    <w:rsid w:val="000F07BE"/>
    <w:rsid w:val="000F2F8A"/>
    <w:rsid w:val="000F3672"/>
    <w:rsid w:val="000F43B4"/>
    <w:rsid w:val="000F789A"/>
    <w:rsid w:val="0010274A"/>
    <w:rsid w:val="00104691"/>
    <w:rsid w:val="00105208"/>
    <w:rsid w:val="00123F13"/>
    <w:rsid w:val="0012690C"/>
    <w:rsid w:val="00130F6C"/>
    <w:rsid w:val="00131E6A"/>
    <w:rsid w:val="001402B1"/>
    <w:rsid w:val="00153C4D"/>
    <w:rsid w:val="00154050"/>
    <w:rsid w:val="001554E1"/>
    <w:rsid w:val="00156ACF"/>
    <w:rsid w:val="001609E4"/>
    <w:rsid w:val="001616C0"/>
    <w:rsid w:val="00167E15"/>
    <w:rsid w:val="001752FB"/>
    <w:rsid w:val="00175688"/>
    <w:rsid w:val="0018018B"/>
    <w:rsid w:val="0018109D"/>
    <w:rsid w:val="001839D0"/>
    <w:rsid w:val="00184F37"/>
    <w:rsid w:val="001872BB"/>
    <w:rsid w:val="00187DE0"/>
    <w:rsid w:val="00192C5C"/>
    <w:rsid w:val="0019703C"/>
    <w:rsid w:val="0019764D"/>
    <w:rsid w:val="001A2001"/>
    <w:rsid w:val="001A202D"/>
    <w:rsid w:val="001A4500"/>
    <w:rsid w:val="001A5427"/>
    <w:rsid w:val="001B2100"/>
    <w:rsid w:val="001B4087"/>
    <w:rsid w:val="001B48A2"/>
    <w:rsid w:val="001B7020"/>
    <w:rsid w:val="001C3BB6"/>
    <w:rsid w:val="001C4622"/>
    <w:rsid w:val="001C6405"/>
    <w:rsid w:val="001C6F0E"/>
    <w:rsid w:val="001D0B30"/>
    <w:rsid w:val="001E04DE"/>
    <w:rsid w:val="001E050F"/>
    <w:rsid w:val="001E1C3E"/>
    <w:rsid w:val="001E28FF"/>
    <w:rsid w:val="001E5633"/>
    <w:rsid w:val="001E5AE4"/>
    <w:rsid w:val="001E7838"/>
    <w:rsid w:val="001F3845"/>
    <w:rsid w:val="001F4B8B"/>
    <w:rsid w:val="001F54FA"/>
    <w:rsid w:val="00200308"/>
    <w:rsid w:val="00210497"/>
    <w:rsid w:val="002109FE"/>
    <w:rsid w:val="0021190B"/>
    <w:rsid w:val="00211F8C"/>
    <w:rsid w:val="002226F3"/>
    <w:rsid w:val="002279C1"/>
    <w:rsid w:val="0023252F"/>
    <w:rsid w:val="002445C7"/>
    <w:rsid w:val="00252975"/>
    <w:rsid w:val="002711AD"/>
    <w:rsid w:val="002715F8"/>
    <w:rsid w:val="00272D36"/>
    <w:rsid w:val="00276251"/>
    <w:rsid w:val="00284E35"/>
    <w:rsid w:val="00287D1B"/>
    <w:rsid w:val="00296580"/>
    <w:rsid w:val="00297ABE"/>
    <w:rsid w:val="002A15CB"/>
    <w:rsid w:val="002A190B"/>
    <w:rsid w:val="002A254F"/>
    <w:rsid w:val="002B3231"/>
    <w:rsid w:val="002B428A"/>
    <w:rsid w:val="002C2715"/>
    <w:rsid w:val="002C2ECC"/>
    <w:rsid w:val="002C6A59"/>
    <w:rsid w:val="002D1851"/>
    <w:rsid w:val="002D6EB9"/>
    <w:rsid w:val="002D7E9D"/>
    <w:rsid w:val="002E0EF8"/>
    <w:rsid w:val="002E1C92"/>
    <w:rsid w:val="002E3A8E"/>
    <w:rsid w:val="002F3364"/>
    <w:rsid w:val="002F33F7"/>
    <w:rsid w:val="002F5F22"/>
    <w:rsid w:val="002F79F8"/>
    <w:rsid w:val="003044DB"/>
    <w:rsid w:val="0030459C"/>
    <w:rsid w:val="003058F0"/>
    <w:rsid w:val="00306E41"/>
    <w:rsid w:val="00314AC0"/>
    <w:rsid w:val="00327E9C"/>
    <w:rsid w:val="00331FD3"/>
    <w:rsid w:val="00334BB1"/>
    <w:rsid w:val="00337E8E"/>
    <w:rsid w:val="00340EE0"/>
    <w:rsid w:val="00343C8C"/>
    <w:rsid w:val="00346F88"/>
    <w:rsid w:val="00351343"/>
    <w:rsid w:val="00364200"/>
    <w:rsid w:val="00364710"/>
    <w:rsid w:val="00370331"/>
    <w:rsid w:val="003708C1"/>
    <w:rsid w:val="00373E62"/>
    <w:rsid w:val="003742BD"/>
    <w:rsid w:val="003820B8"/>
    <w:rsid w:val="00394D57"/>
    <w:rsid w:val="003C1877"/>
    <w:rsid w:val="003C4BA3"/>
    <w:rsid w:val="003C7ED1"/>
    <w:rsid w:val="003D1AB0"/>
    <w:rsid w:val="003D262E"/>
    <w:rsid w:val="003E4BDF"/>
    <w:rsid w:val="003E6D2E"/>
    <w:rsid w:val="003E78A3"/>
    <w:rsid w:val="003E7D48"/>
    <w:rsid w:val="003F0828"/>
    <w:rsid w:val="003F2B56"/>
    <w:rsid w:val="003F3479"/>
    <w:rsid w:val="003F3E9A"/>
    <w:rsid w:val="003F4796"/>
    <w:rsid w:val="004028D6"/>
    <w:rsid w:val="004055F2"/>
    <w:rsid w:val="004071B9"/>
    <w:rsid w:val="00410BA7"/>
    <w:rsid w:val="00426F21"/>
    <w:rsid w:val="00427A10"/>
    <w:rsid w:val="00434AC9"/>
    <w:rsid w:val="004447D7"/>
    <w:rsid w:val="00446329"/>
    <w:rsid w:val="00446753"/>
    <w:rsid w:val="00454262"/>
    <w:rsid w:val="004543A5"/>
    <w:rsid w:val="00455C8D"/>
    <w:rsid w:val="00460EFF"/>
    <w:rsid w:val="00463092"/>
    <w:rsid w:val="0046395C"/>
    <w:rsid w:val="00477BBC"/>
    <w:rsid w:val="00477EB4"/>
    <w:rsid w:val="004918EC"/>
    <w:rsid w:val="00491CED"/>
    <w:rsid w:val="00492A75"/>
    <w:rsid w:val="0049788D"/>
    <w:rsid w:val="004A3400"/>
    <w:rsid w:val="004C0DF2"/>
    <w:rsid w:val="004C471B"/>
    <w:rsid w:val="004C4ED0"/>
    <w:rsid w:val="004D50CF"/>
    <w:rsid w:val="004D60CD"/>
    <w:rsid w:val="004E2FDE"/>
    <w:rsid w:val="004E3D17"/>
    <w:rsid w:val="004E7C7E"/>
    <w:rsid w:val="00513FE2"/>
    <w:rsid w:val="00527B98"/>
    <w:rsid w:val="0053366D"/>
    <w:rsid w:val="00535AB3"/>
    <w:rsid w:val="00536FCC"/>
    <w:rsid w:val="00540A29"/>
    <w:rsid w:val="00541F6E"/>
    <w:rsid w:val="00545AC4"/>
    <w:rsid w:val="005468AB"/>
    <w:rsid w:val="0056000F"/>
    <w:rsid w:val="005610B2"/>
    <w:rsid w:val="00565758"/>
    <w:rsid w:val="00565F65"/>
    <w:rsid w:val="00572945"/>
    <w:rsid w:val="00574A9D"/>
    <w:rsid w:val="00577F85"/>
    <w:rsid w:val="00581DD3"/>
    <w:rsid w:val="00582041"/>
    <w:rsid w:val="0058209E"/>
    <w:rsid w:val="005856D8"/>
    <w:rsid w:val="00586609"/>
    <w:rsid w:val="005952EC"/>
    <w:rsid w:val="00596B69"/>
    <w:rsid w:val="00597D09"/>
    <w:rsid w:val="005A22CE"/>
    <w:rsid w:val="005A4D93"/>
    <w:rsid w:val="005B786E"/>
    <w:rsid w:val="005C2285"/>
    <w:rsid w:val="005C4418"/>
    <w:rsid w:val="005C789F"/>
    <w:rsid w:val="005D329A"/>
    <w:rsid w:val="005D6A12"/>
    <w:rsid w:val="005E5AC1"/>
    <w:rsid w:val="005F4ECF"/>
    <w:rsid w:val="005F4F9D"/>
    <w:rsid w:val="00604BAC"/>
    <w:rsid w:val="0060757C"/>
    <w:rsid w:val="00613C7E"/>
    <w:rsid w:val="00615032"/>
    <w:rsid w:val="00616310"/>
    <w:rsid w:val="00616FBE"/>
    <w:rsid w:val="0062674F"/>
    <w:rsid w:val="0062723B"/>
    <w:rsid w:val="006324B4"/>
    <w:rsid w:val="00637A22"/>
    <w:rsid w:val="0064249F"/>
    <w:rsid w:val="00642B45"/>
    <w:rsid w:val="00645316"/>
    <w:rsid w:val="00646320"/>
    <w:rsid w:val="00647367"/>
    <w:rsid w:val="00655916"/>
    <w:rsid w:val="00655C05"/>
    <w:rsid w:val="00657C58"/>
    <w:rsid w:val="00661E06"/>
    <w:rsid w:val="0067285A"/>
    <w:rsid w:val="00675D74"/>
    <w:rsid w:val="006811AA"/>
    <w:rsid w:val="00681580"/>
    <w:rsid w:val="00684DC7"/>
    <w:rsid w:val="00693F9F"/>
    <w:rsid w:val="006A30CB"/>
    <w:rsid w:val="006A3FEA"/>
    <w:rsid w:val="006A67C0"/>
    <w:rsid w:val="006B1163"/>
    <w:rsid w:val="006B546D"/>
    <w:rsid w:val="006B719A"/>
    <w:rsid w:val="006B7472"/>
    <w:rsid w:val="006C0944"/>
    <w:rsid w:val="006C2FBB"/>
    <w:rsid w:val="006E1534"/>
    <w:rsid w:val="006E677E"/>
    <w:rsid w:val="006F2B55"/>
    <w:rsid w:val="007000C1"/>
    <w:rsid w:val="00704F35"/>
    <w:rsid w:val="00710B66"/>
    <w:rsid w:val="00711C5B"/>
    <w:rsid w:val="0072356D"/>
    <w:rsid w:val="00723B10"/>
    <w:rsid w:val="00730D2E"/>
    <w:rsid w:val="00731AC6"/>
    <w:rsid w:val="007339CC"/>
    <w:rsid w:val="0073668C"/>
    <w:rsid w:val="007373F2"/>
    <w:rsid w:val="00743EF9"/>
    <w:rsid w:val="00745DE7"/>
    <w:rsid w:val="00746A2E"/>
    <w:rsid w:val="00755E8C"/>
    <w:rsid w:val="00756346"/>
    <w:rsid w:val="0075738F"/>
    <w:rsid w:val="007600FA"/>
    <w:rsid w:val="00766ED1"/>
    <w:rsid w:val="0077029D"/>
    <w:rsid w:val="00770D38"/>
    <w:rsid w:val="007746B7"/>
    <w:rsid w:val="0077527F"/>
    <w:rsid w:val="0077602A"/>
    <w:rsid w:val="00784098"/>
    <w:rsid w:val="007845F8"/>
    <w:rsid w:val="007851C0"/>
    <w:rsid w:val="00795A1C"/>
    <w:rsid w:val="007A1C66"/>
    <w:rsid w:val="007A3539"/>
    <w:rsid w:val="007B2113"/>
    <w:rsid w:val="007B25BF"/>
    <w:rsid w:val="007B5E70"/>
    <w:rsid w:val="007B67AF"/>
    <w:rsid w:val="007B694C"/>
    <w:rsid w:val="007D165D"/>
    <w:rsid w:val="007E75BB"/>
    <w:rsid w:val="007E7BC2"/>
    <w:rsid w:val="007F5B82"/>
    <w:rsid w:val="007F6624"/>
    <w:rsid w:val="00804346"/>
    <w:rsid w:val="00804C4A"/>
    <w:rsid w:val="00811A68"/>
    <w:rsid w:val="0081342A"/>
    <w:rsid w:val="0081586A"/>
    <w:rsid w:val="00816015"/>
    <w:rsid w:val="008165F0"/>
    <w:rsid w:val="00825B04"/>
    <w:rsid w:val="008265EE"/>
    <w:rsid w:val="008347FD"/>
    <w:rsid w:val="00836654"/>
    <w:rsid w:val="00841811"/>
    <w:rsid w:val="00841AA0"/>
    <w:rsid w:val="00843D11"/>
    <w:rsid w:val="008571D5"/>
    <w:rsid w:val="00857FBC"/>
    <w:rsid w:val="00867585"/>
    <w:rsid w:val="0087121E"/>
    <w:rsid w:val="008761B7"/>
    <w:rsid w:val="00881A5B"/>
    <w:rsid w:val="00892618"/>
    <w:rsid w:val="008A1657"/>
    <w:rsid w:val="008A1C54"/>
    <w:rsid w:val="008A5719"/>
    <w:rsid w:val="008C4345"/>
    <w:rsid w:val="008C5576"/>
    <w:rsid w:val="008C5859"/>
    <w:rsid w:val="008D10BD"/>
    <w:rsid w:val="008D3551"/>
    <w:rsid w:val="008D481E"/>
    <w:rsid w:val="008E6642"/>
    <w:rsid w:val="008F09DA"/>
    <w:rsid w:val="008F445B"/>
    <w:rsid w:val="008F5E23"/>
    <w:rsid w:val="008F5FD7"/>
    <w:rsid w:val="008F6F09"/>
    <w:rsid w:val="008F701A"/>
    <w:rsid w:val="00900C40"/>
    <w:rsid w:val="00900FA1"/>
    <w:rsid w:val="00901284"/>
    <w:rsid w:val="00902E22"/>
    <w:rsid w:val="009072A8"/>
    <w:rsid w:val="00912038"/>
    <w:rsid w:val="009238EC"/>
    <w:rsid w:val="00925D88"/>
    <w:rsid w:val="00927B20"/>
    <w:rsid w:val="00930291"/>
    <w:rsid w:val="009404AF"/>
    <w:rsid w:val="0094537C"/>
    <w:rsid w:val="0095077F"/>
    <w:rsid w:val="0095503D"/>
    <w:rsid w:val="00956A00"/>
    <w:rsid w:val="00970673"/>
    <w:rsid w:val="0097283C"/>
    <w:rsid w:val="00975050"/>
    <w:rsid w:val="00975D3B"/>
    <w:rsid w:val="00984056"/>
    <w:rsid w:val="00985D6C"/>
    <w:rsid w:val="009A3708"/>
    <w:rsid w:val="009A4A1E"/>
    <w:rsid w:val="009A5472"/>
    <w:rsid w:val="009A76BA"/>
    <w:rsid w:val="009A79C9"/>
    <w:rsid w:val="009B2A43"/>
    <w:rsid w:val="009B618B"/>
    <w:rsid w:val="009B64B2"/>
    <w:rsid w:val="009C57EC"/>
    <w:rsid w:val="009E153B"/>
    <w:rsid w:val="009E367B"/>
    <w:rsid w:val="009E39A2"/>
    <w:rsid w:val="009E5907"/>
    <w:rsid w:val="009E691C"/>
    <w:rsid w:val="009E6D0B"/>
    <w:rsid w:val="009F684F"/>
    <w:rsid w:val="009F7708"/>
    <w:rsid w:val="00A027E5"/>
    <w:rsid w:val="00A04035"/>
    <w:rsid w:val="00A162C7"/>
    <w:rsid w:val="00A17BE0"/>
    <w:rsid w:val="00A21DDD"/>
    <w:rsid w:val="00A2435C"/>
    <w:rsid w:val="00A34CEA"/>
    <w:rsid w:val="00A41FCD"/>
    <w:rsid w:val="00A532FA"/>
    <w:rsid w:val="00A5436E"/>
    <w:rsid w:val="00A61175"/>
    <w:rsid w:val="00A62382"/>
    <w:rsid w:val="00A62D9E"/>
    <w:rsid w:val="00A67882"/>
    <w:rsid w:val="00A70C68"/>
    <w:rsid w:val="00A74B28"/>
    <w:rsid w:val="00A75E9C"/>
    <w:rsid w:val="00A8079A"/>
    <w:rsid w:val="00AA0127"/>
    <w:rsid w:val="00AA15AC"/>
    <w:rsid w:val="00AB15CD"/>
    <w:rsid w:val="00AB16E4"/>
    <w:rsid w:val="00AB2BC0"/>
    <w:rsid w:val="00AB3DEF"/>
    <w:rsid w:val="00AB67C9"/>
    <w:rsid w:val="00AC2CE8"/>
    <w:rsid w:val="00AC5C0B"/>
    <w:rsid w:val="00AE51C8"/>
    <w:rsid w:val="00AF0239"/>
    <w:rsid w:val="00AF57C5"/>
    <w:rsid w:val="00AF69F4"/>
    <w:rsid w:val="00B02274"/>
    <w:rsid w:val="00B02930"/>
    <w:rsid w:val="00B03AF9"/>
    <w:rsid w:val="00B03B4B"/>
    <w:rsid w:val="00B20A26"/>
    <w:rsid w:val="00B21480"/>
    <w:rsid w:val="00B21CCC"/>
    <w:rsid w:val="00B228D2"/>
    <w:rsid w:val="00B22E93"/>
    <w:rsid w:val="00B26BE7"/>
    <w:rsid w:val="00B45E68"/>
    <w:rsid w:val="00B517D6"/>
    <w:rsid w:val="00B53CCC"/>
    <w:rsid w:val="00B56E0F"/>
    <w:rsid w:val="00B570C0"/>
    <w:rsid w:val="00B609EC"/>
    <w:rsid w:val="00B67408"/>
    <w:rsid w:val="00B965C2"/>
    <w:rsid w:val="00B96F6F"/>
    <w:rsid w:val="00BA774C"/>
    <w:rsid w:val="00BB6BB0"/>
    <w:rsid w:val="00BC0745"/>
    <w:rsid w:val="00BC1012"/>
    <w:rsid w:val="00BC4812"/>
    <w:rsid w:val="00BC5F58"/>
    <w:rsid w:val="00BC684E"/>
    <w:rsid w:val="00BD142A"/>
    <w:rsid w:val="00BD186A"/>
    <w:rsid w:val="00BD37B8"/>
    <w:rsid w:val="00BD3EB8"/>
    <w:rsid w:val="00BD505C"/>
    <w:rsid w:val="00BD56DF"/>
    <w:rsid w:val="00BE2D4C"/>
    <w:rsid w:val="00BF7243"/>
    <w:rsid w:val="00BF7451"/>
    <w:rsid w:val="00C10FFA"/>
    <w:rsid w:val="00C158D9"/>
    <w:rsid w:val="00C23BD7"/>
    <w:rsid w:val="00C242E9"/>
    <w:rsid w:val="00C24C7C"/>
    <w:rsid w:val="00C27234"/>
    <w:rsid w:val="00C322A6"/>
    <w:rsid w:val="00C427B6"/>
    <w:rsid w:val="00C42CB7"/>
    <w:rsid w:val="00C43850"/>
    <w:rsid w:val="00C44692"/>
    <w:rsid w:val="00C56303"/>
    <w:rsid w:val="00C6666E"/>
    <w:rsid w:val="00C80399"/>
    <w:rsid w:val="00C8200E"/>
    <w:rsid w:val="00C8319C"/>
    <w:rsid w:val="00C84973"/>
    <w:rsid w:val="00C909A5"/>
    <w:rsid w:val="00C90FA3"/>
    <w:rsid w:val="00CA4790"/>
    <w:rsid w:val="00CB3740"/>
    <w:rsid w:val="00CB5DA8"/>
    <w:rsid w:val="00CC5145"/>
    <w:rsid w:val="00CD5AEA"/>
    <w:rsid w:val="00CE5DA2"/>
    <w:rsid w:val="00CF45A4"/>
    <w:rsid w:val="00CF6296"/>
    <w:rsid w:val="00D01630"/>
    <w:rsid w:val="00D02AEF"/>
    <w:rsid w:val="00D05976"/>
    <w:rsid w:val="00D060BE"/>
    <w:rsid w:val="00D06CE8"/>
    <w:rsid w:val="00D07C10"/>
    <w:rsid w:val="00D12E23"/>
    <w:rsid w:val="00D13BA0"/>
    <w:rsid w:val="00D17D05"/>
    <w:rsid w:val="00D2075C"/>
    <w:rsid w:val="00D2284C"/>
    <w:rsid w:val="00D27069"/>
    <w:rsid w:val="00D3244B"/>
    <w:rsid w:val="00D3475B"/>
    <w:rsid w:val="00D35661"/>
    <w:rsid w:val="00D430AC"/>
    <w:rsid w:val="00D44233"/>
    <w:rsid w:val="00D461F7"/>
    <w:rsid w:val="00D510EB"/>
    <w:rsid w:val="00D51B7B"/>
    <w:rsid w:val="00D57B82"/>
    <w:rsid w:val="00D62625"/>
    <w:rsid w:val="00D66CBF"/>
    <w:rsid w:val="00D763E3"/>
    <w:rsid w:val="00D82067"/>
    <w:rsid w:val="00D9255F"/>
    <w:rsid w:val="00DA5F33"/>
    <w:rsid w:val="00DB0A51"/>
    <w:rsid w:val="00DB119F"/>
    <w:rsid w:val="00DB41C1"/>
    <w:rsid w:val="00DB4E7E"/>
    <w:rsid w:val="00DC5EE9"/>
    <w:rsid w:val="00DD2188"/>
    <w:rsid w:val="00DE4389"/>
    <w:rsid w:val="00DF1C16"/>
    <w:rsid w:val="00DF457C"/>
    <w:rsid w:val="00E029DE"/>
    <w:rsid w:val="00E03C48"/>
    <w:rsid w:val="00E26220"/>
    <w:rsid w:val="00E32BDD"/>
    <w:rsid w:val="00E32DB5"/>
    <w:rsid w:val="00E336DA"/>
    <w:rsid w:val="00E35111"/>
    <w:rsid w:val="00E35ECF"/>
    <w:rsid w:val="00E378F7"/>
    <w:rsid w:val="00E43051"/>
    <w:rsid w:val="00E44A86"/>
    <w:rsid w:val="00E44DC5"/>
    <w:rsid w:val="00E4558D"/>
    <w:rsid w:val="00E47443"/>
    <w:rsid w:val="00E50971"/>
    <w:rsid w:val="00E60C32"/>
    <w:rsid w:val="00E626E4"/>
    <w:rsid w:val="00E63712"/>
    <w:rsid w:val="00E64D72"/>
    <w:rsid w:val="00E766C4"/>
    <w:rsid w:val="00E83A4D"/>
    <w:rsid w:val="00EB5B2B"/>
    <w:rsid w:val="00EC1708"/>
    <w:rsid w:val="00EC32E3"/>
    <w:rsid w:val="00EC5939"/>
    <w:rsid w:val="00EC5A6F"/>
    <w:rsid w:val="00EC6859"/>
    <w:rsid w:val="00ED43A3"/>
    <w:rsid w:val="00EE3D1D"/>
    <w:rsid w:val="00EF1010"/>
    <w:rsid w:val="00EF1DE8"/>
    <w:rsid w:val="00EF2941"/>
    <w:rsid w:val="00EF3C49"/>
    <w:rsid w:val="00EF57DE"/>
    <w:rsid w:val="00EF79D7"/>
    <w:rsid w:val="00F02851"/>
    <w:rsid w:val="00F0320D"/>
    <w:rsid w:val="00F0760E"/>
    <w:rsid w:val="00F12ABE"/>
    <w:rsid w:val="00F14E66"/>
    <w:rsid w:val="00F15C64"/>
    <w:rsid w:val="00F240BA"/>
    <w:rsid w:val="00F26032"/>
    <w:rsid w:val="00F26B07"/>
    <w:rsid w:val="00F26CA8"/>
    <w:rsid w:val="00F32629"/>
    <w:rsid w:val="00F414B4"/>
    <w:rsid w:val="00F54C9C"/>
    <w:rsid w:val="00F57B31"/>
    <w:rsid w:val="00F57C09"/>
    <w:rsid w:val="00F61462"/>
    <w:rsid w:val="00F66A2C"/>
    <w:rsid w:val="00F66D10"/>
    <w:rsid w:val="00F670FA"/>
    <w:rsid w:val="00F6789B"/>
    <w:rsid w:val="00F75E6F"/>
    <w:rsid w:val="00F812FD"/>
    <w:rsid w:val="00F841BF"/>
    <w:rsid w:val="00F8582B"/>
    <w:rsid w:val="00F85BED"/>
    <w:rsid w:val="00F92D38"/>
    <w:rsid w:val="00FA761E"/>
    <w:rsid w:val="00FB1905"/>
    <w:rsid w:val="00FC1D11"/>
    <w:rsid w:val="00FC3A73"/>
    <w:rsid w:val="00FC7CA5"/>
    <w:rsid w:val="00FD2ED0"/>
    <w:rsid w:val="00FD41C7"/>
    <w:rsid w:val="00FE1105"/>
    <w:rsid w:val="00FE3426"/>
    <w:rsid w:val="00FE4EA9"/>
    <w:rsid w:val="00FF2545"/>
    <w:rsid w:val="00FF69CC"/>
    <w:rsid w:val="00FF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AF"/>
  </w:style>
  <w:style w:type="paragraph" w:styleId="1">
    <w:name w:val="heading 1"/>
    <w:basedOn w:val="a"/>
    <w:next w:val="a"/>
    <w:link w:val="10"/>
    <w:qFormat/>
    <w:rsid w:val="002226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2226F3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2226F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2226F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1F54FA"/>
    <w:pPr>
      <w:keepNext/>
      <w:tabs>
        <w:tab w:val="num" w:pos="1008"/>
      </w:tabs>
      <w:suppressAutoHyphens/>
      <w:spacing w:after="0" w:line="240" w:lineRule="auto"/>
      <w:ind w:left="284"/>
      <w:outlineLvl w:val="4"/>
    </w:pPr>
    <w:rPr>
      <w:rFonts w:ascii="Times New Roman" w:eastAsia="Times New Roman" w:hAnsi="Times New Roman" w:cs="Times New Roman"/>
      <w:b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226F3"/>
    <w:pPr>
      <w:suppressAutoHyphens/>
      <w:spacing w:before="240" w:after="60" w:line="240" w:lineRule="auto"/>
      <w:ind w:left="714" w:hanging="357"/>
      <w:jc w:val="both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226F3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2226F3"/>
    <w:pPr>
      <w:keepNext/>
      <w:suppressAutoHyphens/>
      <w:spacing w:after="0" w:line="264" w:lineRule="auto"/>
      <w:ind w:left="714" w:hanging="357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1F54FA"/>
    <w:pPr>
      <w:keepNext/>
      <w:tabs>
        <w:tab w:val="num" w:pos="0"/>
      </w:tabs>
      <w:spacing w:before="120"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F54FA"/>
    <w:rPr>
      <w:rFonts w:ascii="Times New Roman" w:eastAsia="Times New Roman" w:hAnsi="Times New Roman" w:cs="Times New Roman"/>
      <w:b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1F54F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F54FA"/>
  </w:style>
  <w:style w:type="character" w:customStyle="1" w:styleId="WW8Num1z0">
    <w:name w:val="WW8Num1z0"/>
    <w:rsid w:val="001F54FA"/>
  </w:style>
  <w:style w:type="character" w:customStyle="1" w:styleId="WW8Num1z1">
    <w:name w:val="WW8Num1z1"/>
    <w:rsid w:val="001F54FA"/>
  </w:style>
  <w:style w:type="character" w:customStyle="1" w:styleId="WW8Num1z2">
    <w:name w:val="WW8Num1z2"/>
    <w:rsid w:val="001F54FA"/>
  </w:style>
  <w:style w:type="character" w:customStyle="1" w:styleId="WW8Num1z3">
    <w:name w:val="WW8Num1z3"/>
    <w:rsid w:val="001F54FA"/>
  </w:style>
  <w:style w:type="character" w:customStyle="1" w:styleId="WW8Num1z4">
    <w:name w:val="WW8Num1z4"/>
    <w:rsid w:val="001F54FA"/>
  </w:style>
  <w:style w:type="character" w:customStyle="1" w:styleId="WW8Num1z5">
    <w:name w:val="WW8Num1z5"/>
    <w:rsid w:val="001F54FA"/>
  </w:style>
  <w:style w:type="character" w:customStyle="1" w:styleId="WW8Num1z6">
    <w:name w:val="WW8Num1z6"/>
    <w:rsid w:val="001F54FA"/>
  </w:style>
  <w:style w:type="character" w:customStyle="1" w:styleId="WW8Num1z7">
    <w:name w:val="WW8Num1z7"/>
    <w:rsid w:val="001F54FA"/>
  </w:style>
  <w:style w:type="character" w:customStyle="1" w:styleId="WW8Num1z8">
    <w:name w:val="WW8Num1z8"/>
    <w:rsid w:val="001F54FA"/>
  </w:style>
  <w:style w:type="character" w:customStyle="1" w:styleId="WW8Num2z0">
    <w:name w:val="WW8Num2z0"/>
    <w:rsid w:val="001F54FA"/>
    <w:rPr>
      <w:rFonts w:ascii="Symbol" w:hAnsi="Symbol" w:cs="OpenSymbol"/>
    </w:rPr>
  </w:style>
  <w:style w:type="character" w:customStyle="1" w:styleId="12">
    <w:name w:val="Основной шрифт абзаца1"/>
    <w:rsid w:val="001F54FA"/>
  </w:style>
  <w:style w:type="character" w:customStyle="1" w:styleId="a3">
    <w:name w:val="Текст выноски Знак"/>
    <w:rsid w:val="001F54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1F54FA"/>
    <w:rPr>
      <w:sz w:val="28"/>
    </w:rPr>
  </w:style>
  <w:style w:type="character" w:customStyle="1" w:styleId="a5">
    <w:name w:val="Нижний колонтитул Знак"/>
    <w:rsid w:val="001F54FA"/>
    <w:rPr>
      <w:sz w:val="28"/>
    </w:rPr>
  </w:style>
  <w:style w:type="character" w:customStyle="1" w:styleId="a6">
    <w:name w:val="Название Знак"/>
    <w:rsid w:val="001F54FA"/>
    <w:rPr>
      <w:rFonts w:ascii="Cambria" w:hAnsi="Cambria" w:cs="Cambria"/>
      <w:b/>
      <w:bCs/>
      <w:kern w:val="1"/>
      <w:sz w:val="32"/>
      <w:szCs w:val="32"/>
    </w:rPr>
  </w:style>
  <w:style w:type="character" w:customStyle="1" w:styleId="31">
    <w:name w:val="Основной текст 3 Знак"/>
    <w:rsid w:val="001F54FA"/>
    <w:rPr>
      <w:b/>
      <w:sz w:val="28"/>
      <w:szCs w:val="24"/>
    </w:rPr>
  </w:style>
  <w:style w:type="paragraph" w:customStyle="1" w:styleId="a7">
    <w:name w:val="Заголовок"/>
    <w:basedOn w:val="a"/>
    <w:next w:val="a8"/>
    <w:rsid w:val="001F54FA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1F54F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1F54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1F54FA"/>
    <w:rPr>
      <w:rFonts w:cs="Mangal"/>
    </w:rPr>
  </w:style>
  <w:style w:type="paragraph" w:customStyle="1" w:styleId="13">
    <w:name w:val="Название1"/>
    <w:basedOn w:val="a"/>
    <w:rsid w:val="001F54F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F54FA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b">
    <w:name w:val="Адресат (кому)"/>
    <w:basedOn w:val="a"/>
    <w:rsid w:val="001F54FA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c">
    <w:name w:val="Balloon Text"/>
    <w:basedOn w:val="a"/>
    <w:link w:val="15"/>
    <w:rsid w:val="001F54F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c"/>
    <w:rsid w:val="001F54FA"/>
    <w:rPr>
      <w:rFonts w:ascii="Tahoma" w:eastAsia="Times New Roman" w:hAnsi="Tahoma" w:cs="Times New Roman"/>
      <w:sz w:val="16"/>
      <w:szCs w:val="16"/>
      <w:lang w:eastAsia="ar-SA"/>
    </w:rPr>
  </w:style>
  <w:style w:type="paragraph" w:styleId="ad">
    <w:name w:val="header"/>
    <w:basedOn w:val="a"/>
    <w:link w:val="16"/>
    <w:rsid w:val="001F5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6">
    <w:name w:val="Верхний колонтитул Знак1"/>
    <w:basedOn w:val="a0"/>
    <w:link w:val="ad"/>
    <w:rsid w:val="001F54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17"/>
    <w:rsid w:val="001F5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7">
    <w:name w:val="Нижний колонтитул Знак1"/>
    <w:basedOn w:val="a0"/>
    <w:link w:val="ae"/>
    <w:rsid w:val="001F54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">
    <w:name w:val="Дата № док"/>
    <w:basedOn w:val="a"/>
    <w:rsid w:val="001F54FA"/>
    <w:pPr>
      <w:spacing w:after="0" w:line="240" w:lineRule="auto"/>
      <w:ind w:left="-567" w:right="-2"/>
    </w:pPr>
    <w:rPr>
      <w:rFonts w:ascii="Arial" w:eastAsia="Times New Roman" w:hAnsi="Arial" w:cs="Arial"/>
      <w:b/>
      <w:i/>
      <w:sz w:val="24"/>
      <w:szCs w:val="20"/>
      <w:lang w:eastAsia="ar-SA"/>
    </w:rPr>
  </w:style>
  <w:style w:type="paragraph" w:styleId="af0">
    <w:name w:val="Title"/>
    <w:basedOn w:val="a"/>
    <w:next w:val="a"/>
    <w:link w:val="18"/>
    <w:qFormat/>
    <w:rsid w:val="001F54FA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18">
    <w:name w:val="Название Знак1"/>
    <w:basedOn w:val="a0"/>
    <w:link w:val="af0"/>
    <w:rsid w:val="001F54F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1">
    <w:name w:val="Subtitle"/>
    <w:basedOn w:val="a7"/>
    <w:next w:val="a8"/>
    <w:link w:val="af2"/>
    <w:qFormat/>
    <w:rsid w:val="001F54FA"/>
    <w:pPr>
      <w:jc w:val="center"/>
    </w:pPr>
    <w:rPr>
      <w:rFonts w:cs="Times New Roman"/>
      <w:i/>
      <w:iCs/>
    </w:rPr>
  </w:style>
  <w:style w:type="character" w:customStyle="1" w:styleId="af2">
    <w:name w:val="Подзаголовок Знак"/>
    <w:basedOn w:val="a0"/>
    <w:link w:val="af1"/>
    <w:rsid w:val="001F54FA"/>
    <w:rPr>
      <w:rFonts w:ascii="Arial" w:eastAsia="Microsoft YaHei" w:hAnsi="Arial" w:cs="Times New Roman"/>
      <w:i/>
      <w:iCs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1F54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1F54FA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4">
    <w:name w:val="Заголовок таблицы"/>
    <w:basedOn w:val="af3"/>
    <w:rsid w:val="001F54FA"/>
    <w:pPr>
      <w:jc w:val="center"/>
    </w:pPr>
    <w:rPr>
      <w:b/>
      <w:bCs/>
    </w:rPr>
  </w:style>
  <w:style w:type="character" w:customStyle="1" w:styleId="WW8Num3z0">
    <w:name w:val="WW8Num3z0"/>
    <w:rsid w:val="001F54FA"/>
  </w:style>
  <w:style w:type="character" w:customStyle="1" w:styleId="WW8Num3z1">
    <w:name w:val="WW8Num3z1"/>
    <w:rsid w:val="001F54FA"/>
  </w:style>
  <w:style w:type="character" w:customStyle="1" w:styleId="WW8Num3z2">
    <w:name w:val="WW8Num3z2"/>
    <w:rsid w:val="001F54FA"/>
  </w:style>
  <w:style w:type="character" w:customStyle="1" w:styleId="WW8Num3z3">
    <w:name w:val="WW8Num3z3"/>
    <w:rsid w:val="001F54FA"/>
  </w:style>
  <w:style w:type="character" w:customStyle="1" w:styleId="WW8Num3z4">
    <w:name w:val="WW8Num3z4"/>
    <w:rsid w:val="001F54FA"/>
  </w:style>
  <w:style w:type="character" w:customStyle="1" w:styleId="WW8Num3z5">
    <w:name w:val="WW8Num3z5"/>
    <w:rsid w:val="001F54FA"/>
  </w:style>
  <w:style w:type="character" w:customStyle="1" w:styleId="WW8Num3z6">
    <w:name w:val="WW8Num3z6"/>
    <w:rsid w:val="001F54FA"/>
  </w:style>
  <w:style w:type="character" w:customStyle="1" w:styleId="WW8Num3z7">
    <w:name w:val="WW8Num3z7"/>
    <w:rsid w:val="001F54FA"/>
  </w:style>
  <w:style w:type="character" w:customStyle="1" w:styleId="WW8Num3z8">
    <w:name w:val="WW8Num3z8"/>
    <w:rsid w:val="001F54FA"/>
  </w:style>
  <w:style w:type="character" w:customStyle="1" w:styleId="21">
    <w:name w:val="Основной шрифт абзаца2"/>
    <w:rsid w:val="001F54FA"/>
  </w:style>
  <w:style w:type="character" w:customStyle="1" w:styleId="af5">
    <w:name w:val="Знак Знак"/>
    <w:rsid w:val="001F54FA"/>
    <w:rPr>
      <w:b/>
      <w:sz w:val="32"/>
      <w:lang w:val="ru-RU"/>
    </w:rPr>
  </w:style>
  <w:style w:type="character" w:customStyle="1" w:styleId="af6">
    <w:name w:val="Символ нумерации"/>
    <w:rsid w:val="001F54FA"/>
  </w:style>
  <w:style w:type="character" w:customStyle="1" w:styleId="af7">
    <w:name w:val="Маркеры списка"/>
    <w:rsid w:val="001F54FA"/>
    <w:rPr>
      <w:rFonts w:ascii="OpenSymbol" w:eastAsia="OpenSymbol" w:hAnsi="OpenSymbol" w:cs="OpenSymbol"/>
    </w:rPr>
  </w:style>
  <w:style w:type="paragraph" w:customStyle="1" w:styleId="22">
    <w:name w:val="Название2"/>
    <w:basedOn w:val="a"/>
    <w:rsid w:val="001F54F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54F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1F54FA"/>
  </w:style>
  <w:style w:type="character" w:customStyle="1" w:styleId="WW8Num2z1">
    <w:name w:val="WW8Num2z1"/>
    <w:rsid w:val="001F54FA"/>
  </w:style>
  <w:style w:type="character" w:customStyle="1" w:styleId="WW8Num2z2">
    <w:name w:val="WW8Num2z2"/>
    <w:rsid w:val="001F54FA"/>
  </w:style>
  <w:style w:type="character" w:customStyle="1" w:styleId="WW8Num2z3">
    <w:name w:val="WW8Num2z3"/>
    <w:rsid w:val="001F54FA"/>
  </w:style>
  <w:style w:type="character" w:customStyle="1" w:styleId="WW8Num2z4">
    <w:name w:val="WW8Num2z4"/>
    <w:rsid w:val="001F54FA"/>
  </w:style>
  <w:style w:type="character" w:customStyle="1" w:styleId="WW8Num2z5">
    <w:name w:val="WW8Num2z5"/>
    <w:rsid w:val="001F54FA"/>
  </w:style>
  <w:style w:type="character" w:customStyle="1" w:styleId="WW8Num2z6">
    <w:name w:val="WW8Num2z6"/>
    <w:rsid w:val="001F54FA"/>
  </w:style>
  <w:style w:type="character" w:customStyle="1" w:styleId="WW8Num2z7">
    <w:name w:val="WW8Num2z7"/>
    <w:rsid w:val="001F54FA"/>
  </w:style>
  <w:style w:type="character" w:customStyle="1" w:styleId="WW8Num2z8">
    <w:name w:val="WW8Num2z8"/>
    <w:rsid w:val="001F54FA"/>
  </w:style>
  <w:style w:type="character" w:customStyle="1" w:styleId="WW8NumSt1z0">
    <w:name w:val="WW8NumSt1z0"/>
    <w:rsid w:val="001F54FA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1F54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1F54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1F54FA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1F54FA"/>
    <w:rPr>
      <w:rFonts w:ascii="Times New Roman" w:hAnsi="Times New Roman" w:cs="Times New Roman"/>
      <w:sz w:val="26"/>
      <w:szCs w:val="26"/>
    </w:rPr>
  </w:style>
  <w:style w:type="paragraph" w:styleId="af8">
    <w:name w:val="Body Text Indent"/>
    <w:basedOn w:val="a"/>
    <w:link w:val="af9"/>
    <w:rsid w:val="001F54FA"/>
    <w:pPr>
      <w:suppressAutoHyphens/>
      <w:spacing w:after="0" w:line="240" w:lineRule="auto"/>
      <w:ind w:left="-108"/>
    </w:pPr>
    <w:rPr>
      <w:rFonts w:ascii="Times New Roman" w:eastAsia="Times New Roman" w:hAnsi="Times New Roman" w:cs="Times New Roman"/>
      <w:b/>
      <w:iCs/>
      <w:sz w:val="28"/>
      <w:szCs w:val="28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F54FA"/>
    <w:rPr>
      <w:rFonts w:ascii="Times New Roman" w:eastAsia="Times New Roman" w:hAnsi="Times New Roman" w:cs="Times New Roman"/>
      <w:b/>
      <w:iCs/>
      <w:sz w:val="28"/>
      <w:szCs w:val="28"/>
      <w:lang w:eastAsia="ar-SA"/>
    </w:rPr>
  </w:style>
  <w:style w:type="paragraph" w:customStyle="1" w:styleId="afa">
    <w:name w:val="Текст письма"/>
    <w:basedOn w:val="a"/>
    <w:rsid w:val="001F54FA"/>
    <w:pPr>
      <w:suppressAutoHyphens/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1F54F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8">
    <w:name w:val="Style8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1F54FA"/>
    <w:pPr>
      <w:widowControl w:val="0"/>
      <w:suppressAutoHyphens/>
      <w:autoSpaceDE w:val="0"/>
      <w:spacing w:after="0" w:line="276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1F54FA"/>
    <w:pPr>
      <w:widowControl w:val="0"/>
      <w:suppressAutoHyphens/>
      <w:autoSpaceDE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1F54FA"/>
    <w:pPr>
      <w:widowControl w:val="0"/>
      <w:suppressAutoHyphens/>
      <w:autoSpaceDE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1F54FA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1F54FA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Знак Знак"/>
    <w:rsid w:val="001F54FA"/>
    <w:rPr>
      <w:b/>
      <w:bCs w:val="0"/>
      <w:sz w:val="32"/>
    </w:rPr>
  </w:style>
  <w:style w:type="character" w:customStyle="1" w:styleId="blk">
    <w:name w:val="blk"/>
    <w:rsid w:val="001F54FA"/>
  </w:style>
  <w:style w:type="character" w:styleId="afc">
    <w:name w:val="Hyperlink"/>
    <w:uiPriority w:val="99"/>
    <w:semiHidden/>
    <w:unhideWhenUsed/>
    <w:rsid w:val="001F54FA"/>
    <w:rPr>
      <w:color w:val="0000FF"/>
      <w:u w:val="single"/>
    </w:rPr>
  </w:style>
  <w:style w:type="character" w:styleId="afd">
    <w:name w:val="FollowedHyperlink"/>
    <w:uiPriority w:val="99"/>
    <w:semiHidden/>
    <w:unhideWhenUsed/>
    <w:rsid w:val="001F54FA"/>
    <w:rPr>
      <w:color w:val="800080"/>
      <w:u w:val="single"/>
    </w:rPr>
  </w:style>
  <w:style w:type="table" w:styleId="afe">
    <w:name w:val="Table Grid"/>
    <w:basedOn w:val="a1"/>
    <w:uiPriority w:val="59"/>
    <w:rsid w:val="001F54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E378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26F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semiHidden/>
    <w:rsid w:val="002226F3"/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semiHidden/>
    <w:rsid w:val="002226F3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semiHidden/>
    <w:rsid w:val="002226F3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60">
    <w:name w:val="Заголовок 6 Знак"/>
    <w:basedOn w:val="a0"/>
    <w:link w:val="6"/>
    <w:semiHidden/>
    <w:rsid w:val="002226F3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70">
    <w:name w:val="Заголовок 7 Знак"/>
    <w:basedOn w:val="a0"/>
    <w:link w:val="7"/>
    <w:semiHidden/>
    <w:rsid w:val="002226F3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semiHidden/>
    <w:rsid w:val="002226F3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numbering" w:customStyle="1" w:styleId="24">
    <w:name w:val="Нет списка2"/>
    <w:next w:val="a2"/>
    <w:uiPriority w:val="99"/>
    <w:semiHidden/>
    <w:unhideWhenUsed/>
    <w:rsid w:val="002226F3"/>
  </w:style>
  <w:style w:type="numbering" w:customStyle="1" w:styleId="120">
    <w:name w:val="Нет списка12"/>
    <w:next w:val="a2"/>
    <w:uiPriority w:val="99"/>
    <w:semiHidden/>
    <w:unhideWhenUsed/>
    <w:rsid w:val="002226F3"/>
  </w:style>
  <w:style w:type="numbering" w:customStyle="1" w:styleId="111">
    <w:name w:val="Нет списка111"/>
    <w:next w:val="a2"/>
    <w:uiPriority w:val="99"/>
    <w:semiHidden/>
    <w:unhideWhenUsed/>
    <w:rsid w:val="002226F3"/>
  </w:style>
  <w:style w:type="paragraph" w:styleId="1a">
    <w:name w:val="toc 1"/>
    <w:basedOn w:val="a"/>
    <w:next w:val="a"/>
    <w:autoRedefine/>
    <w:uiPriority w:val="39"/>
    <w:semiHidden/>
    <w:unhideWhenUsed/>
    <w:qFormat/>
    <w:rsid w:val="002226F3"/>
    <w:pPr>
      <w:spacing w:before="240" w:after="120"/>
    </w:pPr>
    <w:rPr>
      <w:rFonts w:ascii="Calibri" w:eastAsia="Calibri" w:hAnsi="Calibri" w:cs="Times New Roman"/>
      <w:b/>
      <w:bCs/>
      <w:sz w:val="20"/>
      <w:szCs w:val="20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2226F3"/>
    <w:pPr>
      <w:spacing w:before="120" w:after="0"/>
      <w:ind w:left="220"/>
    </w:pPr>
    <w:rPr>
      <w:rFonts w:ascii="Calibri" w:eastAsia="Calibri" w:hAnsi="Calibri" w:cs="Times New Roman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2226F3"/>
    <w:pPr>
      <w:spacing w:after="0"/>
      <w:ind w:left="440"/>
    </w:pPr>
    <w:rPr>
      <w:rFonts w:ascii="Calibri" w:eastAsia="Calibri" w:hAnsi="Calibri" w:cs="Times New Roman"/>
      <w:sz w:val="20"/>
      <w:szCs w:val="20"/>
    </w:rPr>
  </w:style>
  <w:style w:type="paragraph" w:styleId="aff0">
    <w:name w:val="caption"/>
    <w:basedOn w:val="a"/>
    <w:next w:val="a"/>
    <w:semiHidden/>
    <w:unhideWhenUsed/>
    <w:qFormat/>
    <w:rsid w:val="002226F3"/>
    <w:p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1">
    <w:name w:val="Document Map"/>
    <w:basedOn w:val="a"/>
    <w:link w:val="aff2"/>
    <w:semiHidden/>
    <w:unhideWhenUsed/>
    <w:rsid w:val="002226F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2226F3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3">
    <w:name w:val="No Spacing"/>
    <w:qFormat/>
    <w:rsid w:val="002226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TOC Heading"/>
    <w:basedOn w:val="1"/>
    <w:next w:val="a"/>
    <w:uiPriority w:val="39"/>
    <w:semiHidden/>
    <w:unhideWhenUsed/>
    <w:qFormat/>
    <w:rsid w:val="002226F3"/>
    <w:pPr>
      <w:keepLines/>
      <w:tabs>
        <w:tab w:val="left" w:pos="720"/>
      </w:tabs>
      <w:suppressAutoHyphens/>
      <w:spacing w:before="480" w:after="0"/>
      <w:ind w:left="714" w:hanging="357"/>
      <w:jc w:val="both"/>
    </w:pPr>
    <w:rPr>
      <w:color w:val="365F91"/>
      <w:kern w:val="0"/>
      <w:sz w:val="28"/>
      <w:szCs w:val="28"/>
      <w:lang w:eastAsia="ar-SA"/>
    </w:rPr>
  </w:style>
  <w:style w:type="paragraph" w:customStyle="1" w:styleId="ConsPlusNormal">
    <w:name w:val="ConsPlusNormal"/>
    <w:rsid w:val="002226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2226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Cell">
    <w:name w:val="ConsPlusCell"/>
    <w:rsid w:val="0022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Стиль2"/>
    <w:basedOn w:val="a"/>
    <w:rsid w:val="002226F3"/>
    <w:pPr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2226F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226F3"/>
    <w:pPr>
      <w:widowControl w:val="0"/>
      <w:autoSpaceDE w:val="0"/>
      <w:autoSpaceDN w:val="0"/>
      <w:adjustRightInd w:val="0"/>
      <w:spacing w:after="0" w:line="27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226F3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226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226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5">
    <w:name w:val="текст табл Знак"/>
    <w:link w:val="aff6"/>
    <w:locked/>
    <w:rsid w:val="002226F3"/>
    <w:rPr>
      <w:rFonts w:ascii="Arial" w:eastAsia="Calibri" w:hAnsi="Arial" w:cs="Arial"/>
      <w:sz w:val="24"/>
      <w:szCs w:val="24"/>
      <w:lang w:val="x-none" w:eastAsia="ar-SA"/>
    </w:rPr>
  </w:style>
  <w:style w:type="paragraph" w:customStyle="1" w:styleId="aff6">
    <w:name w:val="текст табл"/>
    <w:basedOn w:val="a"/>
    <w:link w:val="aff5"/>
    <w:qFormat/>
    <w:rsid w:val="002226F3"/>
    <w:pPr>
      <w:spacing w:after="0" w:line="240" w:lineRule="auto"/>
      <w:ind w:left="714" w:hanging="357"/>
      <w:jc w:val="both"/>
    </w:pPr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aff7">
    <w:name w:val="Ячейка таблицы Знак"/>
    <w:link w:val="aff8"/>
    <w:locked/>
    <w:rsid w:val="002226F3"/>
    <w:rPr>
      <w:rFonts w:ascii="Arial" w:hAnsi="Arial" w:cs="Arial"/>
      <w:szCs w:val="32"/>
      <w:lang w:val="x-none" w:eastAsia="ar-SA"/>
    </w:rPr>
  </w:style>
  <w:style w:type="paragraph" w:customStyle="1" w:styleId="aff8">
    <w:name w:val="Ячейка таблицы"/>
    <w:basedOn w:val="aff3"/>
    <w:link w:val="aff7"/>
    <w:qFormat/>
    <w:rsid w:val="002226F3"/>
    <w:pPr>
      <w:suppressAutoHyphens/>
    </w:pPr>
    <w:rPr>
      <w:rFonts w:ascii="Arial" w:eastAsiaTheme="minorHAnsi" w:hAnsi="Arial" w:cs="Arial"/>
      <w:szCs w:val="32"/>
      <w:lang w:val="x-none" w:eastAsia="ar-SA"/>
    </w:rPr>
  </w:style>
  <w:style w:type="paragraph" w:customStyle="1" w:styleId="1b">
    <w:name w:val="Абзац списка1"/>
    <w:basedOn w:val="a"/>
    <w:uiPriority w:val="34"/>
    <w:qFormat/>
    <w:rsid w:val="002226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Subtle Emphasis"/>
    <w:qFormat/>
    <w:rsid w:val="002226F3"/>
    <w:rPr>
      <w:i/>
      <w:iCs/>
      <w:color w:val="808080"/>
    </w:rPr>
  </w:style>
  <w:style w:type="character" w:customStyle="1" w:styleId="FontStyle11">
    <w:name w:val="Font Style11"/>
    <w:rsid w:val="002226F3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uiPriority w:val="99"/>
    <w:rsid w:val="002226F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1c">
    <w:name w:val="Подзаголовок Знак1"/>
    <w:rsid w:val="002226F3"/>
    <w:rPr>
      <w:rFonts w:ascii="Cambria" w:eastAsia="Times New Roman" w:hAnsi="Cambria" w:hint="default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1F54FA"/>
    <w:pPr>
      <w:keepNext/>
      <w:tabs>
        <w:tab w:val="num" w:pos="1008"/>
      </w:tabs>
      <w:suppressAutoHyphens/>
      <w:spacing w:after="0" w:line="240" w:lineRule="auto"/>
      <w:ind w:left="284"/>
      <w:outlineLvl w:val="4"/>
    </w:pPr>
    <w:rPr>
      <w:rFonts w:ascii="Times New Roman" w:eastAsia="Times New Roman" w:hAnsi="Times New Roman" w:cs="Times New Roman"/>
      <w:b/>
      <w:iCs/>
      <w:sz w:val="28"/>
      <w:szCs w:val="28"/>
      <w:lang w:val="x-none" w:eastAsia="ar-SA"/>
    </w:rPr>
  </w:style>
  <w:style w:type="paragraph" w:styleId="9">
    <w:name w:val="heading 9"/>
    <w:basedOn w:val="a"/>
    <w:next w:val="a"/>
    <w:link w:val="90"/>
    <w:qFormat/>
    <w:rsid w:val="001F54FA"/>
    <w:pPr>
      <w:keepNext/>
      <w:tabs>
        <w:tab w:val="num" w:pos="0"/>
      </w:tabs>
      <w:spacing w:before="120"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F54FA"/>
    <w:rPr>
      <w:rFonts w:ascii="Times New Roman" w:eastAsia="Times New Roman" w:hAnsi="Times New Roman" w:cs="Times New Roman"/>
      <w:b/>
      <w:iCs/>
      <w:sz w:val="28"/>
      <w:szCs w:val="28"/>
      <w:lang w:val="x-none" w:eastAsia="ar-SA"/>
    </w:rPr>
  </w:style>
  <w:style w:type="character" w:customStyle="1" w:styleId="90">
    <w:name w:val="Заголовок 9 Знак"/>
    <w:basedOn w:val="a0"/>
    <w:link w:val="9"/>
    <w:rsid w:val="001F54FA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1F54FA"/>
  </w:style>
  <w:style w:type="character" w:customStyle="1" w:styleId="WW8Num1z0">
    <w:name w:val="WW8Num1z0"/>
    <w:rsid w:val="001F54FA"/>
  </w:style>
  <w:style w:type="character" w:customStyle="1" w:styleId="WW8Num1z1">
    <w:name w:val="WW8Num1z1"/>
    <w:rsid w:val="001F54FA"/>
  </w:style>
  <w:style w:type="character" w:customStyle="1" w:styleId="WW8Num1z2">
    <w:name w:val="WW8Num1z2"/>
    <w:rsid w:val="001F54FA"/>
  </w:style>
  <w:style w:type="character" w:customStyle="1" w:styleId="WW8Num1z3">
    <w:name w:val="WW8Num1z3"/>
    <w:rsid w:val="001F54FA"/>
  </w:style>
  <w:style w:type="character" w:customStyle="1" w:styleId="WW8Num1z4">
    <w:name w:val="WW8Num1z4"/>
    <w:rsid w:val="001F54FA"/>
  </w:style>
  <w:style w:type="character" w:customStyle="1" w:styleId="WW8Num1z5">
    <w:name w:val="WW8Num1z5"/>
    <w:rsid w:val="001F54FA"/>
  </w:style>
  <w:style w:type="character" w:customStyle="1" w:styleId="WW8Num1z6">
    <w:name w:val="WW8Num1z6"/>
    <w:rsid w:val="001F54FA"/>
  </w:style>
  <w:style w:type="character" w:customStyle="1" w:styleId="WW8Num1z7">
    <w:name w:val="WW8Num1z7"/>
    <w:rsid w:val="001F54FA"/>
  </w:style>
  <w:style w:type="character" w:customStyle="1" w:styleId="WW8Num1z8">
    <w:name w:val="WW8Num1z8"/>
    <w:rsid w:val="001F54FA"/>
  </w:style>
  <w:style w:type="character" w:customStyle="1" w:styleId="WW8Num2z0">
    <w:name w:val="WW8Num2z0"/>
    <w:rsid w:val="001F54FA"/>
    <w:rPr>
      <w:rFonts w:ascii="Symbol" w:hAnsi="Symbol" w:cs="OpenSymbol"/>
    </w:rPr>
  </w:style>
  <w:style w:type="character" w:customStyle="1" w:styleId="12">
    <w:name w:val="Основной шрифт абзаца1"/>
    <w:rsid w:val="001F54FA"/>
  </w:style>
  <w:style w:type="character" w:customStyle="1" w:styleId="a3">
    <w:name w:val="Текст выноски Знак"/>
    <w:rsid w:val="001F54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1F54FA"/>
    <w:rPr>
      <w:sz w:val="28"/>
    </w:rPr>
  </w:style>
  <w:style w:type="character" w:customStyle="1" w:styleId="a5">
    <w:name w:val="Нижний колонтитул Знак"/>
    <w:rsid w:val="001F54FA"/>
    <w:rPr>
      <w:sz w:val="28"/>
    </w:rPr>
  </w:style>
  <w:style w:type="character" w:customStyle="1" w:styleId="a6">
    <w:name w:val="Название Знак"/>
    <w:rsid w:val="001F54FA"/>
    <w:rPr>
      <w:rFonts w:ascii="Cambria" w:hAnsi="Cambria" w:cs="Cambria"/>
      <w:b/>
      <w:bCs/>
      <w:kern w:val="1"/>
      <w:sz w:val="32"/>
      <w:szCs w:val="32"/>
    </w:rPr>
  </w:style>
  <w:style w:type="character" w:customStyle="1" w:styleId="31">
    <w:name w:val="Основной текст 3 Знак"/>
    <w:rsid w:val="001F54FA"/>
    <w:rPr>
      <w:b/>
      <w:sz w:val="28"/>
      <w:szCs w:val="24"/>
    </w:rPr>
  </w:style>
  <w:style w:type="paragraph" w:customStyle="1" w:styleId="a7">
    <w:name w:val="Заголовок"/>
    <w:basedOn w:val="a"/>
    <w:next w:val="a8"/>
    <w:rsid w:val="001F54FA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1F54F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9">
    <w:name w:val="Основной текст Знак"/>
    <w:basedOn w:val="a0"/>
    <w:link w:val="a8"/>
    <w:rsid w:val="001F54F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a">
    <w:name w:val="List"/>
    <w:basedOn w:val="a8"/>
    <w:rsid w:val="001F54FA"/>
    <w:rPr>
      <w:rFonts w:cs="Mangal"/>
    </w:rPr>
  </w:style>
  <w:style w:type="paragraph" w:customStyle="1" w:styleId="13">
    <w:name w:val="Название1"/>
    <w:basedOn w:val="a"/>
    <w:rsid w:val="001F54F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F54FA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b">
    <w:name w:val="Адресат (кому)"/>
    <w:basedOn w:val="a"/>
    <w:rsid w:val="001F54FA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c">
    <w:name w:val="Balloon Text"/>
    <w:basedOn w:val="a"/>
    <w:link w:val="15"/>
    <w:rsid w:val="001F54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15">
    <w:name w:val="Текст выноски Знак1"/>
    <w:basedOn w:val="a0"/>
    <w:link w:val="ac"/>
    <w:rsid w:val="001F54F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d">
    <w:name w:val="header"/>
    <w:basedOn w:val="a"/>
    <w:link w:val="16"/>
    <w:rsid w:val="001F5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6">
    <w:name w:val="Верхний колонтитул Знак1"/>
    <w:basedOn w:val="a0"/>
    <w:link w:val="ad"/>
    <w:rsid w:val="001F54F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e">
    <w:name w:val="footer"/>
    <w:basedOn w:val="a"/>
    <w:link w:val="17"/>
    <w:rsid w:val="001F5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7">
    <w:name w:val="Нижний колонтитул Знак1"/>
    <w:basedOn w:val="a0"/>
    <w:link w:val="ae"/>
    <w:rsid w:val="001F54F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f">
    <w:name w:val="Дата № док"/>
    <w:basedOn w:val="a"/>
    <w:rsid w:val="001F54FA"/>
    <w:pPr>
      <w:spacing w:after="0" w:line="240" w:lineRule="auto"/>
      <w:ind w:left="-567" w:right="-2"/>
    </w:pPr>
    <w:rPr>
      <w:rFonts w:ascii="Arial" w:eastAsia="Times New Roman" w:hAnsi="Arial" w:cs="Arial"/>
      <w:b/>
      <w:i/>
      <w:sz w:val="24"/>
      <w:szCs w:val="20"/>
      <w:lang w:eastAsia="ar-SA"/>
    </w:rPr>
  </w:style>
  <w:style w:type="paragraph" w:styleId="af0">
    <w:name w:val="Title"/>
    <w:basedOn w:val="a"/>
    <w:next w:val="a"/>
    <w:link w:val="18"/>
    <w:qFormat/>
    <w:rsid w:val="001F54FA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18">
    <w:name w:val="Название Знак1"/>
    <w:basedOn w:val="a0"/>
    <w:link w:val="af0"/>
    <w:rsid w:val="001F54FA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af1">
    <w:name w:val="Subtitle"/>
    <w:basedOn w:val="a7"/>
    <w:next w:val="a8"/>
    <w:link w:val="af2"/>
    <w:qFormat/>
    <w:rsid w:val="001F54FA"/>
    <w:pPr>
      <w:jc w:val="center"/>
    </w:pPr>
    <w:rPr>
      <w:rFonts w:cs="Times New Roman"/>
      <w:i/>
      <w:iCs/>
      <w:lang w:val="x-none"/>
    </w:rPr>
  </w:style>
  <w:style w:type="character" w:customStyle="1" w:styleId="af2">
    <w:name w:val="Подзаголовок Знак"/>
    <w:basedOn w:val="a0"/>
    <w:link w:val="af1"/>
    <w:rsid w:val="001F54FA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paragraph" w:customStyle="1" w:styleId="310">
    <w:name w:val="Основной текст 31"/>
    <w:basedOn w:val="a"/>
    <w:rsid w:val="001F54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1F54FA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4">
    <w:name w:val="Заголовок таблицы"/>
    <w:basedOn w:val="af3"/>
    <w:rsid w:val="001F54FA"/>
    <w:pPr>
      <w:jc w:val="center"/>
    </w:pPr>
    <w:rPr>
      <w:b/>
      <w:bCs/>
    </w:rPr>
  </w:style>
  <w:style w:type="character" w:customStyle="1" w:styleId="WW8Num3z0">
    <w:name w:val="WW8Num3z0"/>
    <w:rsid w:val="001F54FA"/>
  </w:style>
  <w:style w:type="character" w:customStyle="1" w:styleId="WW8Num3z1">
    <w:name w:val="WW8Num3z1"/>
    <w:rsid w:val="001F54FA"/>
  </w:style>
  <w:style w:type="character" w:customStyle="1" w:styleId="WW8Num3z2">
    <w:name w:val="WW8Num3z2"/>
    <w:rsid w:val="001F54FA"/>
  </w:style>
  <w:style w:type="character" w:customStyle="1" w:styleId="WW8Num3z3">
    <w:name w:val="WW8Num3z3"/>
    <w:rsid w:val="001F54FA"/>
  </w:style>
  <w:style w:type="character" w:customStyle="1" w:styleId="WW8Num3z4">
    <w:name w:val="WW8Num3z4"/>
    <w:rsid w:val="001F54FA"/>
  </w:style>
  <w:style w:type="character" w:customStyle="1" w:styleId="WW8Num3z5">
    <w:name w:val="WW8Num3z5"/>
    <w:rsid w:val="001F54FA"/>
  </w:style>
  <w:style w:type="character" w:customStyle="1" w:styleId="WW8Num3z6">
    <w:name w:val="WW8Num3z6"/>
    <w:rsid w:val="001F54FA"/>
  </w:style>
  <w:style w:type="character" w:customStyle="1" w:styleId="WW8Num3z7">
    <w:name w:val="WW8Num3z7"/>
    <w:rsid w:val="001F54FA"/>
  </w:style>
  <w:style w:type="character" w:customStyle="1" w:styleId="WW8Num3z8">
    <w:name w:val="WW8Num3z8"/>
    <w:rsid w:val="001F54FA"/>
  </w:style>
  <w:style w:type="character" w:customStyle="1" w:styleId="21">
    <w:name w:val="Основной шрифт абзаца2"/>
    <w:rsid w:val="001F54FA"/>
  </w:style>
  <w:style w:type="character" w:customStyle="1" w:styleId="af5">
    <w:name w:val="Знак Знак"/>
    <w:rsid w:val="001F54FA"/>
    <w:rPr>
      <w:b/>
      <w:sz w:val="32"/>
      <w:lang w:val="ru-RU"/>
    </w:rPr>
  </w:style>
  <w:style w:type="character" w:customStyle="1" w:styleId="af6">
    <w:name w:val="Символ нумерации"/>
    <w:rsid w:val="001F54FA"/>
  </w:style>
  <w:style w:type="character" w:customStyle="1" w:styleId="af7">
    <w:name w:val="Маркеры списка"/>
    <w:rsid w:val="001F54FA"/>
    <w:rPr>
      <w:rFonts w:ascii="OpenSymbol" w:eastAsia="OpenSymbol" w:hAnsi="OpenSymbol" w:cs="OpenSymbol"/>
    </w:rPr>
  </w:style>
  <w:style w:type="paragraph" w:customStyle="1" w:styleId="22">
    <w:name w:val="Название2"/>
    <w:basedOn w:val="a"/>
    <w:rsid w:val="001F54F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54F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1F54FA"/>
  </w:style>
  <w:style w:type="character" w:customStyle="1" w:styleId="WW8Num2z1">
    <w:name w:val="WW8Num2z1"/>
    <w:rsid w:val="001F54FA"/>
  </w:style>
  <w:style w:type="character" w:customStyle="1" w:styleId="WW8Num2z2">
    <w:name w:val="WW8Num2z2"/>
    <w:rsid w:val="001F54FA"/>
  </w:style>
  <w:style w:type="character" w:customStyle="1" w:styleId="WW8Num2z3">
    <w:name w:val="WW8Num2z3"/>
    <w:rsid w:val="001F54FA"/>
  </w:style>
  <w:style w:type="character" w:customStyle="1" w:styleId="WW8Num2z4">
    <w:name w:val="WW8Num2z4"/>
    <w:rsid w:val="001F54FA"/>
  </w:style>
  <w:style w:type="character" w:customStyle="1" w:styleId="WW8Num2z5">
    <w:name w:val="WW8Num2z5"/>
    <w:rsid w:val="001F54FA"/>
  </w:style>
  <w:style w:type="character" w:customStyle="1" w:styleId="WW8Num2z6">
    <w:name w:val="WW8Num2z6"/>
    <w:rsid w:val="001F54FA"/>
  </w:style>
  <w:style w:type="character" w:customStyle="1" w:styleId="WW8Num2z7">
    <w:name w:val="WW8Num2z7"/>
    <w:rsid w:val="001F54FA"/>
  </w:style>
  <w:style w:type="character" w:customStyle="1" w:styleId="WW8Num2z8">
    <w:name w:val="WW8Num2z8"/>
    <w:rsid w:val="001F54FA"/>
  </w:style>
  <w:style w:type="character" w:customStyle="1" w:styleId="WW8NumSt1z0">
    <w:name w:val="WW8NumSt1z0"/>
    <w:rsid w:val="001F54FA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1F54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1F54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1F54FA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1F54FA"/>
    <w:rPr>
      <w:rFonts w:ascii="Times New Roman" w:hAnsi="Times New Roman" w:cs="Times New Roman"/>
      <w:sz w:val="26"/>
      <w:szCs w:val="26"/>
    </w:rPr>
  </w:style>
  <w:style w:type="paragraph" w:styleId="af8">
    <w:name w:val="Body Text Indent"/>
    <w:basedOn w:val="a"/>
    <w:link w:val="af9"/>
    <w:rsid w:val="001F54FA"/>
    <w:pPr>
      <w:suppressAutoHyphens/>
      <w:spacing w:after="0" w:line="240" w:lineRule="auto"/>
      <w:ind w:left="-108"/>
    </w:pPr>
    <w:rPr>
      <w:rFonts w:ascii="Times New Roman" w:eastAsia="Times New Roman" w:hAnsi="Times New Roman" w:cs="Times New Roman"/>
      <w:b/>
      <w:iCs/>
      <w:sz w:val="28"/>
      <w:szCs w:val="28"/>
      <w:lang w:val="x-none" w:eastAsia="ar-SA"/>
    </w:rPr>
  </w:style>
  <w:style w:type="character" w:customStyle="1" w:styleId="af9">
    <w:name w:val="Основной текст с отступом Знак"/>
    <w:basedOn w:val="a0"/>
    <w:link w:val="af8"/>
    <w:rsid w:val="001F54FA"/>
    <w:rPr>
      <w:rFonts w:ascii="Times New Roman" w:eastAsia="Times New Roman" w:hAnsi="Times New Roman" w:cs="Times New Roman"/>
      <w:b/>
      <w:iCs/>
      <w:sz w:val="28"/>
      <w:szCs w:val="28"/>
      <w:lang w:val="x-none" w:eastAsia="ar-SA"/>
    </w:rPr>
  </w:style>
  <w:style w:type="paragraph" w:customStyle="1" w:styleId="afa">
    <w:name w:val="Текст письма"/>
    <w:basedOn w:val="a"/>
    <w:rsid w:val="001F54FA"/>
    <w:pPr>
      <w:suppressAutoHyphens/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1F54F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8">
    <w:name w:val="Style8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1F54FA"/>
    <w:pPr>
      <w:widowControl w:val="0"/>
      <w:suppressAutoHyphens/>
      <w:autoSpaceDE w:val="0"/>
      <w:spacing w:after="0" w:line="276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1F54FA"/>
    <w:pPr>
      <w:widowControl w:val="0"/>
      <w:suppressAutoHyphens/>
      <w:autoSpaceDE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1F54FA"/>
    <w:pPr>
      <w:widowControl w:val="0"/>
      <w:suppressAutoHyphens/>
      <w:autoSpaceDE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1F54FA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1F54FA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Знак Знак"/>
    <w:rsid w:val="001F54FA"/>
    <w:rPr>
      <w:b/>
      <w:bCs w:val="0"/>
      <w:sz w:val="32"/>
    </w:rPr>
  </w:style>
  <w:style w:type="character" w:customStyle="1" w:styleId="blk">
    <w:name w:val="blk"/>
    <w:rsid w:val="001F54FA"/>
  </w:style>
  <w:style w:type="character" w:styleId="afc">
    <w:name w:val="Hyperlink"/>
    <w:uiPriority w:val="99"/>
    <w:semiHidden/>
    <w:unhideWhenUsed/>
    <w:rsid w:val="001F54FA"/>
    <w:rPr>
      <w:color w:val="0000FF"/>
      <w:u w:val="single"/>
    </w:rPr>
  </w:style>
  <w:style w:type="character" w:styleId="afd">
    <w:name w:val="FollowedHyperlink"/>
    <w:uiPriority w:val="99"/>
    <w:semiHidden/>
    <w:unhideWhenUsed/>
    <w:rsid w:val="001F54FA"/>
    <w:rPr>
      <w:color w:val="800080"/>
      <w:u w:val="single"/>
    </w:rPr>
  </w:style>
  <w:style w:type="table" w:styleId="afe">
    <w:name w:val="Table Grid"/>
    <w:basedOn w:val="a1"/>
    <w:uiPriority w:val="59"/>
    <w:rsid w:val="001F54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4BE6-5191-4C66-A2BF-EC902EEF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7726</Words>
  <Characters>44041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2</cp:lastModifiedBy>
  <cp:revision>502</cp:revision>
  <cp:lastPrinted>2023-12-20T05:10:00Z</cp:lastPrinted>
  <dcterms:created xsi:type="dcterms:W3CDTF">2019-11-05T06:41:00Z</dcterms:created>
  <dcterms:modified xsi:type="dcterms:W3CDTF">2023-12-20T06:13:00Z</dcterms:modified>
</cp:coreProperties>
</file>