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4071" w14:textId="77777777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62EF7ABD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2F968973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32CF7">
        <w:rPr>
          <w:b/>
          <w:sz w:val="28"/>
          <w:szCs w:val="28"/>
        </w:rPr>
        <w:t>СВЕТЛОЕ ПОЛЕ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39D0EA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106364" w14:textId="77777777" w:rsidR="00300C3B" w:rsidRPr="0060606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6C1F0FD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0A061A60" w14:textId="77777777"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2E965D" w14:textId="0A9A6920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32CF7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0D013716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44CD4E3D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397407C7" w14:textId="000A8FBA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32CF7">
        <w:rPr>
          <w:color w:val="000000" w:themeColor="text1"/>
          <w:sz w:val="28"/>
          <w:szCs w:val="28"/>
        </w:rPr>
        <w:t>Светлое Поле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293973D1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32CF7">
        <w:rPr>
          <w:bCs/>
          <w:color w:val="000000" w:themeColor="text1"/>
          <w:sz w:val="28"/>
          <w:szCs w:val="28"/>
        </w:rPr>
        <w:t>Светлое Поле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63421737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01219E">
        <w:rPr>
          <w:bCs/>
          <w:color w:val="000000" w:themeColor="text1"/>
          <w:sz w:val="28"/>
          <w:szCs w:val="28"/>
        </w:rPr>
        <w:t xml:space="preserve">И.А. </w:t>
      </w:r>
      <w:r w:rsidR="00932CF7">
        <w:rPr>
          <w:bCs/>
          <w:color w:val="000000" w:themeColor="text1"/>
          <w:sz w:val="28"/>
          <w:szCs w:val="28"/>
        </w:rPr>
        <w:t>Старков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7ADE9D41"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32CF7">
        <w:rPr>
          <w:color w:val="000000" w:themeColor="text1"/>
          <w:sz w:val="28"/>
          <w:szCs w:val="28"/>
        </w:rPr>
        <w:t>Светлое Поле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4599EF6B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32CF7" w:rsidRPr="00932CF7">
        <w:rPr>
          <w:b/>
          <w:bCs/>
          <w:color w:val="000000" w:themeColor="text1"/>
          <w:sz w:val="28"/>
          <w:szCs w:val="28"/>
        </w:rPr>
        <w:t>Светлое Поле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426B1C96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32CF7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77777777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1AC62A0F" w14:textId="556AF4AF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77777777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14:paraId="7129F973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253A86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0E71ADA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3A20895C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0D425B27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5B23CDD0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36609B7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24CC828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3D1BE29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3DAAA5E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092688E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33B7AC7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22DB866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0DC31B97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 xml:space="preserve">Светлое </w:t>
            </w:r>
            <w:r w:rsidR="00932CF7" w:rsidRPr="00932CF7">
              <w:rPr>
                <w:color w:val="000000" w:themeColor="text1"/>
              </w:rPr>
              <w:lastRenderedPageBreak/>
              <w:t>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31869C9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46E5902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32CF7" w:rsidRPr="00932CF7">
              <w:rPr>
                <w:color w:val="000000" w:themeColor="text1"/>
              </w:rPr>
              <w:t>Светлое Поле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63A89159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932CF7" w:rsidRP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02F7C48E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932CF7" w:rsidRP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932CF7" w:rsidRPr="00932CF7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4B76" w14:textId="77777777" w:rsidR="00A30312" w:rsidRDefault="00A30312" w:rsidP="00300C3B">
      <w:r>
        <w:separator/>
      </w:r>
    </w:p>
  </w:endnote>
  <w:endnote w:type="continuationSeparator" w:id="0">
    <w:p w14:paraId="6B0F8A74" w14:textId="77777777" w:rsidR="00A30312" w:rsidRDefault="00A30312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31C4" w14:textId="77777777" w:rsidR="00A30312" w:rsidRDefault="00A30312" w:rsidP="00300C3B">
      <w:r>
        <w:separator/>
      </w:r>
    </w:p>
  </w:footnote>
  <w:footnote w:type="continuationSeparator" w:id="0">
    <w:p w14:paraId="7311EF4C" w14:textId="77777777" w:rsidR="00A30312" w:rsidRDefault="00A30312" w:rsidP="00300C3B">
      <w:r>
        <w:continuationSeparator/>
      </w:r>
    </w:p>
  </w:footnote>
  <w:footnote w:id="1">
    <w:p w14:paraId="0DF39DE8" w14:textId="77777777" w:rsidR="00300C3B" w:rsidRDefault="00300C3B" w:rsidP="00300C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55FD7DC2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8CE6951" w14:textId="77777777" w:rsidR="00300C3B" w:rsidRPr="000C41D0" w:rsidRDefault="00300C3B" w:rsidP="00300C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14:paraId="21AB5392" w14:textId="77777777" w:rsidR="00300C3B" w:rsidRDefault="00300C3B" w:rsidP="00300C3B">
      <w:pPr>
        <w:pStyle w:val="a3"/>
      </w:pPr>
    </w:p>
  </w:footnote>
  <w:footnote w:id="3">
    <w:p w14:paraId="44B1C75A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7339B430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07C2963E" w14:textId="77777777" w:rsidR="00300C3B" w:rsidRPr="00C3454D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14:paraId="4F0A854A" w14:textId="77777777" w:rsidR="00300C3B" w:rsidRDefault="00300C3B" w:rsidP="00300C3B">
      <w:pPr>
        <w:pStyle w:val="a3"/>
      </w:pPr>
    </w:p>
  </w:footnote>
  <w:footnote w:id="4">
    <w:p w14:paraId="61A84DA2" w14:textId="77777777" w:rsidR="00300C3B" w:rsidRPr="00CA342B" w:rsidRDefault="00300C3B" w:rsidP="00300C3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A303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1219E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A303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051" w14:textId="77777777" w:rsidR="00932CF7" w:rsidRDefault="00932C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B"/>
    <w:rsid w:val="0001219E"/>
    <w:rsid w:val="000A29D0"/>
    <w:rsid w:val="000B2F1C"/>
    <w:rsid w:val="000F6C68"/>
    <w:rsid w:val="0014017B"/>
    <w:rsid w:val="00141165"/>
    <w:rsid w:val="00300C3B"/>
    <w:rsid w:val="0061218D"/>
    <w:rsid w:val="00932CF7"/>
    <w:rsid w:val="00A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3152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dcterms:created xsi:type="dcterms:W3CDTF">2021-10-05T05:59:00Z</dcterms:created>
  <dcterms:modified xsi:type="dcterms:W3CDTF">2021-10-05T08:52:00Z</dcterms:modified>
</cp:coreProperties>
</file>