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1" w:rsidRDefault="004F5E51" w:rsidP="004F5E51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4F5E51" w:rsidRDefault="004F5E51" w:rsidP="004F5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4F5E51" w:rsidRDefault="004F5E51" w:rsidP="004F5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4F5E51" w:rsidRDefault="004F5E51" w:rsidP="004F5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F5E51" w:rsidRDefault="004F5E51" w:rsidP="004F5E51">
      <w:pPr>
        <w:spacing w:line="360" w:lineRule="auto"/>
        <w:jc w:val="center"/>
        <w:rPr>
          <w:b/>
          <w:bCs/>
          <w:sz w:val="28"/>
          <w:szCs w:val="28"/>
        </w:rPr>
      </w:pPr>
    </w:p>
    <w:p w:rsidR="004F5E51" w:rsidRDefault="004F5E51" w:rsidP="004F5E51">
      <w:pPr>
        <w:pStyle w:val="9"/>
        <w:spacing w:before="0" w:line="360" w:lineRule="auto"/>
        <w:rPr>
          <w:bCs w:val="0"/>
          <w:noProof w:val="0"/>
          <w:sz w:val="44"/>
          <w:szCs w:val="44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4F5E51" w:rsidRDefault="004F5E51" w:rsidP="004F5E51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14  января 2020 года   № 7 </w:t>
      </w:r>
    </w:p>
    <w:p w:rsidR="004F5E51" w:rsidRDefault="004F5E51" w:rsidP="004F5E51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4F5E51" w:rsidRPr="004F5E51" w:rsidRDefault="004F5E51" w:rsidP="004F5E5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Светлое Поле муниципального района </w:t>
      </w:r>
      <w:proofErr w:type="gramStart"/>
      <w:r w:rsidRPr="004F5E5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F5E51">
        <w:rPr>
          <w:rFonts w:ascii="Times New Roman" w:hAnsi="Times New Roman" w:cs="Times New Roman"/>
          <w:sz w:val="28"/>
          <w:szCs w:val="28"/>
        </w:rPr>
        <w:t xml:space="preserve"> Самарской области, связанного с </w:t>
      </w:r>
      <w:r w:rsidRPr="004F5E51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4F5E51" w:rsidRPr="004F5E51" w:rsidRDefault="004F5E51" w:rsidP="004F5E5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E51" w:rsidRPr="004F5E51" w:rsidRDefault="004F5E51" w:rsidP="004F5E51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E51" w:rsidRPr="004F5E51" w:rsidRDefault="004F5E51" w:rsidP="004F5E51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F5E51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Светлое Поле муниципального района Красноярский Самарской области, предусмотренного п. 9 ч. 1 ст. </w:t>
      </w:r>
      <w:proofErr w:type="gramEnd"/>
      <w:r w:rsidRPr="004F5E51">
        <w:rPr>
          <w:rFonts w:ascii="Times New Roman" w:hAnsi="Times New Roman" w:cs="Times New Roman"/>
          <w:sz w:val="28"/>
          <w:szCs w:val="28"/>
        </w:rPr>
        <w:t xml:space="preserve">14  Федерального закона от 06.10.2003 г. </w:t>
      </w:r>
      <w:r w:rsidR="007828B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F5E5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5E5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F5E51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4F5E51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Админи</w:t>
      </w:r>
      <w:r w:rsidRPr="004F5E51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Светлое Поле муниципального района Красноярский Самарской области  ПОСТАНОВЛЯЕТ:</w:t>
      </w:r>
      <w:proofErr w:type="gramEnd"/>
    </w:p>
    <w:p w:rsidR="004F5E51" w:rsidRPr="004F5E51" w:rsidRDefault="004F5E51" w:rsidP="004F5E51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5E51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</w:t>
      </w:r>
      <w:r w:rsidRPr="004F5E51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4F5E51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4F5E51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Светлое Поле муниципального района Красноярский Самарской области на 2020 год и на плановый период 2021 и 2022 годов.</w:t>
      </w:r>
      <w:proofErr w:type="gramEnd"/>
    </w:p>
    <w:p w:rsidR="004F5E51" w:rsidRPr="004F5E51" w:rsidRDefault="004F5E51" w:rsidP="004F5E5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Светлое Поле муниципального района Красноярский Самарской области на 2020 год расходы и на плановый период 2021 и 2022 годов, связанные с </w:t>
      </w:r>
      <w:r w:rsidRPr="004F5E51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4F5E51">
        <w:rPr>
          <w:rFonts w:ascii="Times New Roman" w:hAnsi="Times New Roman" w:cs="Times New Roman"/>
          <w:sz w:val="28"/>
          <w:szCs w:val="28"/>
        </w:rPr>
        <w:t>.</w:t>
      </w:r>
    </w:p>
    <w:p w:rsidR="004F5E51" w:rsidRPr="004F5E51" w:rsidRDefault="004F5E51" w:rsidP="004F5E51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4F5E51">
        <w:rPr>
          <w:rFonts w:ascii="Times New Roman" w:hAnsi="Times New Roman" w:cs="Times New Roman"/>
          <w:sz w:val="28"/>
          <w:szCs w:val="28"/>
        </w:rPr>
        <w:t xml:space="preserve">Установить, что расходное обязательство, возникающее в результате </w:t>
      </w:r>
      <w:r w:rsidRPr="004F5E51">
        <w:rPr>
          <w:rFonts w:ascii="Times New Roman" w:hAnsi="Times New Roman" w:cs="Times New Roman"/>
          <w:sz w:val="28"/>
          <w:szCs w:val="28"/>
        </w:rPr>
        <w:lastRenderedPageBreak/>
        <w:t>принятия на</w:t>
      </w:r>
      <w:r w:rsidRPr="004F5E51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Светлое Поле муниципального района Красноярский Самарской области № 53 от 25.12.2019 г. «О бюджете сельского поселения Светлое Поле муниципального района Красноярский Самарской области на 2020 год и на плановый период 2021 и 2022 годов» и  изменениями к нему.</w:t>
      </w:r>
      <w:proofErr w:type="gramEnd"/>
    </w:p>
    <w:p w:rsidR="004F5E51" w:rsidRPr="004F5E51" w:rsidRDefault="004F5E51" w:rsidP="004F5E5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Светлое Поле муниципального района </w:t>
      </w:r>
      <w:proofErr w:type="gramStart"/>
      <w:r w:rsidRPr="004F5E5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F5E51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</w:t>
      </w:r>
      <w:r w:rsidRPr="004F5E51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4F5E51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4F5E51" w:rsidRPr="004F5E51" w:rsidRDefault="004F5E51" w:rsidP="004F5E5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вестник».</w:t>
      </w:r>
    </w:p>
    <w:p w:rsidR="004F5E51" w:rsidRPr="004F5E51" w:rsidRDefault="004F5E51" w:rsidP="004F5E5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01.01.2020 года.</w:t>
      </w:r>
    </w:p>
    <w:p w:rsidR="004F5E51" w:rsidRPr="004F5E51" w:rsidRDefault="004F5E51" w:rsidP="004F5E51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E51" w:rsidRPr="004F5E51" w:rsidRDefault="004F5E51" w:rsidP="004F5E5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>Глава сельского поселения Светлое Поле</w:t>
      </w:r>
    </w:p>
    <w:p w:rsidR="004F5E51" w:rsidRPr="004F5E51" w:rsidRDefault="004F5E51" w:rsidP="004F5E5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E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F5E5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F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16" w:rsidRPr="004F5E51" w:rsidRDefault="004F5E51" w:rsidP="004F5E51">
      <w:pPr>
        <w:rPr>
          <w:rFonts w:ascii="Times New Roman" w:hAnsi="Times New Roman" w:cs="Times New Roman"/>
          <w:b/>
        </w:rPr>
      </w:pPr>
      <w:r w:rsidRPr="004F5E51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4F5E51">
        <w:rPr>
          <w:rFonts w:ascii="Times New Roman" w:hAnsi="Times New Roman" w:cs="Times New Roman"/>
          <w:b/>
          <w:sz w:val="28"/>
          <w:szCs w:val="28"/>
        </w:rPr>
        <w:tab/>
      </w:r>
      <w:r w:rsidRPr="004F5E51">
        <w:rPr>
          <w:rFonts w:ascii="Times New Roman" w:hAnsi="Times New Roman" w:cs="Times New Roman"/>
          <w:b/>
          <w:sz w:val="28"/>
          <w:szCs w:val="28"/>
        </w:rPr>
        <w:tab/>
      </w:r>
      <w:r w:rsidRPr="004F5E51">
        <w:rPr>
          <w:rFonts w:ascii="Times New Roman" w:hAnsi="Times New Roman" w:cs="Times New Roman"/>
          <w:b/>
          <w:sz w:val="28"/>
          <w:szCs w:val="28"/>
        </w:rPr>
        <w:tab/>
      </w:r>
      <w:r w:rsidRPr="004F5E51">
        <w:rPr>
          <w:rFonts w:ascii="Times New Roman" w:hAnsi="Times New Roman" w:cs="Times New Roman"/>
          <w:b/>
          <w:sz w:val="28"/>
          <w:szCs w:val="28"/>
        </w:rPr>
        <w:tab/>
      </w:r>
      <w:r w:rsidRPr="004F5E51">
        <w:rPr>
          <w:rFonts w:ascii="Times New Roman" w:hAnsi="Times New Roman" w:cs="Times New Roman"/>
          <w:b/>
          <w:sz w:val="28"/>
          <w:szCs w:val="28"/>
        </w:rPr>
        <w:tab/>
      </w:r>
      <w:r w:rsidRPr="004F5E51">
        <w:rPr>
          <w:rFonts w:ascii="Times New Roman" w:hAnsi="Times New Roman" w:cs="Times New Roman"/>
          <w:b/>
          <w:sz w:val="28"/>
          <w:szCs w:val="28"/>
        </w:rPr>
        <w:tab/>
      </w:r>
      <w:r w:rsidRPr="004F5E51">
        <w:rPr>
          <w:rFonts w:ascii="Times New Roman" w:hAnsi="Times New Roman" w:cs="Times New Roman"/>
          <w:b/>
          <w:sz w:val="28"/>
          <w:szCs w:val="28"/>
        </w:rPr>
        <w:tab/>
        <w:t xml:space="preserve">И.А. Старков               </w:t>
      </w:r>
    </w:p>
    <w:p w:rsidR="004F5E51" w:rsidRPr="004F5E51" w:rsidRDefault="004F5E51">
      <w:pPr>
        <w:rPr>
          <w:rFonts w:ascii="Times New Roman" w:hAnsi="Times New Roman" w:cs="Times New Roman"/>
          <w:b/>
        </w:rPr>
      </w:pPr>
    </w:p>
    <w:sectPr w:rsidR="004F5E51" w:rsidRPr="004F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D2"/>
    <w:rsid w:val="001C6D16"/>
    <w:rsid w:val="004F5E51"/>
    <w:rsid w:val="007828BC"/>
    <w:rsid w:val="00D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F5E51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F5E5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4F5E5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5E5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4F5E5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F5E5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4F5E51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4F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F5E51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F5E51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4F5E51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5E5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4F5E5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F5E5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4F5E51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4F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2020-01-21T05:04:00Z</dcterms:created>
  <dcterms:modified xsi:type="dcterms:W3CDTF">2020-01-21T05:05:00Z</dcterms:modified>
</cp:coreProperties>
</file>