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1" w:rsidRDefault="00815D11" w:rsidP="0081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31FA19F3" wp14:editId="62C2463C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9807B7">
        <w:rPr>
          <w:rFonts w:ascii="Times New Roman" w:eastAsia="Times New Roman" w:hAnsi="Times New Roman" w:cs="Times New Roman"/>
          <w:b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b/>
          <w:sz w:val="28"/>
          <w:szCs w:val="28"/>
        </w:rPr>
        <w:t xml:space="preserve"> БИНАРАДКА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815D11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11" w:rsidRPr="00804BCC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11" w:rsidRPr="00804BCC" w:rsidRDefault="009807B7" w:rsidP="009807B7">
      <w:pPr>
        <w:keepNext/>
        <w:tabs>
          <w:tab w:val="center" w:pos="4677"/>
          <w:tab w:val="left" w:pos="7635"/>
        </w:tabs>
        <w:spacing w:after="0" w:line="360" w:lineRule="auto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5D11" w:rsidRPr="00804B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ПРОЕКТ</w:t>
      </w:r>
    </w:p>
    <w:p w:rsidR="00815D11" w:rsidRDefault="00815D11" w:rsidP="00815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9807B7">
        <w:rPr>
          <w:rFonts w:ascii="Times New Roman" w:eastAsia="Times New Roman" w:hAnsi="Times New Roman" w:cs="Times New Roman"/>
          <w:sz w:val="28"/>
          <w:szCs w:val="20"/>
        </w:rPr>
        <w:t>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  <w:r w:rsidRPr="00FB53F8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 w:rsidR="008655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807B7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815D11" w:rsidRDefault="00815D11" w:rsidP="00815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D11" w:rsidRDefault="00815D11" w:rsidP="00815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6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(оснований, условий и порядка) списания и восстановления в учете задолженности по денежным обязательствам перед сельским поселением </w:t>
      </w:r>
      <w:proofErr w:type="gramStart"/>
      <w:r w:rsidR="009807B7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9807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7B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Pr="00523F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815D11" w:rsidRPr="00C25106" w:rsidRDefault="00815D11" w:rsidP="00815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D11" w:rsidRPr="005172C2" w:rsidRDefault="00815D11" w:rsidP="00815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93.7 Бюджетного кодекса Российской Федерации, Администрация </w:t>
      </w:r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 w:rsidR="009807B7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Pr="005172C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72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5172C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2C2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(основания, условия и порядок) списания и восстановления в учете задолженности по денежным обязательствам перед сельским поселением </w:t>
      </w:r>
      <w:proofErr w:type="gramStart"/>
      <w:r w:rsidR="009807B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5172C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815D11" w:rsidRPr="005172C2" w:rsidRDefault="00815D11" w:rsidP="00815D11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i/>
          <w:iCs/>
          <w:color w:val="252525"/>
          <w:sz w:val="28"/>
          <w:szCs w:val="28"/>
        </w:rPr>
      </w:pPr>
      <w:r w:rsidRPr="005172C2">
        <w:rPr>
          <w:color w:val="3C3C3C"/>
          <w:sz w:val="28"/>
          <w:szCs w:val="28"/>
        </w:rPr>
        <w:t xml:space="preserve">2. </w:t>
      </w:r>
      <w:r w:rsidRPr="005172C2">
        <w:rPr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proofErr w:type="gramStart"/>
      <w:r w:rsidR="009807B7">
        <w:rPr>
          <w:sz w:val="28"/>
          <w:szCs w:val="28"/>
        </w:rPr>
        <w:t>Старая</w:t>
      </w:r>
      <w:proofErr w:type="gramEnd"/>
      <w:r w:rsidR="009807B7">
        <w:rPr>
          <w:sz w:val="28"/>
          <w:szCs w:val="28"/>
        </w:rPr>
        <w:t xml:space="preserve"> </w:t>
      </w:r>
      <w:proofErr w:type="spellStart"/>
      <w:r w:rsidR="009807B7">
        <w:rPr>
          <w:sz w:val="28"/>
          <w:szCs w:val="28"/>
        </w:rPr>
        <w:t>Бинарадка</w:t>
      </w:r>
      <w:proofErr w:type="spellEnd"/>
      <w:r w:rsidRPr="005172C2">
        <w:rPr>
          <w:sz w:val="28"/>
          <w:szCs w:val="28"/>
        </w:rPr>
        <w:t>» в информационно - телекоммуникационной сети «Интернет».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color w:val="000000"/>
          <w:sz w:val="28"/>
          <w:szCs w:val="28"/>
        </w:rPr>
        <w:t>3.  Настоящее постановление вступает в силу после его официального опубликования.</w:t>
      </w:r>
    </w:p>
    <w:p w:rsidR="00815D11" w:rsidRPr="005172C2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72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72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5D11" w:rsidRPr="005172C2" w:rsidRDefault="00815D11" w:rsidP="00815D1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D11" w:rsidRDefault="00815D11" w:rsidP="00815D1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815D11" w:rsidRPr="00404B8D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815D11" w:rsidRPr="00404B8D" w:rsidRDefault="009807B7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="00815D11" w:rsidRPr="00404B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</w:p>
    <w:p w:rsidR="00815D11" w:rsidRPr="00404B8D" w:rsidRDefault="00815D11" w:rsidP="00815D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8D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О.Ю.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>Худяков</w:t>
      </w:r>
    </w:p>
    <w:p w:rsidR="00815D11" w:rsidRDefault="00815D11" w:rsidP="00815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D11" w:rsidRPr="00F73852" w:rsidRDefault="00815D11" w:rsidP="0081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</w:t>
      </w: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815D11" w:rsidRPr="00A629BD" w:rsidRDefault="00815D11" w:rsidP="00815D11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629B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Главный бухгалтер                                                                                   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УТВЕРЖДЕН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D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5D11" w:rsidRDefault="00815D11" w:rsidP="00815D11">
      <w:pPr>
        <w:tabs>
          <w:tab w:val="left" w:pos="1322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AB7DF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7B7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98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B7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</w:p>
    <w:p w:rsidR="00815D11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69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815D11" w:rsidRPr="00AB7DFF" w:rsidRDefault="00815D11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</w:t>
      </w:r>
    </w:p>
    <w:p w:rsidR="00815D11" w:rsidRDefault="00865584" w:rsidP="00815D11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807B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  <w:r w:rsidR="009807B7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815D11" w:rsidRDefault="00815D11" w:rsidP="00815D11">
      <w:pPr>
        <w:tabs>
          <w:tab w:val="left" w:pos="13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и порядок) списания и восстановления в учете задолженности по денежным обязательствам перед сельским поселением</w:t>
      </w:r>
    </w:p>
    <w:p w:rsidR="00815D11" w:rsidRPr="00C25106" w:rsidRDefault="00815D11" w:rsidP="0081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07B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1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Самарской области </w:t>
      </w:r>
    </w:p>
    <w:p w:rsidR="00815D11" w:rsidRPr="00AB7DFF" w:rsidRDefault="00815D11" w:rsidP="00815D11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основания, условия и порядок списания с учета и восстановления в учете задолженности по денежным обязательствам перед сельским поселением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(далее именуется - задолженность).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2. Настоящие Правила распространяется на задолженность по обязательствам, возникшим: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договоров и иных сделок;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из судебного решения;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причинения вреда;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вследствие неосновательного обогащения;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3. Списанию с учета в соответствии с настоящими Правилами подлежит задолженность: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долга, отступным, зачетом или исполнением);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по требованиям, которые в соответствии с законодательством Российской Федерации считаются погашенными;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- по обязательствам (сделкам), признанным судом не возникшими (незаключенными), недействительными, исполненными (погашенными);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обязательство признано судом не возникшим (сделка признана судом незаключенной) вследствие действий (бездействия) лиц, приведших к причинению ущерба (убытков), и имеется вступившее в силу решение суда, устанавливающее имущественную ответственность данных лиц перед сельским поселением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 по возмещению указанного ущерба (убытков), то задолженность по такому обязательству (сделке) подлежит списанию с учета с одновременной постановкой на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учет требований по имущественной ответственности указанных лиц перед сельским поселением </w:t>
      </w:r>
      <w:proofErr w:type="gramStart"/>
      <w:r w:rsidR="009807B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5. Решение о списании задолженности с учета и решение о восстановлении задолженности в учете принимается администрацией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на балансе которой учитывается задолженность, с учетом настоящих Правил.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Самарской области 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7. Информационная справка должна содержать: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о наличии задолженности в учете администрации сельского поселения </w:t>
      </w:r>
      <w:proofErr w:type="gramStart"/>
      <w:r w:rsidR="009807B7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информацию об основании возникновения задолженности;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- сведения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об основаниях для списания задолженности с учета в соответствии с настоящими Правилами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- 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Списание задолженности с учета или восстановление задолженности в учете производится администрацией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принявшей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 задолженности неплатежеспособных дебиторов.</w:t>
      </w:r>
      <w:proofErr w:type="gramEnd"/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настоящими Правилами,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815D11" w:rsidRPr="00E531E8" w:rsidRDefault="00815D11" w:rsidP="00815D1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1E8">
        <w:rPr>
          <w:rFonts w:ascii="Times New Roman" w:eastAsia="Times New Roman" w:hAnsi="Times New Roman" w:cs="Times New Roman"/>
          <w:sz w:val="28"/>
          <w:szCs w:val="28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</w:t>
      </w:r>
      <w:proofErr w:type="gram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обязательства должника, </w:t>
      </w:r>
      <w:r w:rsidRPr="00E531E8">
        <w:rPr>
          <w:rFonts w:ascii="Times New Roman" w:eastAsia="Times New Roman" w:hAnsi="Times New Roman" w:cs="Times New Roman"/>
          <w:sz w:val="28"/>
          <w:szCs w:val="28"/>
        </w:rPr>
        <w:lastRenderedPageBreak/>
        <w:t>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815D11" w:rsidRPr="00E531E8" w:rsidRDefault="00815D11" w:rsidP="00815D11">
      <w:pPr>
        <w:suppressAutoHyphens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задолженности в учете (постановка на учет) осуществляется администрацией сельского поселения </w:t>
      </w:r>
      <w:r w:rsidR="009807B7">
        <w:rPr>
          <w:rFonts w:ascii="Times New Roman" w:eastAsia="Times New Roman" w:hAnsi="Times New Roman" w:cs="Times New Roman"/>
          <w:sz w:val="28"/>
          <w:szCs w:val="28"/>
        </w:rPr>
        <w:t xml:space="preserve">Старая </w:t>
      </w:r>
      <w:proofErr w:type="spellStart"/>
      <w:r w:rsidR="009807B7">
        <w:rPr>
          <w:rFonts w:ascii="Times New Roman" w:eastAsia="Times New Roman" w:hAnsi="Times New Roman" w:cs="Times New Roman"/>
          <w:sz w:val="28"/>
          <w:szCs w:val="28"/>
        </w:rPr>
        <w:t>Бинарадка</w:t>
      </w:r>
      <w:proofErr w:type="spellEnd"/>
      <w:r w:rsidRPr="00E531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осуществляющей балансовый учет данного вида задолженности.</w:t>
      </w:r>
    </w:p>
    <w:p w:rsidR="00815D11" w:rsidRPr="00E531E8" w:rsidRDefault="00815D11" w:rsidP="00815D11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D11" w:rsidRDefault="00815D11" w:rsidP="00815D11"/>
    <w:p w:rsidR="00A03FCF" w:rsidRDefault="00A03FCF"/>
    <w:sectPr w:rsidR="00A03FCF" w:rsidSect="0039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11"/>
    <w:rsid w:val="00815D11"/>
    <w:rsid w:val="00865584"/>
    <w:rsid w:val="009104AF"/>
    <w:rsid w:val="009807B7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4101330019_28</cp:lastModifiedBy>
  <cp:revision>4</cp:revision>
  <cp:lastPrinted>2022-02-09T04:51:00Z</cp:lastPrinted>
  <dcterms:created xsi:type="dcterms:W3CDTF">2022-02-28T06:04:00Z</dcterms:created>
  <dcterms:modified xsi:type="dcterms:W3CDTF">2022-02-28T06:08:00Z</dcterms:modified>
</cp:coreProperties>
</file>