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F0" w:rsidRDefault="008610F0" w:rsidP="008610F0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 w:rsidR="00031F4A">
        <w:rPr>
          <w:b/>
          <w:sz w:val="28"/>
          <w:szCs w:val="28"/>
        </w:rPr>
        <w:t>СТАРАЯ</w:t>
      </w:r>
      <w:proofErr w:type="gramEnd"/>
      <w:r w:rsidR="00031F4A">
        <w:rPr>
          <w:b/>
          <w:sz w:val="28"/>
          <w:szCs w:val="28"/>
        </w:rPr>
        <w:t xml:space="preserve"> БИНАРАДКА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8610F0" w:rsidRDefault="008610F0" w:rsidP="008610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8610F0" w:rsidRDefault="008610F0" w:rsidP="008610F0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B44E2" w:rsidRDefault="000B44E2" w:rsidP="000B44E2">
      <w:pPr>
        <w:jc w:val="center"/>
        <w:rPr>
          <w:b/>
          <w:sz w:val="28"/>
          <w:szCs w:val="28"/>
        </w:rPr>
      </w:pPr>
    </w:p>
    <w:p w:rsidR="000B44E2" w:rsidRDefault="000B44E2" w:rsidP="000B44E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6B23F7">
        <w:rPr>
          <w:sz w:val="28"/>
          <w:szCs w:val="28"/>
        </w:rPr>
        <w:t xml:space="preserve">                             От 1</w:t>
      </w:r>
      <w:r w:rsidR="00031F4A">
        <w:rPr>
          <w:sz w:val="28"/>
          <w:szCs w:val="28"/>
        </w:rPr>
        <w:t>9</w:t>
      </w:r>
      <w:r w:rsidR="006B23F7">
        <w:rPr>
          <w:sz w:val="28"/>
          <w:szCs w:val="28"/>
        </w:rPr>
        <w:t xml:space="preserve"> декабря 2022 года </w:t>
      </w:r>
      <w:r>
        <w:rPr>
          <w:sz w:val="28"/>
          <w:szCs w:val="28"/>
        </w:rPr>
        <w:t xml:space="preserve"> № </w:t>
      </w:r>
      <w:r w:rsidR="006B23F7">
        <w:rPr>
          <w:sz w:val="28"/>
          <w:szCs w:val="28"/>
        </w:rPr>
        <w:t>1</w:t>
      </w:r>
      <w:r w:rsidR="00031F4A">
        <w:rPr>
          <w:sz w:val="28"/>
          <w:szCs w:val="28"/>
        </w:rPr>
        <w:t>66</w:t>
      </w:r>
    </w:p>
    <w:p w:rsidR="008610F0" w:rsidRPr="0060606B" w:rsidRDefault="008610F0" w:rsidP="008610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after="150" w:line="336" w:lineRule="atLeast"/>
        <w:jc w:val="center"/>
        <w:outlineLvl w:val="0"/>
        <w:rPr>
          <w:b/>
          <w:bCs/>
          <w:kern w:val="36"/>
          <w:sz w:val="28"/>
          <w:szCs w:val="28"/>
        </w:rPr>
      </w:pPr>
      <w:r w:rsidRPr="00E3689D">
        <w:rPr>
          <w:b/>
          <w:bCs/>
          <w:kern w:val="36"/>
          <w:sz w:val="28"/>
          <w:szCs w:val="28"/>
        </w:rPr>
        <w:t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</w:t>
      </w:r>
    </w:p>
    <w:p w:rsidR="008610F0" w:rsidRPr="0060606B" w:rsidRDefault="008610F0" w:rsidP="008610F0">
      <w:pPr>
        <w:rPr>
          <w:color w:val="000000" w:themeColor="text1"/>
          <w:sz w:val="28"/>
          <w:szCs w:val="28"/>
        </w:rPr>
      </w:pPr>
    </w:p>
    <w:p w:rsidR="008610F0" w:rsidRPr="0060606B" w:rsidRDefault="00150C7B" w:rsidP="00F67CA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3689D">
        <w:rPr>
          <w:sz w:val="28"/>
          <w:szCs w:val="28"/>
          <w:shd w:val="clear" w:color="auto" w:fill="FFFFFF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</w:t>
      </w:r>
      <w:r>
        <w:rPr>
          <w:sz w:val="28"/>
          <w:szCs w:val="28"/>
          <w:shd w:val="clear" w:color="auto" w:fill="FFFFFF"/>
        </w:rPr>
        <w:t>ные акты Российской Федерации»,</w:t>
      </w:r>
      <w:r w:rsidRPr="00E3689D">
        <w:rPr>
          <w:sz w:val="28"/>
          <w:szCs w:val="28"/>
        </w:rPr>
        <w:t xml:space="preserve"> </w:t>
      </w:r>
      <w:r w:rsidRPr="00133B08">
        <w:rPr>
          <w:sz w:val="28"/>
          <w:szCs w:val="28"/>
        </w:rPr>
        <w:t>статьей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14.1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Федерального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закона</w:t>
      </w:r>
      <w:r w:rsidRPr="00133B08">
        <w:rPr>
          <w:spacing w:val="-18"/>
          <w:sz w:val="28"/>
          <w:szCs w:val="28"/>
        </w:rPr>
        <w:t xml:space="preserve"> </w:t>
      </w:r>
      <w:r w:rsidRPr="00133B08">
        <w:rPr>
          <w:sz w:val="28"/>
          <w:szCs w:val="28"/>
        </w:rPr>
        <w:t>от</w:t>
      </w:r>
      <w:r w:rsidRPr="00133B08">
        <w:rPr>
          <w:spacing w:val="-17"/>
          <w:sz w:val="28"/>
          <w:szCs w:val="28"/>
        </w:rPr>
        <w:t xml:space="preserve"> </w:t>
      </w:r>
      <w:r w:rsidRPr="00133B08">
        <w:rPr>
          <w:sz w:val="28"/>
          <w:szCs w:val="28"/>
        </w:rPr>
        <w:t>06.10.2003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№</w:t>
      </w:r>
      <w:r w:rsidRPr="00133B08">
        <w:rPr>
          <w:spacing w:val="11"/>
          <w:sz w:val="28"/>
          <w:szCs w:val="28"/>
        </w:rPr>
        <w:t xml:space="preserve"> </w:t>
      </w:r>
      <w:r w:rsidRPr="00133B08">
        <w:rPr>
          <w:sz w:val="28"/>
          <w:szCs w:val="28"/>
        </w:rPr>
        <w:t>131-ФЗ «Об общих принципах</w:t>
      </w:r>
      <w:r w:rsidRPr="00133B08">
        <w:rPr>
          <w:w w:val="150"/>
          <w:sz w:val="28"/>
          <w:szCs w:val="28"/>
        </w:rPr>
        <w:t xml:space="preserve"> </w:t>
      </w:r>
      <w:r w:rsidRPr="00133B08">
        <w:rPr>
          <w:sz w:val="28"/>
          <w:szCs w:val="28"/>
        </w:rPr>
        <w:t>организации местного самоуправления</w:t>
      </w:r>
      <w:r w:rsidRPr="00133B08">
        <w:rPr>
          <w:spacing w:val="-8"/>
          <w:sz w:val="28"/>
          <w:szCs w:val="28"/>
        </w:rPr>
        <w:t xml:space="preserve"> </w:t>
      </w:r>
      <w:r w:rsidRPr="00133B08">
        <w:rPr>
          <w:sz w:val="28"/>
          <w:szCs w:val="28"/>
        </w:rPr>
        <w:t>в</w:t>
      </w:r>
      <w:r w:rsidRPr="00133B08">
        <w:rPr>
          <w:spacing w:val="-11"/>
          <w:sz w:val="28"/>
          <w:szCs w:val="28"/>
        </w:rPr>
        <w:t xml:space="preserve"> </w:t>
      </w:r>
      <w:r w:rsidRPr="00133B08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, </w:t>
      </w:r>
      <w:r w:rsidRPr="00AA0D9B">
        <w:rPr>
          <w:bCs/>
          <w:kern w:val="2"/>
          <w:sz w:val="28"/>
          <w:szCs w:val="28"/>
        </w:rPr>
        <w:t>руководствуясь Уставом</w:t>
      </w:r>
      <w:r>
        <w:rPr>
          <w:bCs/>
          <w:kern w:val="2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031F4A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31F4A">
        <w:rPr>
          <w:color w:val="000000" w:themeColor="text1"/>
          <w:sz w:val="28"/>
          <w:szCs w:val="28"/>
        </w:rPr>
        <w:t>Бинарадка</w:t>
      </w:r>
      <w:proofErr w:type="spellEnd"/>
      <w:r>
        <w:rPr>
          <w:color w:val="22272F"/>
          <w:sz w:val="28"/>
          <w:szCs w:val="28"/>
        </w:rPr>
        <w:t xml:space="preserve"> </w:t>
      </w:r>
      <w:r w:rsidRPr="005E0519">
        <w:rPr>
          <w:color w:val="000000" w:themeColor="text1"/>
          <w:sz w:val="28"/>
          <w:szCs w:val="28"/>
        </w:rPr>
        <w:t xml:space="preserve"> муниципального района </w:t>
      </w:r>
      <w:proofErr w:type="gramStart"/>
      <w:r w:rsidRPr="005E0519">
        <w:rPr>
          <w:color w:val="000000" w:themeColor="text1"/>
          <w:sz w:val="28"/>
          <w:szCs w:val="28"/>
        </w:rPr>
        <w:t>Красноярский</w:t>
      </w:r>
      <w:proofErr w:type="gramEnd"/>
      <w:r w:rsidRPr="005E0519">
        <w:rPr>
          <w:color w:val="000000" w:themeColor="text1"/>
          <w:sz w:val="28"/>
          <w:szCs w:val="28"/>
        </w:rPr>
        <w:t xml:space="preserve"> Самарской области</w:t>
      </w:r>
      <w:r>
        <w:rPr>
          <w:color w:val="000000" w:themeColor="text1"/>
          <w:sz w:val="28"/>
          <w:szCs w:val="28"/>
        </w:rPr>
        <w:t>,</w:t>
      </w:r>
      <w:r w:rsidRPr="00AA0D9B">
        <w:rPr>
          <w:sz w:val="28"/>
          <w:szCs w:val="28"/>
        </w:rPr>
        <w:t xml:space="preserve"> </w:t>
      </w:r>
      <w:r w:rsidR="008610F0" w:rsidRPr="0060606B">
        <w:rPr>
          <w:color w:val="000000" w:themeColor="text1"/>
          <w:sz w:val="28"/>
          <w:szCs w:val="28"/>
        </w:rPr>
        <w:t xml:space="preserve">администрация </w:t>
      </w:r>
      <w:r w:rsidR="008610F0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031F4A">
        <w:rPr>
          <w:color w:val="000000" w:themeColor="text1"/>
          <w:sz w:val="28"/>
          <w:szCs w:val="28"/>
        </w:rPr>
        <w:t xml:space="preserve">Старая </w:t>
      </w:r>
      <w:proofErr w:type="spellStart"/>
      <w:r w:rsidR="00031F4A">
        <w:rPr>
          <w:color w:val="000000" w:themeColor="text1"/>
          <w:sz w:val="28"/>
          <w:szCs w:val="28"/>
        </w:rPr>
        <w:t>Бинарадка</w:t>
      </w:r>
      <w:proofErr w:type="spellEnd"/>
      <w:r w:rsidR="00B90BBA">
        <w:rPr>
          <w:color w:val="22272F"/>
          <w:sz w:val="28"/>
          <w:szCs w:val="28"/>
        </w:rPr>
        <w:t xml:space="preserve"> </w:t>
      </w:r>
      <w:r w:rsidR="008610F0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610F0" w:rsidRPr="0060606B">
        <w:rPr>
          <w:color w:val="000000" w:themeColor="text1"/>
          <w:sz w:val="28"/>
          <w:szCs w:val="28"/>
        </w:rPr>
        <w:t>ПОСТАНОВЛЯЕТ:</w:t>
      </w:r>
    </w:p>
    <w:p w:rsidR="00150C7B" w:rsidRPr="00B33D2D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1. Утвердить Перечень мест, на которые запрещается возвращать животных без владельцев (приложение № 1).</w:t>
      </w:r>
    </w:p>
    <w:p w:rsidR="00150C7B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lang w:eastAsia="en-US"/>
        </w:rPr>
      </w:pPr>
      <w:r w:rsidRPr="00B33D2D">
        <w:rPr>
          <w:rFonts w:eastAsia="Calibri"/>
          <w:sz w:val="28"/>
          <w:lang w:eastAsia="en-US"/>
        </w:rPr>
        <w:t>2. Утвердить Перечень лиц, уполномоченных на принятие решений            о возврате животных без владельцев на прежние места их обитания (приложение № 2).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lang w:eastAsia="en-US"/>
        </w:rPr>
        <w:t xml:space="preserve">3. </w:t>
      </w:r>
      <w:r w:rsidRPr="00031F4A">
        <w:rPr>
          <w:sz w:val="28"/>
          <w:szCs w:val="28"/>
        </w:rPr>
        <w:t>Опубликовать настоящее постановление в районной газете «Красноярский вестник» и разместить на официальном сайте муниципального района Красноярский в сети Интернет в разделе Поселения/</w:t>
      </w:r>
      <w:proofErr w:type="gramStart"/>
      <w:r w:rsidR="00031F4A" w:rsidRPr="00031F4A">
        <w:rPr>
          <w:sz w:val="28"/>
          <w:szCs w:val="28"/>
        </w:rPr>
        <w:t>Старая</w:t>
      </w:r>
      <w:proofErr w:type="gramEnd"/>
      <w:r w:rsidR="00031F4A" w:rsidRPr="00031F4A">
        <w:rPr>
          <w:sz w:val="28"/>
          <w:szCs w:val="28"/>
        </w:rPr>
        <w:t xml:space="preserve"> </w:t>
      </w:r>
      <w:proofErr w:type="spellStart"/>
      <w:r w:rsidR="00031F4A" w:rsidRPr="00031F4A">
        <w:rPr>
          <w:sz w:val="28"/>
          <w:szCs w:val="28"/>
        </w:rPr>
        <w:t>Бинарадка</w:t>
      </w:r>
      <w:proofErr w:type="spellEnd"/>
      <w:r w:rsidRPr="00031F4A">
        <w:rPr>
          <w:sz w:val="28"/>
          <w:szCs w:val="28"/>
        </w:rPr>
        <w:t>.</w:t>
      </w:r>
    </w:p>
    <w:p w:rsidR="00150C7B" w:rsidRPr="00031F4A" w:rsidRDefault="00150C7B" w:rsidP="00150C7B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1F4A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031F4A">
        <w:rPr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:rsidR="008610F0" w:rsidRPr="00DE6068" w:rsidRDefault="008610F0" w:rsidP="00150C7B">
      <w:pPr>
        <w:tabs>
          <w:tab w:val="left" w:pos="1000"/>
          <w:tab w:val="left" w:pos="2552"/>
        </w:tabs>
        <w:spacing w:line="360" w:lineRule="auto"/>
        <w:jc w:val="both"/>
        <w:rPr>
          <w:color w:val="000000" w:themeColor="text1"/>
          <w:sz w:val="28"/>
          <w:szCs w:val="28"/>
        </w:rPr>
      </w:pPr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color w:val="000000" w:themeColor="text1"/>
          <w:sz w:val="28"/>
          <w:szCs w:val="28"/>
        </w:rPr>
        <w:t xml:space="preserve">Глава </w:t>
      </w:r>
      <w:r w:rsidRPr="000B44E2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31F4A">
        <w:rPr>
          <w:b/>
          <w:color w:val="000000" w:themeColor="text1"/>
          <w:sz w:val="28"/>
          <w:szCs w:val="28"/>
        </w:rPr>
        <w:t xml:space="preserve">Старая </w:t>
      </w:r>
      <w:proofErr w:type="spellStart"/>
      <w:r w:rsidR="00031F4A">
        <w:rPr>
          <w:b/>
          <w:color w:val="000000" w:themeColor="text1"/>
          <w:sz w:val="28"/>
          <w:szCs w:val="28"/>
        </w:rPr>
        <w:t>Бинарадка</w:t>
      </w:r>
      <w:proofErr w:type="spellEnd"/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0B44E2">
        <w:rPr>
          <w:b/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8610F0" w:rsidRPr="000B44E2" w:rsidRDefault="008610F0" w:rsidP="008610F0">
      <w:pPr>
        <w:rPr>
          <w:b/>
          <w:bCs/>
          <w:color w:val="000000" w:themeColor="text1"/>
          <w:sz w:val="28"/>
          <w:szCs w:val="28"/>
        </w:rPr>
      </w:pPr>
      <w:r w:rsidRPr="000B44E2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</w:t>
      </w:r>
      <w:r w:rsidR="00031F4A">
        <w:rPr>
          <w:b/>
          <w:bCs/>
          <w:color w:val="000000" w:themeColor="text1"/>
          <w:sz w:val="28"/>
          <w:szCs w:val="28"/>
        </w:rPr>
        <w:t xml:space="preserve">                              </w:t>
      </w:r>
      <w:r w:rsidRPr="000B44E2">
        <w:rPr>
          <w:b/>
          <w:bCs/>
          <w:color w:val="000000" w:themeColor="text1"/>
          <w:sz w:val="28"/>
          <w:szCs w:val="28"/>
        </w:rPr>
        <w:t xml:space="preserve">    </w:t>
      </w:r>
      <w:r w:rsidR="000B44E2">
        <w:rPr>
          <w:b/>
          <w:bCs/>
          <w:color w:val="000000" w:themeColor="text1"/>
          <w:sz w:val="28"/>
          <w:szCs w:val="28"/>
        </w:rPr>
        <w:t xml:space="preserve"> </w:t>
      </w:r>
      <w:r w:rsidR="00031F4A">
        <w:rPr>
          <w:b/>
          <w:bCs/>
          <w:color w:val="000000" w:themeColor="text1"/>
          <w:sz w:val="28"/>
          <w:szCs w:val="28"/>
        </w:rPr>
        <w:t>О.Ю. Худяков</w:t>
      </w:r>
    </w:p>
    <w:p w:rsidR="008610F0" w:rsidRPr="000B44E2" w:rsidRDefault="008610F0" w:rsidP="008610F0">
      <w:pPr>
        <w:tabs>
          <w:tab w:val="left" w:pos="1000"/>
          <w:tab w:val="left" w:pos="2552"/>
        </w:tabs>
        <w:jc w:val="both"/>
        <w:rPr>
          <w:b/>
          <w:color w:val="000000" w:themeColor="text1"/>
          <w:sz w:val="28"/>
          <w:szCs w:val="28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150C7B" w:rsidRDefault="00150C7B" w:rsidP="00150C7B">
      <w:pPr>
        <w:rPr>
          <w:sz w:val="20"/>
          <w:szCs w:val="20"/>
        </w:rPr>
      </w:pPr>
    </w:p>
    <w:p w:rsidR="008610F0" w:rsidRPr="0060606B" w:rsidRDefault="008610F0" w:rsidP="008610F0">
      <w:pPr>
        <w:rPr>
          <w:color w:val="000000" w:themeColor="text1"/>
        </w:rPr>
      </w:pPr>
      <w:r w:rsidRPr="0060606B">
        <w:rPr>
          <w:color w:val="000000" w:themeColor="text1"/>
        </w:rPr>
        <w:br w:type="page"/>
      </w:r>
    </w:p>
    <w:p w:rsidR="008610F0" w:rsidRPr="0060606B" w:rsidRDefault="008610F0" w:rsidP="008610F0">
      <w:pPr>
        <w:rPr>
          <w:color w:val="000000" w:themeColor="text1"/>
        </w:rPr>
      </w:pP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Приложение</w:t>
      </w:r>
      <w:r w:rsidR="00150C7B">
        <w:rPr>
          <w:color w:val="000000" w:themeColor="text1"/>
          <w:sz w:val="28"/>
          <w:szCs w:val="28"/>
        </w:rPr>
        <w:t xml:space="preserve"> №1</w:t>
      </w:r>
    </w:p>
    <w:p w:rsidR="008610F0" w:rsidRDefault="008610F0" w:rsidP="008610F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031F4A">
        <w:rPr>
          <w:bCs/>
          <w:color w:val="000000" w:themeColor="text1"/>
          <w:sz w:val="28"/>
          <w:szCs w:val="28"/>
        </w:rPr>
        <w:t xml:space="preserve">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31F4A">
        <w:rPr>
          <w:color w:val="000000" w:themeColor="text1"/>
          <w:sz w:val="28"/>
          <w:szCs w:val="28"/>
        </w:rPr>
        <w:t>Старая</w:t>
      </w:r>
      <w:proofErr w:type="gramEnd"/>
      <w:r w:rsidR="00031F4A">
        <w:rPr>
          <w:color w:val="000000" w:themeColor="text1"/>
          <w:sz w:val="28"/>
          <w:szCs w:val="28"/>
        </w:rPr>
        <w:t xml:space="preserve"> </w:t>
      </w:r>
      <w:proofErr w:type="spellStart"/>
      <w:r w:rsidR="00031F4A">
        <w:rPr>
          <w:color w:val="000000" w:themeColor="text1"/>
          <w:sz w:val="28"/>
          <w:szCs w:val="28"/>
        </w:rPr>
        <w:t>Бинарадка</w:t>
      </w:r>
      <w:proofErr w:type="spellEnd"/>
    </w:p>
    <w:p w:rsidR="008610F0" w:rsidRPr="006928D7" w:rsidRDefault="008610F0" w:rsidP="008610F0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8610F0" w:rsidRPr="0060606B" w:rsidRDefault="008610F0" w:rsidP="008610F0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8610F0" w:rsidRPr="0060606B" w:rsidRDefault="008610F0" w:rsidP="008610F0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 w:rsidR="000B44E2">
        <w:rPr>
          <w:color w:val="000000" w:themeColor="text1"/>
          <w:sz w:val="28"/>
          <w:szCs w:val="28"/>
        </w:rPr>
        <w:t xml:space="preserve"> </w:t>
      </w:r>
      <w:r w:rsidR="006B23F7">
        <w:rPr>
          <w:color w:val="000000" w:themeColor="text1"/>
          <w:sz w:val="28"/>
          <w:szCs w:val="28"/>
        </w:rPr>
        <w:t>1</w:t>
      </w:r>
      <w:r w:rsidR="00031F4A">
        <w:rPr>
          <w:color w:val="000000" w:themeColor="text1"/>
          <w:sz w:val="28"/>
          <w:szCs w:val="28"/>
        </w:rPr>
        <w:t>9</w:t>
      </w:r>
      <w:r w:rsidR="006B23F7">
        <w:rPr>
          <w:color w:val="000000" w:themeColor="text1"/>
          <w:sz w:val="28"/>
          <w:szCs w:val="28"/>
        </w:rPr>
        <w:t>.12.2022 г.</w:t>
      </w:r>
      <w:r w:rsidR="000B44E2">
        <w:rPr>
          <w:color w:val="000000" w:themeColor="text1"/>
          <w:sz w:val="28"/>
          <w:szCs w:val="28"/>
        </w:rPr>
        <w:t xml:space="preserve"> № </w:t>
      </w:r>
      <w:r w:rsidR="006B23F7">
        <w:rPr>
          <w:color w:val="000000" w:themeColor="text1"/>
          <w:sz w:val="28"/>
          <w:szCs w:val="28"/>
        </w:rPr>
        <w:t>1</w:t>
      </w:r>
      <w:r w:rsidR="00031F4A">
        <w:rPr>
          <w:color w:val="000000" w:themeColor="text1"/>
          <w:sz w:val="28"/>
          <w:szCs w:val="28"/>
        </w:rPr>
        <w:t>66</w:t>
      </w: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8610F0" w:rsidRPr="0060606B" w:rsidRDefault="008610F0" w:rsidP="008610F0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мест, на которые запрещается возвращать </w:t>
      </w:r>
    </w:p>
    <w:p w:rsidR="00150C7B" w:rsidRPr="00B33D2D" w:rsidRDefault="00150C7B" w:rsidP="00150C7B">
      <w:pPr>
        <w:ind w:left="567"/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животных без владельцев</w:t>
      </w:r>
    </w:p>
    <w:p w:rsidR="00150C7B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детские игровые и детские спортивные площадки;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кладбища и мемориальные зоны;</w:t>
      </w:r>
    </w:p>
    <w:p w:rsidR="00150C7B" w:rsidRPr="00E3689D" w:rsidRDefault="00150C7B" w:rsidP="00150C7B">
      <w:pPr>
        <w:shd w:val="clear" w:color="auto" w:fill="FFFFFF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E3689D">
        <w:rPr>
          <w:color w:val="000000"/>
          <w:sz w:val="28"/>
          <w:szCs w:val="28"/>
        </w:rPr>
        <w:t>- площадки для проведения массовых мероприятий;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 детских, образовательных и лечебных учреждений;</w:t>
      </w:r>
    </w:p>
    <w:p w:rsidR="00150C7B" w:rsidRPr="00E3689D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 территории, прилегающие к объектам культуры;</w:t>
      </w:r>
    </w:p>
    <w:p w:rsidR="00150C7B" w:rsidRDefault="00150C7B" w:rsidP="00150C7B">
      <w:pPr>
        <w:widowControl w:val="0"/>
        <w:autoSpaceDE w:val="0"/>
        <w:autoSpaceDN w:val="0"/>
        <w:spacing w:line="360" w:lineRule="auto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  <w:r w:rsidRPr="00E3689D">
        <w:rPr>
          <w:bCs/>
          <w:color w:val="000000"/>
          <w:sz w:val="28"/>
          <w:szCs w:val="28"/>
          <w:lang w:eastAsia="en-US"/>
        </w:rPr>
        <w:t>-территории, прилегающие к организациям о</w:t>
      </w:r>
      <w:r>
        <w:rPr>
          <w:bCs/>
          <w:color w:val="000000"/>
          <w:sz w:val="28"/>
          <w:szCs w:val="28"/>
          <w:lang w:eastAsia="en-US"/>
        </w:rPr>
        <w:t>бщественного питания, магазинам.</w:t>
      </w:r>
    </w:p>
    <w:p w:rsidR="0061218D" w:rsidRDefault="00150C7B" w:rsidP="00150C7B">
      <w:pPr>
        <w:jc w:val="center"/>
      </w:pPr>
      <w:r>
        <w:t xml:space="preserve">                                 </w:t>
      </w: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150C7B" w:rsidRDefault="00150C7B" w:rsidP="00150C7B">
      <w:pPr>
        <w:jc w:val="center"/>
      </w:pPr>
    </w:p>
    <w:p w:rsidR="00031F4A" w:rsidRDefault="00031F4A" w:rsidP="00150C7B">
      <w:pPr>
        <w:jc w:val="center"/>
      </w:pPr>
      <w:bookmarkStart w:id="0" w:name="_GoBack"/>
      <w:bookmarkEnd w:id="0"/>
    </w:p>
    <w:p w:rsidR="00150C7B" w:rsidRPr="0060606B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  <w:r>
        <w:rPr>
          <w:color w:val="000000" w:themeColor="text1"/>
          <w:sz w:val="28"/>
          <w:szCs w:val="28"/>
        </w:rPr>
        <w:t xml:space="preserve"> №2</w:t>
      </w:r>
    </w:p>
    <w:p w:rsidR="00150C7B" w:rsidRDefault="00150C7B" w:rsidP="00150C7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</w:t>
      </w:r>
      <w:r w:rsidRPr="0060606B">
        <w:rPr>
          <w:color w:val="000000" w:themeColor="text1"/>
          <w:sz w:val="28"/>
          <w:szCs w:val="28"/>
        </w:rPr>
        <w:t>к постановлению администрации</w:t>
      </w:r>
      <w:r>
        <w:rPr>
          <w:color w:val="000000" w:themeColor="text1"/>
          <w:sz w:val="28"/>
          <w:szCs w:val="28"/>
        </w:rPr>
        <w:t xml:space="preserve">  </w:t>
      </w:r>
      <w:r w:rsidRPr="0060606B">
        <w:rPr>
          <w:color w:val="000000" w:themeColor="text1"/>
          <w:sz w:val="28"/>
          <w:szCs w:val="28"/>
        </w:rPr>
        <w:t xml:space="preserve"> </w:t>
      </w:r>
    </w:p>
    <w:p w:rsidR="00150C7B" w:rsidRPr="006928D7" w:rsidRDefault="00150C7B" w:rsidP="00150C7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</w:t>
      </w:r>
      <w:r w:rsidR="00031F4A">
        <w:rPr>
          <w:bCs/>
          <w:color w:val="000000" w:themeColor="text1"/>
          <w:sz w:val="28"/>
          <w:szCs w:val="28"/>
        </w:rPr>
        <w:t xml:space="preserve">                              </w:t>
      </w:r>
      <w:r>
        <w:rPr>
          <w:bCs/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031F4A">
        <w:rPr>
          <w:color w:val="000000" w:themeColor="text1"/>
          <w:sz w:val="28"/>
          <w:szCs w:val="28"/>
        </w:rPr>
        <w:t>Старая</w:t>
      </w:r>
      <w:proofErr w:type="gramEnd"/>
      <w:r w:rsidR="00031F4A">
        <w:rPr>
          <w:color w:val="000000" w:themeColor="text1"/>
          <w:sz w:val="28"/>
          <w:szCs w:val="28"/>
        </w:rPr>
        <w:t xml:space="preserve"> </w:t>
      </w:r>
      <w:proofErr w:type="spellStart"/>
      <w:r w:rsidR="00031F4A">
        <w:rPr>
          <w:color w:val="000000" w:themeColor="text1"/>
          <w:sz w:val="28"/>
          <w:szCs w:val="28"/>
        </w:rPr>
        <w:t>Бинарадка</w:t>
      </w:r>
      <w:proofErr w:type="spellEnd"/>
    </w:p>
    <w:p w:rsidR="00150C7B" w:rsidRPr="006928D7" w:rsidRDefault="00150C7B" w:rsidP="00150C7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                                                               </w:t>
      </w:r>
      <w:r w:rsidRPr="006928D7">
        <w:rPr>
          <w:bCs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 w:rsidRPr="006928D7">
        <w:rPr>
          <w:bCs/>
          <w:color w:val="000000" w:themeColor="text1"/>
          <w:sz w:val="28"/>
          <w:szCs w:val="28"/>
        </w:rPr>
        <w:t>Красноярский</w:t>
      </w:r>
      <w:proofErr w:type="gramEnd"/>
    </w:p>
    <w:p w:rsidR="00150C7B" w:rsidRPr="0060606B" w:rsidRDefault="00150C7B" w:rsidP="00150C7B">
      <w:pPr>
        <w:ind w:left="4536"/>
        <w:jc w:val="center"/>
        <w:rPr>
          <w:color w:val="000000" w:themeColor="text1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</w:p>
    <w:p w:rsidR="00150C7B" w:rsidRDefault="00150C7B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1</w:t>
      </w:r>
      <w:r w:rsidR="00031F4A">
        <w:rPr>
          <w:color w:val="000000" w:themeColor="text1"/>
          <w:sz w:val="28"/>
          <w:szCs w:val="28"/>
        </w:rPr>
        <w:t>9</w:t>
      </w:r>
      <w:r>
        <w:rPr>
          <w:color w:val="000000" w:themeColor="text1"/>
          <w:sz w:val="28"/>
          <w:szCs w:val="28"/>
        </w:rPr>
        <w:t xml:space="preserve">.12.2022 г. № </w:t>
      </w:r>
      <w:r w:rsidR="00031F4A">
        <w:rPr>
          <w:color w:val="000000" w:themeColor="text1"/>
          <w:sz w:val="28"/>
          <w:szCs w:val="28"/>
        </w:rPr>
        <w:t>166</w:t>
      </w:r>
    </w:p>
    <w:p w:rsidR="00031F4A" w:rsidRPr="0060606B" w:rsidRDefault="00031F4A" w:rsidP="00150C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Перечень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 xml:space="preserve">лиц, уполномоченных на принятие решений о возврате животных </w:t>
      </w:r>
    </w:p>
    <w:p w:rsidR="00150C7B" w:rsidRPr="00B33D2D" w:rsidRDefault="00150C7B" w:rsidP="00150C7B">
      <w:pPr>
        <w:contextualSpacing/>
        <w:jc w:val="center"/>
        <w:rPr>
          <w:rFonts w:eastAsia="Calibri"/>
          <w:b/>
          <w:sz w:val="28"/>
          <w:lang w:eastAsia="en-US"/>
        </w:rPr>
      </w:pPr>
      <w:r w:rsidRPr="00B33D2D">
        <w:rPr>
          <w:rFonts w:eastAsia="Calibri"/>
          <w:b/>
          <w:sz w:val="28"/>
          <w:lang w:eastAsia="en-US"/>
        </w:rPr>
        <w:t>без владельцев на прежние места их обитания</w:t>
      </w:r>
    </w:p>
    <w:p w:rsidR="00150C7B" w:rsidRPr="00E3689D" w:rsidRDefault="00150C7B" w:rsidP="00150C7B">
      <w:pPr>
        <w:widowControl w:val="0"/>
        <w:autoSpaceDE w:val="0"/>
        <w:autoSpaceDN w:val="0"/>
        <w:spacing w:line="322" w:lineRule="exact"/>
        <w:ind w:left="142" w:right="582"/>
        <w:jc w:val="both"/>
        <w:outlineLvl w:val="1"/>
        <w:rPr>
          <w:bCs/>
          <w:color w:val="000000"/>
          <w:sz w:val="28"/>
          <w:szCs w:val="28"/>
          <w:lang w:eastAsia="en-US"/>
        </w:rPr>
      </w:pP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  <w:rPr>
          <w:sz w:val="28"/>
          <w:szCs w:val="28"/>
          <w:lang w:eastAsia="en-US"/>
        </w:rPr>
      </w:pPr>
      <w:r>
        <w:rPr>
          <w:sz w:val="28"/>
          <w:lang w:eastAsia="en-US"/>
        </w:rPr>
        <w:t xml:space="preserve">- Глава </w:t>
      </w:r>
      <w:r>
        <w:rPr>
          <w:sz w:val="28"/>
          <w:szCs w:val="28"/>
          <w:lang w:eastAsia="en-US"/>
        </w:rPr>
        <w:t xml:space="preserve">сельского поселения </w:t>
      </w:r>
      <w:r w:rsidR="00031F4A">
        <w:rPr>
          <w:sz w:val="28"/>
          <w:szCs w:val="28"/>
          <w:lang w:eastAsia="en-US"/>
        </w:rPr>
        <w:t xml:space="preserve">Старая </w:t>
      </w:r>
      <w:proofErr w:type="spellStart"/>
      <w:r w:rsidR="00031F4A">
        <w:rPr>
          <w:sz w:val="28"/>
          <w:szCs w:val="28"/>
          <w:lang w:eastAsia="en-US"/>
        </w:rPr>
        <w:t>Бинарадка</w:t>
      </w:r>
      <w:proofErr w:type="spellEnd"/>
      <w:r>
        <w:rPr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sz w:val="28"/>
          <w:szCs w:val="28"/>
          <w:lang w:eastAsia="en-US"/>
        </w:rPr>
        <w:t>Красноярский</w:t>
      </w:r>
      <w:proofErr w:type="gramEnd"/>
      <w:r>
        <w:rPr>
          <w:sz w:val="28"/>
          <w:szCs w:val="28"/>
          <w:lang w:eastAsia="en-US"/>
        </w:rPr>
        <w:t xml:space="preserve"> Самарской области;</w:t>
      </w:r>
    </w:p>
    <w:p w:rsidR="00150C7B" w:rsidRDefault="00150C7B" w:rsidP="00150C7B">
      <w:pPr>
        <w:widowControl w:val="0"/>
        <w:tabs>
          <w:tab w:val="left" w:pos="999"/>
        </w:tabs>
        <w:autoSpaceDE w:val="0"/>
        <w:autoSpaceDN w:val="0"/>
        <w:ind w:left="119" w:right="115"/>
        <w:jc w:val="both"/>
      </w:pPr>
    </w:p>
    <w:sectPr w:rsidR="00150C7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AB0" w:rsidRDefault="00851AB0" w:rsidP="008610F0">
      <w:r>
        <w:separator/>
      </w:r>
    </w:p>
  </w:endnote>
  <w:endnote w:type="continuationSeparator" w:id="0">
    <w:p w:rsidR="00851AB0" w:rsidRDefault="00851AB0" w:rsidP="0086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AB0" w:rsidRDefault="00851AB0" w:rsidP="008610F0">
      <w:r>
        <w:separator/>
      </w:r>
    </w:p>
  </w:footnote>
  <w:footnote w:type="continuationSeparator" w:id="0">
    <w:p w:rsidR="00851AB0" w:rsidRDefault="00851AB0" w:rsidP="00861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851A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D14567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B68D3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31F4A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851A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018C"/>
    <w:multiLevelType w:val="hybridMultilevel"/>
    <w:tmpl w:val="24F411EC"/>
    <w:lvl w:ilvl="0" w:tplc="3E1AC924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F0"/>
    <w:rsid w:val="0000492F"/>
    <w:rsid w:val="00031F4A"/>
    <w:rsid w:val="0008174A"/>
    <w:rsid w:val="000B44E2"/>
    <w:rsid w:val="00150C7B"/>
    <w:rsid w:val="001A7901"/>
    <w:rsid w:val="001D58F6"/>
    <w:rsid w:val="002F3120"/>
    <w:rsid w:val="0034048A"/>
    <w:rsid w:val="00472F3C"/>
    <w:rsid w:val="004E6632"/>
    <w:rsid w:val="005A72BA"/>
    <w:rsid w:val="0061218D"/>
    <w:rsid w:val="00651D97"/>
    <w:rsid w:val="006864EF"/>
    <w:rsid w:val="006B23F7"/>
    <w:rsid w:val="006F64BE"/>
    <w:rsid w:val="007B5E8B"/>
    <w:rsid w:val="00851AB0"/>
    <w:rsid w:val="008610F0"/>
    <w:rsid w:val="008C09DA"/>
    <w:rsid w:val="009D6E0D"/>
    <w:rsid w:val="00A63A13"/>
    <w:rsid w:val="00AF6419"/>
    <w:rsid w:val="00B611C5"/>
    <w:rsid w:val="00B90BBA"/>
    <w:rsid w:val="00BD52CC"/>
    <w:rsid w:val="00CB68D3"/>
    <w:rsid w:val="00D14567"/>
    <w:rsid w:val="00DB1497"/>
    <w:rsid w:val="00EB44DB"/>
    <w:rsid w:val="00F6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610F0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8610F0"/>
    <w:rPr>
      <w:lang w:eastAsia="ru-RU"/>
    </w:rPr>
  </w:style>
  <w:style w:type="paragraph" w:styleId="20">
    <w:name w:val="Body Text 2"/>
    <w:basedOn w:val="a"/>
    <w:link w:val="2"/>
    <w:rsid w:val="008610F0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610F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8610F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610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10F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61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1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8610F0"/>
  </w:style>
  <w:style w:type="paragraph" w:styleId="a9">
    <w:name w:val="List Paragraph"/>
    <w:basedOn w:val="a"/>
    <w:uiPriority w:val="34"/>
    <w:qFormat/>
    <w:rsid w:val="00150C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4101330019_28</cp:lastModifiedBy>
  <cp:revision>3</cp:revision>
  <cp:lastPrinted>2022-12-15T07:00:00Z</cp:lastPrinted>
  <dcterms:created xsi:type="dcterms:W3CDTF">2022-12-15T11:18:00Z</dcterms:created>
  <dcterms:modified xsi:type="dcterms:W3CDTF">2022-12-16T10:52:00Z</dcterms:modified>
</cp:coreProperties>
</file>