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4" w:rsidRDefault="002F4C2E" w:rsidP="002F4C2E">
      <w:pPr>
        <w:rPr>
          <w:b/>
          <w:noProof/>
          <w:szCs w:val="28"/>
        </w:rPr>
      </w:pPr>
      <w:r w:rsidRPr="00EA29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margin-left:207pt;margin-top:-13.85pt;width:49.6pt;height:59.3pt;z-index:1;visibility:visible">
            <v:imagedata r:id="rId8" o:title="" blacklevel="7864f"/>
            <w10:wrap type="topAndBottom"/>
          </v:shape>
        </w:pict>
      </w:r>
    </w:p>
    <w:p w:rsidR="004F1465" w:rsidRPr="003A7BC9" w:rsidRDefault="004F1465" w:rsidP="004756D3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3E7B91">
        <w:rPr>
          <w:b/>
          <w:szCs w:val="28"/>
        </w:rPr>
        <w:t>НОВЫЙ БУЯН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4756D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756D3" w:rsidRDefault="004756D3" w:rsidP="004756D3">
      <w:pPr>
        <w:pStyle w:val="9"/>
        <w:tabs>
          <w:tab w:val="center" w:pos="4677"/>
          <w:tab w:val="left" w:pos="7974"/>
        </w:tabs>
        <w:spacing w:before="0" w:line="360" w:lineRule="auto"/>
        <w:jc w:val="left"/>
        <w:rPr>
          <w:noProof w:val="0"/>
          <w:szCs w:val="32"/>
        </w:rPr>
      </w:pPr>
      <w:r>
        <w:rPr>
          <w:b w:val="0"/>
          <w:noProof w:val="0"/>
          <w:szCs w:val="32"/>
        </w:rPr>
        <w:tab/>
      </w:r>
      <w:r w:rsidR="004F1465" w:rsidRPr="004E3355">
        <w:rPr>
          <w:b w:val="0"/>
          <w:noProof w:val="0"/>
          <w:szCs w:val="32"/>
        </w:rPr>
        <w:t>РЕШЕНИЕ</w:t>
      </w:r>
      <w:r>
        <w:rPr>
          <w:b w:val="0"/>
          <w:noProof w:val="0"/>
          <w:szCs w:val="32"/>
        </w:rPr>
        <w:tab/>
      </w:r>
    </w:p>
    <w:p w:rsidR="004F1465" w:rsidRPr="0060710E" w:rsidRDefault="004F1465" w:rsidP="004756D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2F4C2E">
        <w:rPr>
          <w:b w:val="0"/>
          <w:i w:val="0"/>
        </w:rPr>
        <w:t>08 ноября</w:t>
      </w:r>
      <w:r w:rsidR="00BB0F43">
        <w:rPr>
          <w:b w:val="0"/>
          <w:i w:val="0"/>
        </w:rPr>
        <w:t xml:space="preserve"> </w:t>
      </w:r>
      <w:r>
        <w:rPr>
          <w:b w:val="0"/>
          <w:i w:val="0"/>
        </w:rPr>
        <w:t xml:space="preserve"> 201</w:t>
      </w:r>
      <w:bookmarkStart w:id="0" w:name="_GoBack"/>
      <w:bookmarkEnd w:id="0"/>
      <w:r w:rsidR="00397E41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 w:rsidR="002F4C2E">
        <w:rPr>
          <w:b w:val="0"/>
          <w:i w:val="0"/>
        </w:rPr>
        <w:t xml:space="preserve"> 33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756D3" w:rsidRDefault="002F4C2E" w:rsidP="004756D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756D3" w:rsidRPr="00C51865">
        <w:rPr>
          <w:b/>
          <w:szCs w:val="28"/>
        </w:rPr>
        <w:t>О</w:t>
      </w:r>
      <w:r>
        <w:rPr>
          <w:b/>
          <w:szCs w:val="28"/>
        </w:rPr>
        <w:t>б утверждении</w:t>
      </w:r>
      <w:r w:rsidR="004756D3" w:rsidRPr="00C51865">
        <w:rPr>
          <w:b/>
          <w:szCs w:val="28"/>
        </w:rPr>
        <w:t xml:space="preserve"> </w:t>
      </w:r>
      <w:r>
        <w:rPr>
          <w:b/>
          <w:szCs w:val="28"/>
        </w:rPr>
        <w:t>правил</w:t>
      </w:r>
      <w:r w:rsidR="004756D3">
        <w:rPr>
          <w:b/>
          <w:szCs w:val="28"/>
        </w:rPr>
        <w:t xml:space="preserve">  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</w:t>
      </w:r>
      <w:r w:rsidR="004756D3" w:rsidRPr="00C51865">
        <w:rPr>
          <w:b/>
          <w:szCs w:val="28"/>
        </w:rPr>
        <w:t xml:space="preserve"> сельского поселения </w:t>
      </w:r>
      <w:r w:rsidR="003E7B91">
        <w:rPr>
          <w:b/>
          <w:szCs w:val="28"/>
        </w:rPr>
        <w:t>Новый Буян</w:t>
      </w:r>
      <w:r w:rsidR="004756D3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Красноярский Самарской области</w:t>
      </w:r>
      <w:r w:rsidR="004756D3">
        <w:rPr>
          <w:b/>
          <w:szCs w:val="28"/>
        </w:rPr>
        <w:t>.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756D3" w:rsidRDefault="004756D3" w:rsidP="004756D3">
      <w:pPr>
        <w:spacing w:line="360" w:lineRule="auto"/>
        <w:ind w:firstLine="708"/>
        <w:jc w:val="both"/>
        <w:rPr>
          <w:szCs w:val="28"/>
        </w:rPr>
      </w:pPr>
      <w:r w:rsidRPr="00EC2726">
        <w:rPr>
          <w:szCs w:val="28"/>
        </w:rPr>
        <w:t xml:space="preserve">В целях  усиления мер по предупреждению  возникновения и распространения опасных заболеваний, общих  для человека и животных, а также обеспечения гуманного отношения к животным, руководствуясь положением Федерального закона от 06.10.2003г № 131 –ФЗ «Об общих принципах  организации местного самоуправления в Российской  Федерации», Уставом сельского поселения </w:t>
      </w:r>
      <w:r w:rsidR="003E7B91">
        <w:rPr>
          <w:szCs w:val="28"/>
        </w:rPr>
        <w:t>Новый Буян</w:t>
      </w:r>
      <w:r w:rsidRPr="00EC2726">
        <w:rPr>
          <w:szCs w:val="28"/>
        </w:rPr>
        <w:t xml:space="preserve"> муниципального района </w:t>
      </w:r>
      <w:r>
        <w:rPr>
          <w:szCs w:val="28"/>
        </w:rPr>
        <w:t>Красноярский</w:t>
      </w:r>
      <w:r w:rsidRPr="00EC2726">
        <w:rPr>
          <w:szCs w:val="28"/>
        </w:rPr>
        <w:t xml:space="preserve"> Самарской области Собрание представителей сельского поселения </w:t>
      </w:r>
      <w:r w:rsidR="003E7B91">
        <w:rPr>
          <w:szCs w:val="28"/>
        </w:rPr>
        <w:t>Новый Буян</w:t>
      </w:r>
      <w:r w:rsidRPr="00EC2726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EC2726">
        <w:rPr>
          <w:szCs w:val="28"/>
        </w:rPr>
        <w:t xml:space="preserve"> </w:t>
      </w:r>
      <w:r>
        <w:rPr>
          <w:szCs w:val="28"/>
        </w:rPr>
        <w:t>Красноярский</w:t>
      </w:r>
      <w:r w:rsidRPr="00EC2726">
        <w:rPr>
          <w:szCs w:val="28"/>
        </w:rPr>
        <w:t xml:space="preserve"> Самарской области РЕШИЛО:</w:t>
      </w:r>
    </w:p>
    <w:p w:rsidR="004756D3" w:rsidRDefault="004756D3" w:rsidP="004756D3">
      <w:pPr>
        <w:spacing w:line="360" w:lineRule="auto"/>
        <w:jc w:val="both"/>
        <w:rPr>
          <w:szCs w:val="28"/>
        </w:rPr>
      </w:pPr>
    </w:p>
    <w:p w:rsidR="004756D3" w:rsidRDefault="004756D3" w:rsidP="004756D3">
      <w:pPr>
        <w:pStyle w:val="a7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Утвердить правила </w:t>
      </w:r>
      <w:r w:rsidRPr="00EC2726">
        <w:rPr>
          <w:szCs w:val="28"/>
        </w:rPr>
        <w:t xml:space="preserve">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 сельского поселения </w:t>
      </w:r>
      <w:r w:rsidR="003E7B91">
        <w:rPr>
          <w:szCs w:val="28"/>
        </w:rPr>
        <w:t>Новый Буян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4756D3" w:rsidRPr="002E2C2D" w:rsidRDefault="004756D3" w:rsidP="004756D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E2C2D">
        <w:rPr>
          <w:szCs w:val="28"/>
        </w:rPr>
        <w:t>Опуб</w:t>
      </w:r>
      <w:r>
        <w:rPr>
          <w:szCs w:val="28"/>
        </w:rPr>
        <w:t>ликовать настоящее решение</w:t>
      </w:r>
      <w:r w:rsidRPr="002E2C2D">
        <w:rPr>
          <w:szCs w:val="28"/>
        </w:rPr>
        <w:t xml:space="preserve"> в районной газете «Красноярски</w:t>
      </w:r>
      <w:r>
        <w:rPr>
          <w:szCs w:val="28"/>
        </w:rPr>
        <w:t>й</w:t>
      </w:r>
      <w:r w:rsidRPr="002E2C2D">
        <w:rPr>
          <w:szCs w:val="28"/>
        </w:rPr>
        <w:t xml:space="preserve"> </w:t>
      </w:r>
      <w:r>
        <w:rPr>
          <w:szCs w:val="28"/>
        </w:rPr>
        <w:t>вестник</w:t>
      </w:r>
      <w:r w:rsidRPr="002E2C2D">
        <w:rPr>
          <w:szCs w:val="28"/>
        </w:rPr>
        <w:t xml:space="preserve">» </w:t>
      </w:r>
      <w:r>
        <w:rPr>
          <w:szCs w:val="28"/>
        </w:rPr>
        <w:t>и разместить на официальном сайте муниципального района Красноярский в сети Интернет в разделе Поселения/</w:t>
      </w:r>
      <w:r w:rsidR="003E7B91">
        <w:rPr>
          <w:szCs w:val="28"/>
        </w:rPr>
        <w:t>Новый Буян</w:t>
      </w:r>
      <w:r w:rsidRPr="002E2C2D">
        <w:rPr>
          <w:szCs w:val="28"/>
        </w:rPr>
        <w:t>.</w:t>
      </w:r>
    </w:p>
    <w:p w:rsidR="004F1465" w:rsidRDefault="004756D3" w:rsidP="004756D3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3. </w:t>
      </w:r>
      <w:r w:rsidR="004F1465" w:rsidRPr="007176F8">
        <w:rPr>
          <w:szCs w:val="28"/>
        </w:rPr>
        <w:t xml:space="preserve">Настоящее решение вступает в силу </w:t>
      </w:r>
      <w:r w:rsidR="004F1465">
        <w:rPr>
          <w:szCs w:val="28"/>
        </w:rPr>
        <w:t>со дня</w:t>
      </w:r>
      <w:r w:rsidR="004F1465" w:rsidRPr="007176F8">
        <w:rPr>
          <w:szCs w:val="28"/>
        </w:rPr>
        <w:t xml:space="preserve"> его официального опубликования.</w:t>
      </w:r>
    </w:p>
    <w:p w:rsidR="004F1465" w:rsidRDefault="004F1465" w:rsidP="004756D3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3E7B91">
              <w:rPr>
                <w:b/>
                <w:color w:val="000000"/>
                <w:spacing w:val="2"/>
                <w:szCs w:val="28"/>
              </w:rPr>
              <w:t>Новый Буян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  <w:r w:rsidR="003071E7"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A6085A">
              <w:rPr>
                <w:b/>
              </w:rPr>
              <w:t>И.</w:t>
            </w:r>
            <w:r w:rsidR="003E7B91">
              <w:rPr>
                <w:b/>
              </w:rPr>
              <w:t>Ю. Горелова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3E7B91" w:rsidP="00DA11F5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  <w:szCs w:val="28"/>
              </w:rPr>
              <w:t>Новый Буян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</w:p>
          <w:p w:rsidR="004F1465" w:rsidRPr="00F0518C" w:rsidRDefault="003071E7" w:rsidP="00DA11F5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="004F1465"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3E7B91">
              <w:rPr>
                <w:b/>
              </w:rPr>
              <w:t>Е.Г. Тихонова</w:t>
            </w:r>
          </w:p>
        </w:tc>
      </w:tr>
    </w:tbl>
    <w:p w:rsidR="004F1465" w:rsidRDefault="004F1465"/>
    <w:p w:rsidR="0011561A" w:rsidRPr="00CA4665" w:rsidRDefault="004F1465" w:rsidP="0011561A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="0011561A" w:rsidRPr="00CA4665">
        <w:rPr>
          <w:sz w:val="24"/>
          <w:szCs w:val="24"/>
        </w:rPr>
        <w:lastRenderedPageBreak/>
        <w:t xml:space="preserve"> </w:t>
      </w: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3071E7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r w:rsidR="003E7B91">
        <w:rPr>
          <w:color w:val="000000"/>
          <w:spacing w:val="2"/>
          <w:sz w:val="24"/>
          <w:szCs w:val="24"/>
        </w:rPr>
        <w:t>Новый Буян</w:t>
      </w:r>
      <w:r w:rsidRPr="00CA4665">
        <w:rPr>
          <w:color w:val="000000"/>
          <w:spacing w:val="2"/>
          <w:sz w:val="24"/>
          <w:szCs w:val="24"/>
        </w:rPr>
        <w:t xml:space="preserve">  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муниципального района 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2F4C2E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08.11.2018 года № 33</w:t>
      </w:r>
    </w:p>
    <w:p w:rsidR="003071E7" w:rsidRDefault="00EA29F4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EA2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4756D3" w:rsidRPr="00CA4665" w:rsidRDefault="004756D3" w:rsidP="003071E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ПРАВИЛА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СОДЕРЖАНИЯ СЕЛЬСКОХОЗЯЙСТВЕННЫХ (ПРОДУКТИВНЫХ)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ЖИВОТНЫХ В ЛИЧНЫХ ПОДСОБНЫХ ХОЗЯЙСТВАХ, КРЕСТЬЯНСКИХ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(ФЕРМЕРСКИХ) ХОЗЯЙСТВАХ, У ИНДИВИДУАЛЬНЫХ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ПРЕДПРИНИМАТЕЛЕЙ НА ТЕРРИТОРИИ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 xml:space="preserve">СЕЛЬСКОГО ПОСЕЛЕНИЯ </w:t>
      </w:r>
      <w:r w:rsidR="003E7B91">
        <w:rPr>
          <w:b/>
          <w:sz w:val="24"/>
          <w:szCs w:val="24"/>
        </w:rPr>
        <w:t>НОВЫЙ БУЯН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C51865" w:rsidRDefault="0011561A" w:rsidP="0011561A">
      <w:pPr>
        <w:jc w:val="center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1. Общие положения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1.1.   Настоящие   правила   содержания   сельскохозяйственных   (продуктивных)  животных в личных подсобных хозяйствах, крестьянских (фермерских) хозяйствах,  у  индивидуальных  предпринимателей  на  территории  </w:t>
      </w:r>
      <w:r w:rsidR="00FF2A09">
        <w:rPr>
          <w:sz w:val="24"/>
          <w:szCs w:val="24"/>
        </w:rPr>
        <w:t xml:space="preserve">сельского поселения </w:t>
      </w:r>
      <w:r w:rsidR="003E7B91">
        <w:rPr>
          <w:sz w:val="24"/>
          <w:szCs w:val="24"/>
        </w:rPr>
        <w:t>Новый Буян</w:t>
      </w:r>
      <w:r w:rsidR="00FF2A09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 муниципального  района</w:t>
      </w:r>
      <w:r w:rsidR="00FF2A09">
        <w:rPr>
          <w:sz w:val="24"/>
          <w:szCs w:val="24"/>
        </w:rPr>
        <w:t xml:space="preserve"> Красноярский </w:t>
      </w:r>
      <w:r w:rsidRPr="00927E63">
        <w:rPr>
          <w:sz w:val="24"/>
          <w:szCs w:val="24"/>
        </w:rPr>
        <w:t xml:space="preserve"> (далее - Правила) разработаны в соответствии с Федеральным законом «О  санитарно-эпидемиологическом благополучии населения» №52-ФЗ от 30.03.1</w:t>
      </w:r>
      <w:r>
        <w:rPr>
          <w:sz w:val="24"/>
          <w:szCs w:val="24"/>
        </w:rPr>
        <w:t>999</w:t>
      </w:r>
      <w:r w:rsidRPr="00927E63">
        <w:rPr>
          <w:sz w:val="24"/>
          <w:szCs w:val="24"/>
        </w:rPr>
        <w:t xml:space="preserve">   г,  Законом РФ «О ветеринарии» № 4979-1 от 14.05.1</w:t>
      </w:r>
      <w:r>
        <w:rPr>
          <w:sz w:val="24"/>
          <w:szCs w:val="24"/>
        </w:rPr>
        <w:t>993</w:t>
      </w:r>
      <w:r w:rsidRPr="00927E63">
        <w:rPr>
          <w:sz w:val="24"/>
          <w:szCs w:val="24"/>
        </w:rPr>
        <w:t xml:space="preserve">г,  СанПиН 2.2.1/2.1.1.1.1200- 03     «Санитарно-защитные     зоны     и     санитарная     классификация     предприятий,  сооружений     и     иных     объектов»     и     иными     федеральными     и     областными  нормативными правовыми актами.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>1.2. Настоящие Правила применяются для содержания сельскохозяйственных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(продуктивных)   животных   в   черте   населенных   пунктов   в   личных   подсобных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хозяйствах   граждан,   крестьянских   (фермерских)   хозяйствах,   у   индивидуальных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предпринимателей, содержащих сельскохозяйственных (продуктивных) животных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r w:rsidR="003E7B91">
        <w:rPr>
          <w:sz w:val="24"/>
          <w:szCs w:val="24"/>
        </w:rPr>
        <w:t>Новый Буян</w:t>
      </w:r>
      <w:r w:rsidRPr="00927E63">
        <w:rPr>
          <w:sz w:val="24"/>
          <w:szCs w:val="24"/>
        </w:rPr>
        <w:t>, которым животные принадлежат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на праве собственности или ином вещном праве (далее - Владельцы).</w:t>
      </w:r>
    </w:p>
    <w:p w:rsidR="0011561A" w:rsidRPr="00927E63" w:rsidRDefault="0011561A" w:rsidP="003E7B91">
      <w:pPr>
        <w:spacing w:line="360" w:lineRule="auto"/>
        <w:ind w:firstLine="708"/>
        <w:jc w:val="both"/>
        <w:rPr>
          <w:sz w:val="24"/>
          <w:szCs w:val="24"/>
        </w:rPr>
      </w:pPr>
      <w:r w:rsidRPr="00927E63">
        <w:rPr>
          <w:sz w:val="24"/>
          <w:szCs w:val="24"/>
        </w:rPr>
        <w:t>При содержании сельскохозяйственных  (продуктивных) животных за чертой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населенных   пунктов,   а   также   для   крестьянских   (фермерских)   хозяйств   и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индивидуальных             предпринимателей,             занимающихся             разведением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сельскохозяйственных (продуктивных) животных для промышленной переработки и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lastRenderedPageBreak/>
        <w:t>реализации,   действуют   соответствующие   правила   для   сельскохозяйственных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>предприятий.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1.3.   Настоящие   Правила   устанавливают   права   и   обязанности   Владельцев,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основные требования к комплексу организационно-хозяйственных, зоотехнических,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профилактических, противоэпизоотических, ветеринарно-санитарных мероприятий,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соблюдение и выполнение которых должно обеспечить полноценное содержание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сельскохозяйственных (продуктивных) животных Владельцами, а также получение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качественной продукции животного происхождения, предупреждение и ликвидацию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заразных и незаразных болезней, в том числе общих для человека и животных.  </w:t>
      </w:r>
    </w:p>
    <w:p w:rsidR="0011561A" w:rsidRDefault="0011561A" w:rsidP="003E7B91">
      <w:pPr>
        <w:spacing w:line="360" w:lineRule="auto"/>
        <w:jc w:val="both"/>
        <w:rPr>
          <w:b/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2. Основные понятия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В настоящих Правилах использованы следующие понятия: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2.1.   Сельскохозяйственные   (продуктивные)   животные   (далее   -   животные)   -  </w:t>
      </w:r>
      <w:r w:rsidR="003E7B91">
        <w:rPr>
          <w:sz w:val="24"/>
          <w:szCs w:val="24"/>
        </w:rPr>
        <w:t xml:space="preserve"> </w:t>
      </w:r>
      <w:r w:rsidRPr="00927E63">
        <w:rPr>
          <w:sz w:val="24"/>
          <w:szCs w:val="24"/>
        </w:rPr>
        <w:t xml:space="preserve">прирученные   и   разводимые   человеком   для   удовлетворения   хозяйственных  потребностей,   находящиеся   на   содержании   Владельца   в   нежилом   помещении,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хозяйственных   постройках   (в   том   числе   коровы,   овцы   и   козы,   свиньи   лошади,  верблюды, кролики, нутрии, пушные звери, куры, гуси, утки, перепела, индюки),  для     производства     традиционных     продуктов     питания     и     сырья     животного  происхождения.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2.2. Содержание и разведение животных - действия, совершаемые Владельцами  животных   для   сохранения   жизни   животных,   их   физического   и   психического  здоровья,   получения   полноценного   потомства   при   соблюдении   ветеринарно- санитарных норм, получения качественной продукции животного происхождения, а  также   обеспечения   общественного   порядка   и   безопасности   граждан   и   других 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2.3.   Условия   содержания   животных   -   совокупность   оптимальных   условий  эксплуатации          животных,         помещений  </w:t>
      </w:r>
      <w:r w:rsidR="003E7B91">
        <w:rPr>
          <w:sz w:val="24"/>
          <w:szCs w:val="24"/>
        </w:rPr>
        <w:t xml:space="preserve">         обеспечивающих        </w:t>
      </w:r>
      <w:r w:rsidRPr="00927E63">
        <w:rPr>
          <w:sz w:val="24"/>
          <w:szCs w:val="24"/>
        </w:rPr>
        <w:t xml:space="preserve">благоприятный  микроклимат,     безвредных     для     здоровья     животных     машин     и     механизмов,  применяемых     при     их     обслуживании;     целесообразное     формирование     групп  животных по численности, полу и возрасту.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3. Регистрация и учет животных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3.1.   Животные,   содержащиеся   в   хозяйствах   Владельцев,   подлежат   учету  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администрациях   сельских   поселений   путем   внесения   записи   в   похозяйственную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книгу администрации сельского поселения.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Записи в книгу производятся должностными лицами администраций сельских  поселений   на   основании   сведений,   предоставляемых   на   добровольной   основе  членами хозяйств. Сведения собираются ежегодно по состоянию на 1 января путем  сплошного обхода хозяйств и опроса членов хозяйств в период с 1 по 15 декабря.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3.2. При наличии и приобретении   животных, Владельцем производится их  регистрация в ветеринарном учреждении по месту жительства (сельские поселения).  Владелец обязан забирковать животное и обеспечить сохранность бирки.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3.3.  Для   снятия   животного   с    учета   Владелец   информирует  администрацию  сельского   поселения   по   месту   фактического   нахождения   животного   о   выбытии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животного (продажа, убой, пропажа, гибель, передача другому лицу).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3E7B91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4. Порядок и условия содержания животных</w:t>
      </w:r>
    </w:p>
    <w:p w:rsidR="00874F81" w:rsidRPr="003E7B91" w:rsidRDefault="00874F81" w:rsidP="003E7B91">
      <w:pPr>
        <w:spacing w:line="360" w:lineRule="auto"/>
        <w:jc w:val="both"/>
        <w:rPr>
          <w:b/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4.1.   Обязательным   условием   содержания   животных   в   хозяйствах   является  соблюдение   санитарно-гигиенических,   ветеринарно-санитарных   правил   и   норм,  общепринятых принципов гуманного отношения к животным.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4.2.   В   целях   предупреждения   болезней   Владельцы   животных   обязаны  обеспечить   благоприятные   условия   содержания   животных   и   чистоту   всех  животноводческих объектов.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4.3.   Владельцы   свинопоголовья    обязаны    обеспечить    его    безвыгульное  содержание   в   закрытом   для   доступа   диких   птиц   помещении   или   под   навесами,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исключающее контакт с другими животными и доступ посторонних лиц.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4.4.   Строительство   хозяйственных   построек   для   содержания   и   разведения  животных        необходимо         производить         с    соблюдением       градостроительных,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строительных, экологических, санитарно-гигиенических, противопожарных и иных  правил    и    нормативов,     при    этом    необходимо    придерживаться    следующих  нормативных разрывов указанных в таблице 1.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                                                                           </w:t>
      </w:r>
      <w:r w:rsidR="003E7B91">
        <w:rPr>
          <w:sz w:val="24"/>
          <w:szCs w:val="24"/>
        </w:rPr>
        <w:t xml:space="preserve">                                            </w:t>
      </w:r>
      <w:r w:rsidRPr="00927E63">
        <w:rPr>
          <w:sz w:val="24"/>
          <w:szCs w:val="24"/>
        </w:rPr>
        <w:t xml:space="preserve">         Таблица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106"/>
        <w:gridCol w:w="1235"/>
        <w:gridCol w:w="1024"/>
        <w:gridCol w:w="1148"/>
        <w:gridCol w:w="1064"/>
        <w:gridCol w:w="1090"/>
        <w:gridCol w:w="1116"/>
      </w:tblGrid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7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Поголовье, голов, не более</w:t>
            </w:r>
          </w:p>
        </w:tc>
      </w:tr>
      <w:tr w:rsidR="0011561A" w:rsidTr="0011561A">
        <w:trPr>
          <w:trHeight w:val="375"/>
        </w:trPr>
        <w:tc>
          <w:tcPr>
            <w:tcW w:w="1654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252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071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181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103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2157" w:type="dxa"/>
            <w:gridSpan w:val="2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Маточное поголовье основного стада</w:t>
            </w:r>
          </w:p>
        </w:tc>
      </w:tr>
      <w:tr w:rsidR="0011561A" w:rsidTr="0011561A">
        <w:trPr>
          <w:trHeight w:val="450"/>
        </w:trPr>
        <w:tc>
          <w:tcPr>
            <w:tcW w:w="1654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кролики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 xml:space="preserve">Пушные звери 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5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91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</w:tr>
    </w:tbl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              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Расстояния   от   сараев   для   скота   и   птицы   до   границы   смежного   земельного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участка по санитарно-бытовым и зооветеринарным требованиям должны быть не  менее: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одно-, двухквартирного дома усадебного типа - 6 м;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других построек (бани, гаража и других) - 6 м;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стволов высокорослых деревьев - 4 м;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среднерослых - 2 м;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кустарника - 1 м;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Крестьянские хозяйства можно размещать вблизи малонаселенных глубинных  деревень с учетом санитарных норм.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4.5.   При   содержании   сельскохозяйственных   (продуктивных)   животных   в  крестьянских   (фермерских)   хозяйствах,   у   индивидуальных   предпринимателей   за  чертой   населенных   пунктов,   санитарно-защитная   зона   от   животноводческих  строений   до   жилого   сектора   (черты   населенного   пункта)   должна   составлять   не  </w:t>
      </w: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менее, указанной в таблице 2:  </w:t>
      </w: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945916" w:rsidP="003E7B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1561A">
        <w:rPr>
          <w:sz w:val="24"/>
          <w:szCs w:val="24"/>
        </w:rPr>
        <w:t>Таблица 2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1538"/>
        <w:gridCol w:w="1482"/>
        <w:gridCol w:w="787"/>
        <w:gridCol w:w="1432"/>
        <w:gridCol w:w="1404"/>
        <w:gridCol w:w="1483"/>
      </w:tblGrid>
      <w:tr w:rsidR="0011561A" w:rsidTr="0011561A">
        <w:trPr>
          <w:trHeight w:val="360"/>
        </w:trPr>
        <w:tc>
          <w:tcPr>
            <w:tcW w:w="1654" w:type="dxa"/>
            <w:vMerge w:val="restart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6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Поголовье, голов</w:t>
            </w:r>
          </w:p>
        </w:tc>
      </w:tr>
      <w:tr w:rsidR="0011561A" w:rsidTr="0011561A">
        <w:trPr>
          <w:trHeight w:val="450"/>
        </w:trPr>
        <w:tc>
          <w:tcPr>
            <w:tcW w:w="1654" w:type="dxa"/>
            <w:vMerge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319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319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319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320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320" w:type="dxa"/>
          </w:tcPr>
          <w:p w:rsidR="0011561A" w:rsidRPr="0011561A" w:rsidRDefault="0011561A" w:rsidP="003E7B91">
            <w:pPr>
              <w:suppressAutoHyphens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Пушные звери</w:t>
            </w: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1000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Свиноводческие комплексы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Птицефабрики более 400 тыс.</w:t>
            </w:r>
          </w:p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Кур- несушек и более 3 млн. бройлеров в год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до 12 тыс.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от 1,2 до 2 тыс. коров и до 6000 ското- мест для молодняка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от 100 до 400 тыс. кур- несушек, и от 1 до 3 млн. бройлеров в год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Звероводческие фермы</w:t>
            </w: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менее 1,2 тыс. голов (всех специализаций)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от 5 до 30 тыс.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Коневодческие фермы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Фермы до 100 тыс. кур- несушек, и до 1 млн. бройлеров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</w:t>
            </w:r>
            <w:r w:rsidRPr="00945916">
              <w:rPr>
                <w:sz w:val="24"/>
                <w:szCs w:val="24"/>
              </w:rPr>
              <w:lastRenderedPageBreak/>
              <w:t>100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 xml:space="preserve">До 100 </w:t>
            </w:r>
            <w:r w:rsidRPr="00945916">
              <w:rPr>
                <w:sz w:val="24"/>
                <w:szCs w:val="24"/>
              </w:rPr>
              <w:lastRenderedPageBreak/>
              <w:t>голов</w:t>
            </w:r>
          </w:p>
        </w:tc>
      </w:tr>
      <w:tr w:rsidR="0011561A" w:rsidTr="0011561A">
        <w:tc>
          <w:tcPr>
            <w:tcW w:w="1654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500 голов</w:t>
            </w:r>
          </w:p>
        </w:tc>
        <w:tc>
          <w:tcPr>
            <w:tcW w:w="1320" w:type="dxa"/>
          </w:tcPr>
          <w:p w:rsidR="0011561A" w:rsidRPr="00945916" w:rsidRDefault="0011561A" w:rsidP="003E7B91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945916">
              <w:rPr>
                <w:sz w:val="24"/>
                <w:szCs w:val="24"/>
              </w:rPr>
              <w:t>До 50 голов</w:t>
            </w:r>
          </w:p>
        </w:tc>
      </w:tr>
    </w:tbl>
    <w:p w:rsidR="0011561A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4.6. Не допускается содержание животных в жилых помещениях, на территории  домовладения,   границы   которого   непосредственно   прилегают   к   общественным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местам (детским садам, школам, паркам, лечебным учреждениям и др.).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4.7. Нахождение животных за пределами подворья без надзора запрещено.  </w:t>
      </w:r>
    </w:p>
    <w:p w:rsidR="0011561A" w:rsidRPr="00874F81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945916">
      <w:pPr>
        <w:spacing w:line="360" w:lineRule="auto"/>
        <w:ind w:firstLine="284"/>
        <w:jc w:val="both"/>
        <w:rPr>
          <w:sz w:val="24"/>
          <w:szCs w:val="24"/>
        </w:rPr>
      </w:pPr>
      <w:r w:rsidRPr="00927E63">
        <w:rPr>
          <w:sz w:val="24"/>
          <w:szCs w:val="24"/>
        </w:rPr>
        <w:t>4.</w:t>
      </w:r>
      <w:r w:rsidR="00BB1449" w:rsidRPr="00874F81">
        <w:rPr>
          <w:sz w:val="24"/>
          <w:szCs w:val="24"/>
        </w:rPr>
        <w:t>8</w:t>
      </w:r>
      <w:r w:rsidRPr="00927E63">
        <w:rPr>
          <w:sz w:val="24"/>
          <w:szCs w:val="24"/>
        </w:rPr>
        <w:t xml:space="preserve">.   Обезвреживание   навоза   и   помета   в   личном   подсобном   хозяйстве  осуществляется методом компостирования на приусадебном участке в специально  отведенных местах, исключающих распространение запахов и попадание навозных  стоков в почву.  </w:t>
      </w:r>
    </w:p>
    <w:p w:rsidR="0011561A" w:rsidRPr="00927E63" w:rsidRDefault="0011561A" w:rsidP="00945916">
      <w:pPr>
        <w:spacing w:line="360" w:lineRule="auto"/>
        <w:ind w:firstLine="284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Навоз или компост подлежит утилизации методом внесения в почву.  В случае невозможности использования на приусадебном участке всего объема  навоза и помета Владелец обязан обеспечить его вывоз в специально отведенное  место,   согласованное   с   администрацией   поселения,   ветеринарной   службой   и  территориальным отделом Федеральной службы по надзору в сфере защиты прав  потребителей и благополучия человека.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4.</w:t>
      </w:r>
      <w:r w:rsidR="00BB1449" w:rsidRPr="00874F81">
        <w:rPr>
          <w:sz w:val="24"/>
          <w:szCs w:val="24"/>
        </w:rPr>
        <w:t>9</w:t>
      </w:r>
      <w:r w:rsidRPr="00927E63">
        <w:rPr>
          <w:sz w:val="24"/>
          <w:szCs w:val="24"/>
        </w:rPr>
        <w:t xml:space="preserve">.   Дезинфекция   животноводческих    объектов   должна   проводиться   в  соответствии   с   "Правилами   проведения   дезинфекции   и   дезинвазии   объектов  государственного     ветеринарного     надзора",     утвержденными     Министерством  сельского хозяйства Российской Федерации от 15 июля 2002 года N 13-5-2/0525, а в  случае   возникновения   инфекционных   и   инвазионных   заболеваний   животных   -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соответствии с ветеринарными правилами для этих заболеваний.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4.1</w:t>
      </w:r>
      <w:r w:rsidR="00BB1449" w:rsidRPr="00874F81">
        <w:rPr>
          <w:sz w:val="24"/>
          <w:szCs w:val="24"/>
        </w:rPr>
        <w:t>0</w:t>
      </w:r>
      <w:r w:rsidRPr="00927E63">
        <w:rPr>
          <w:sz w:val="24"/>
          <w:szCs w:val="24"/>
        </w:rPr>
        <w:t xml:space="preserve">.   Дезинсекция   и   дератизация   осуществляется   Владельцами   животных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соответствии с санитарно-гигиеническими правилами и нормами.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     4.1</w:t>
      </w:r>
      <w:r w:rsidR="00BB1449" w:rsidRPr="00874F81">
        <w:rPr>
          <w:sz w:val="24"/>
          <w:szCs w:val="24"/>
        </w:rPr>
        <w:t>1</w:t>
      </w:r>
      <w:r w:rsidRPr="00927E63">
        <w:rPr>
          <w:sz w:val="24"/>
          <w:szCs w:val="24"/>
        </w:rPr>
        <w:t xml:space="preserve">.     Животные     в     обязательном     порядке     подлежат     диагностическим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исследованиям и вакцинациям против инфекционных и паразитарных заболеваний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соответствии   с   планами   противоэпизоотических   мероприятий   государственных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учреждений ветеринарии.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4.1</w:t>
      </w:r>
      <w:r w:rsidR="00BB1449" w:rsidRPr="00874F81">
        <w:rPr>
          <w:sz w:val="24"/>
          <w:szCs w:val="24"/>
        </w:rPr>
        <w:t>2</w:t>
      </w:r>
      <w:r w:rsidRPr="00927E63">
        <w:rPr>
          <w:sz w:val="24"/>
          <w:szCs w:val="24"/>
        </w:rPr>
        <w:t xml:space="preserve">.     Животные,   завозимые   в   хозяйство   или   вывозимые   из   него   (далее   по  тексту - перемещаемые животные), подлежат обязательной постановке на карантин  под   надзором   государственной   ветеринарной   службы   </w:t>
      </w:r>
      <w:r>
        <w:rPr>
          <w:sz w:val="24"/>
          <w:szCs w:val="24"/>
        </w:rPr>
        <w:t>Самарской</w:t>
      </w:r>
      <w:r w:rsidRPr="00927E63">
        <w:rPr>
          <w:sz w:val="24"/>
          <w:szCs w:val="24"/>
        </w:rPr>
        <w:t xml:space="preserve">   области   в  соответствии с ветеринарными правилами. Под карантином понимается содержание  перемещаемых   животных   изолированно   от   других   содержащихся   в   хозяйстве  животных в течение 30 дней после ввоза или перед вывозом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C51865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5. Убой животных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5.1.   Убой       животных   должен   осуществляться   на   специализированных  предприятиях,       прошедших        обследование       специалистами        государственной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ветеринарной службы, за исключением случаев единичного забоя скота для личных  нужд.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</w:t>
      </w:r>
      <w:r w:rsidR="00945916">
        <w:rPr>
          <w:sz w:val="24"/>
          <w:szCs w:val="24"/>
        </w:rPr>
        <w:tab/>
      </w:r>
      <w:r w:rsidRPr="00927E63">
        <w:rPr>
          <w:sz w:val="24"/>
          <w:szCs w:val="24"/>
        </w:rPr>
        <w:t xml:space="preserve"> 5.2. В случае заболевания, гибели или вынужденного убоя животного Владелец  обязан незамедлительно обратиться в государственное учреждение ветеринарии  для  определения   направления   и   условий   использования   мяса   и   продуктов   убоя,  утилизации биологических отходов.  </w:t>
      </w:r>
    </w:p>
    <w:p w:rsidR="00945916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6. Выпас животных  </w:t>
      </w:r>
    </w:p>
    <w:p w:rsidR="00945916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</w:p>
    <w:p w:rsidR="0011561A" w:rsidRPr="00927E63" w:rsidRDefault="0011561A" w:rsidP="00945916">
      <w:pPr>
        <w:spacing w:line="360" w:lineRule="auto"/>
        <w:ind w:firstLine="708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6.1. Поголовье животных в весенне-летний период должно быть организовано  его   собственниками   в   стадо   для   выпаса   с   назначением   ответственного   лица.   В  случае невозможности организации выпаса животных в стаде, Владельцы обязаны  обеспечить стойловое содержание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  <w:r w:rsidR="00945916">
        <w:rPr>
          <w:sz w:val="24"/>
          <w:szCs w:val="24"/>
        </w:rPr>
        <w:tab/>
      </w:r>
      <w:r w:rsidRPr="00927E63">
        <w:rPr>
          <w:sz w:val="24"/>
          <w:szCs w:val="24"/>
        </w:rPr>
        <w:t xml:space="preserve">6.2.   Выпас   животных   организованными   стадами   разрешается   на   пастбищах,  определенных администрацией поселения.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</w:t>
      </w:r>
      <w:r w:rsidR="00945916">
        <w:rPr>
          <w:sz w:val="24"/>
          <w:szCs w:val="24"/>
        </w:rPr>
        <w:tab/>
      </w:r>
      <w:r w:rsidRPr="00927E63">
        <w:rPr>
          <w:sz w:val="24"/>
          <w:szCs w:val="24"/>
        </w:rPr>
        <w:t xml:space="preserve">6.3.   Разрешается   свободный   выпас   животных   на   огороженной   территории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владельца земельного участка.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6.4.   Запрещается   выпас   животных   в   общественных   местах   (на   клумбах,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стадионах),     в     границах     прибрежных     защитных     полос     и     полосы     отвода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автомобильной дороги (за исключением случаев, предусмотренных действующим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законодательством).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6.5. Запрещается выпас животных без присмотра.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6.6.   Прогон   животных   до   мест   выпаса   осуществляется   владельцами   или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доверенными лицами (пастухами) по строго отведенной администрацией поселения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территории в соответствии с  планом прогона скота, с указанием улиц, по которым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прогон разрешен.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BB1449" w:rsidRPr="00874F81" w:rsidRDefault="00BB1449" w:rsidP="003E7B91">
      <w:pPr>
        <w:spacing w:line="360" w:lineRule="auto"/>
        <w:jc w:val="both"/>
        <w:rPr>
          <w:b/>
          <w:sz w:val="24"/>
          <w:szCs w:val="24"/>
        </w:rPr>
      </w:pPr>
    </w:p>
    <w:p w:rsidR="0011561A" w:rsidRPr="00C51865" w:rsidRDefault="0011561A" w:rsidP="003E7B91">
      <w:pPr>
        <w:spacing w:line="360" w:lineRule="auto"/>
        <w:jc w:val="both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7. Права и обязанности Владельцев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 Владельцы имеют право: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7.1.1. Получать необходимую информацию о порядке содержания животных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ветеринарных организациях, сельскохозяйственных учреждениях, в администрациях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сельских поселений. 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7.1.2.   На   ветеринарное   обслуживание   принадлежащих   им   животных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государственных ветеринарных учреждениях.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7.1.3. Приобретать, отчуждать (в том числе путем продажи, дарения, мены) 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перемещать   животных   с   соблюдением   порядка,   предусмотренного   настоящими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Правилами и ветеринарным законодательством.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7.1.4.   Производить   выпас   животных   при   условии   соблюдения   настоящих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Правил.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 Владельцы обязаны: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7.2.1. При наличии или приобретении животных производить их регистрацию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администрации сельского поселения.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7.2.2.   Продажу,   сдачу   на   убой,   другие   перемещения   и   перегруппировки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животных проводить по согласованию с государственной ветеринарной службой.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7.2.3.    Осуществлять        хозяйственные        и    ветеринарные        мероприятия,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обеспечивающие   предупреждение   болезней   животных,   содержать   в   надлежащем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состоянии животноводческие помещения и сооружения для хранения кормов, не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допускать загрязнения окружающей природной среды отходами животноводства.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7.2.4. Соблюдать зоогигиенические и ветеринарно-санитарные требования при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размещении,   строительстве,   вводе   в   эксплуатацию   объектов,   связанных   с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содержанием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7.2.5. Гуманно обращаться с животными.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7.2.6. Обеспечивать животных кормом и водой, безопасными для их здоровья, и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   количестве,   необходимом   для   нормального   жизнеобеспечения,   с   учетом   их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биологических особенностей.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7.2.7.   Представлять   специалистам   в   области   ветеринарии   по   их   требованию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для осмотра и ветеринарных обработок, немедленно извещать указанных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специалистов обо всех случаях внезапного падежа или одновременного массового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заболевания животных, а также об их необычном поведении.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7.2.8.   До   прибытия   специалистов   в   области   ветеринарии   принять   меры   по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изоляции животных, подозреваемых в заболевании.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7.2.9.   В   течение   30   дней   перед   вывозом   и   после   поступления   животных   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хозяйство     соблюдать     условия     их     карантинирования     с     целью     проведения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ветеринарных исследований и обработок.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7.2.10.   Выполнять   указания   и   предписания   должностных   лиц   органов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государственного     ветеринарного     надзора     о     проведении     мероприятий     по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профилактике и борьбе с болезнями животных.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7.2.11. Осуществлять торговлю животными в специально отведенных местах: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на     специализированных     площадях     рынков     при     наличии     соответствующих 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ветеринарных сопроводительных документов. </w:t>
      </w:r>
    </w:p>
    <w:p w:rsidR="0011561A" w:rsidRPr="00927E63" w:rsidRDefault="0011561A" w:rsidP="003E7B91">
      <w:pPr>
        <w:spacing w:line="360" w:lineRule="auto"/>
        <w:jc w:val="both"/>
        <w:rPr>
          <w:sz w:val="24"/>
          <w:szCs w:val="24"/>
        </w:rPr>
      </w:pPr>
    </w:p>
    <w:p w:rsidR="0011561A" w:rsidRDefault="0011561A" w:rsidP="003E7B91">
      <w:pPr>
        <w:spacing w:line="360" w:lineRule="auto"/>
        <w:jc w:val="both"/>
      </w:pPr>
    </w:p>
    <w:p w:rsidR="0011561A" w:rsidRDefault="0011561A" w:rsidP="003E7B91">
      <w:pPr>
        <w:spacing w:line="360" w:lineRule="auto"/>
        <w:jc w:val="both"/>
      </w:pPr>
    </w:p>
    <w:p w:rsidR="004F1465" w:rsidRPr="00CA4665" w:rsidRDefault="004F1465" w:rsidP="003E7B9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E1" w:rsidRDefault="00BB40E1" w:rsidP="001869D6">
      <w:r>
        <w:separator/>
      </w:r>
    </w:p>
  </w:endnote>
  <w:endnote w:type="continuationSeparator" w:id="1">
    <w:p w:rsidR="00BB40E1" w:rsidRDefault="00BB40E1" w:rsidP="001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E1" w:rsidRDefault="00BB40E1" w:rsidP="001869D6">
      <w:r>
        <w:separator/>
      </w:r>
    </w:p>
  </w:footnote>
  <w:footnote w:type="continuationSeparator" w:id="1">
    <w:p w:rsidR="00BB40E1" w:rsidRDefault="00BB40E1" w:rsidP="001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D3" w:rsidRDefault="00EA29F4">
    <w:pPr>
      <w:pStyle w:val="a5"/>
      <w:jc w:val="center"/>
    </w:pPr>
    <w:fldSimple w:instr="PAGE   \* MERGEFORMAT">
      <w:r w:rsidR="002F4C2E">
        <w:rPr>
          <w:noProof/>
        </w:rPr>
        <w:t>3</w:t>
      </w:r>
    </w:fldSimple>
  </w:p>
  <w:p w:rsidR="004756D3" w:rsidRDefault="004756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E50EAD"/>
    <w:multiLevelType w:val="hybridMultilevel"/>
    <w:tmpl w:val="9074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4B"/>
    <w:rsid w:val="000108A5"/>
    <w:rsid w:val="00031C11"/>
    <w:rsid w:val="00062624"/>
    <w:rsid w:val="00063499"/>
    <w:rsid w:val="00087477"/>
    <w:rsid w:val="000D27E3"/>
    <w:rsid w:val="000F0CC7"/>
    <w:rsid w:val="000F16C1"/>
    <w:rsid w:val="0011561A"/>
    <w:rsid w:val="00151568"/>
    <w:rsid w:val="0017495E"/>
    <w:rsid w:val="001869D6"/>
    <w:rsid w:val="001B22C8"/>
    <w:rsid w:val="001E174E"/>
    <w:rsid w:val="001E38B6"/>
    <w:rsid w:val="00244EC8"/>
    <w:rsid w:val="0025255E"/>
    <w:rsid w:val="002559F0"/>
    <w:rsid w:val="0026148C"/>
    <w:rsid w:val="0027239A"/>
    <w:rsid w:val="002E1092"/>
    <w:rsid w:val="002E4DBB"/>
    <w:rsid w:val="002F4C2E"/>
    <w:rsid w:val="003071E7"/>
    <w:rsid w:val="00307F7F"/>
    <w:rsid w:val="00320258"/>
    <w:rsid w:val="00352F5D"/>
    <w:rsid w:val="00397E41"/>
    <w:rsid w:val="003A0283"/>
    <w:rsid w:val="003A7BC9"/>
    <w:rsid w:val="003E7B91"/>
    <w:rsid w:val="003F2B33"/>
    <w:rsid w:val="003F3ABE"/>
    <w:rsid w:val="003F74C7"/>
    <w:rsid w:val="00451FED"/>
    <w:rsid w:val="004756D3"/>
    <w:rsid w:val="004835B2"/>
    <w:rsid w:val="004C43B5"/>
    <w:rsid w:val="004D6C8D"/>
    <w:rsid w:val="004E3355"/>
    <w:rsid w:val="004E4E3F"/>
    <w:rsid w:val="004F1465"/>
    <w:rsid w:val="004F7F1F"/>
    <w:rsid w:val="00564FAC"/>
    <w:rsid w:val="0060710E"/>
    <w:rsid w:val="00630D83"/>
    <w:rsid w:val="00632C54"/>
    <w:rsid w:val="006A7DE3"/>
    <w:rsid w:val="006C3753"/>
    <w:rsid w:val="00703C4B"/>
    <w:rsid w:val="00710189"/>
    <w:rsid w:val="007176F8"/>
    <w:rsid w:val="00750861"/>
    <w:rsid w:val="007B77CB"/>
    <w:rsid w:val="007D18A7"/>
    <w:rsid w:val="007E3E07"/>
    <w:rsid w:val="008530F1"/>
    <w:rsid w:val="00857DDC"/>
    <w:rsid w:val="00870A72"/>
    <w:rsid w:val="00874F81"/>
    <w:rsid w:val="00876FB2"/>
    <w:rsid w:val="00887A6D"/>
    <w:rsid w:val="00896634"/>
    <w:rsid w:val="008C727A"/>
    <w:rsid w:val="008E6BBC"/>
    <w:rsid w:val="00905CC0"/>
    <w:rsid w:val="00907E5F"/>
    <w:rsid w:val="00945916"/>
    <w:rsid w:val="00984EB5"/>
    <w:rsid w:val="00993FD2"/>
    <w:rsid w:val="009F7E18"/>
    <w:rsid w:val="00A1301E"/>
    <w:rsid w:val="00A550F4"/>
    <w:rsid w:val="00A6085A"/>
    <w:rsid w:val="00AD6496"/>
    <w:rsid w:val="00AF20F5"/>
    <w:rsid w:val="00B04A3C"/>
    <w:rsid w:val="00B22E46"/>
    <w:rsid w:val="00B25403"/>
    <w:rsid w:val="00B95568"/>
    <w:rsid w:val="00BA6E6A"/>
    <w:rsid w:val="00BB0F43"/>
    <w:rsid w:val="00BB1449"/>
    <w:rsid w:val="00BB40E1"/>
    <w:rsid w:val="00BE13F4"/>
    <w:rsid w:val="00BF5D89"/>
    <w:rsid w:val="00C37123"/>
    <w:rsid w:val="00C64915"/>
    <w:rsid w:val="00C814D3"/>
    <w:rsid w:val="00CA4665"/>
    <w:rsid w:val="00CB377D"/>
    <w:rsid w:val="00CF0131"/>
    <w:rsid w:val="00D63817"/>
    <w:rsid w:val="00D90C93"/>
    <w:rsid w:val="00D9584A"/>
    <w:rsid w:val="00DA11F5"/>
    <w:rsid w:val="00DA7A58"/>
    <w:rsid w:val="00DB456B"/>
    <w:rsid w:val="00DB6978"/>
    <w:rsid w:val="00DF5DBB"/>
    <w:rsid w:val="00E10C74"/>
    <w:rsid w:val="00E4200F"/>
    <w:rsid w:val="00EA29F4"/>
    <w:rsid w:val="00ED0C28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099D"/>
    <w:rsid w:val="00F95C8D"/>
    <w:rsid w:val="00FB6568"/>
    <w:rsid w:val="00FC4F87"/>
    <w:rsid w:val="00FC51E3"/>
    <w:rsid w:val="00FE3FB0"/>
    <w:rsid w:val="00FF2A09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locked/>
    <w:rsid w:val="001156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"/>
    <w:locked/>
    <w:rsid w:val="00BE13F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BE13F4"/>
    <w:pPr>
      <w:widowControl w:val="0"/>
      <w:shd w:val="clear" w:color="auto" w:fill="FFFFFF"/>
      <w:spacing w:before="420" w:line="480" w:lineRule="exact"/>
      <w:jc w:val="both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7013A3-6A80-4197-A243-9672401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Пользователь Windows</cp:lastModifiedBy>
  <cp:revision>26</cp:revision>
  <cp:lastPrinted>2018-08-30T04:53:00Z</cp:lastPrinted>
  <dcterms:created xsi:type="dcterms:W3CDTF">2018-02-06T06:49:00Z</dcterms:created>
  <dcterms:modified xsi:type="dcterms:W3CDTF">2018-11-08T07:55:00Z</dcterms:modified>
</cp:coreProperties>
</file>