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F3" w:rsidRDefault="002035F3" w:rsidP="002035F3">
      <w:pPr>
        <w:spacing w:line="360" w:lineRule="auto"/>
        <w:ind w:firstLine="709"/>
        <w:jc w:val="both"/>
        <w:rPr>
          <w:szCs w:val="28"/>
        </w:rPr>
      </w:pP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-111125</wp:posOffset>
            </wp:positionV>
            <wp:extent cx="438150" cy="58102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ВОЛЖСКИЙ</w:t>
      </w:r>
      <w:proofErr w:type="gramEnd"/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 СОЗЫВА</w:t>
      </w: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РЕШЕНИЕ</w:t>
      </w: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FA29B9" w:rsidRDefault="00FA29B9" w:rsidP="00FA29B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От  30 июля 2019года  № 22</w:t>
      </w:r>
    </w:p>
    <w:p w:rsidR="00FA29B9" w:rsidRDefault="00FA29B9" w:rsidP="00FA29B9">
      <w:pPr>
        <w:spacing w:line="360" w:lineRule="auto"/>
        <w:ind w:firstLine="709"/>
        <w:jc w:val="center"/>
        <w:rPr>
          <w:iCs/>
          <w:sz w:val="32"/>
        </w:rPr>
      </w:pPr>
    </w:p>
    <w:p w:rsidR="00FA29B9" w:rsidRDefault="00FA29B9" w:rsidP="00FA29B9">
      <w:pPr>
        <w:spacing w:line="276" w:lineRule="auto"/>
        <w:ind w:right="-143" w:firstLine="709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Правила землепользования и застройки городского поселения Волжский муниципального района Красноярский С</w:t>
      </w:r>
      <w:r>
        <w:rPr>
          <w:b/>
          <w:szCs w:val="28"/>
        </w:rPr>
        <w:t>амарской области, утверждённые р</w:t>
      </w:r>
      <w:bookmarkStart w:id="0" w:name="_GoBack"/>
      <w:bookmarkEnd w:id="0"/>
      <w:r>
        <w:rPr>
          <w:b/>
          <w:szCs w:val="28"/>
        </w:rPr>
        <w:t>ешением Собрания Представителей № 33 от 23.12.2013 г. и генплан городского поселения Волжский муниципального района Красноярский Самарской области.</w:t>
      </w:r>
    </w:p>
    <w:p w:rsidR="00FA29B9" w:rsidRDefault="00FA29B9" w:rsidP="00FA29B9">
      <w:pPr>
        <w:pStyle w:val="a3"/>
        <w:spacing w:line="276" w:lineRule="auto"/>
        <w:ind w:left="360" w:right="-143"/>
        <w:jc w:val="both"/>
        <w:rPr>
          <w:szCs w:val="28"/>
        </w:rPr>
      </w:pPr>
    </w:p>
    <w:p w:rsidR="00FA29B9" w:rsidRDefault="00FA29B9" w:rsidP="00FA29B9">
      <w:pPr>
        <w:pStyle w:val="a3"/>
        <w:tabs>
          <w:tab w:val="left" w:pos="567"/>
        </w:tabs>
        <w:spacing w:before="240" w:after="240" w:line="276" w:lineRule="auto"/>
        <w:ind w:left="0" w:right="-143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со статьёй 32 градостроительного кодекса РФ, пунктом 20 части 1 статьи 14 Федерального закона от 6 октября 2003года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Волжский муниципального района Красноярский Самарской области «О внесении изменений в Правила землепользования и застройки городского поселения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муниципального района Красноярский Самарской области от 18.07.2019г., Собрание  представителей городского поселения Волжский муниципального района Красноярский Самарской области решило:</w:t>
      </w:r>
    </w:p>
    <w:p w:rsidR="00FA29B9" w:rsidRDefault="00FA29B9" w:rsidP="00FA29B9">
      <w:pPr>
        <w:pStyle w:val="a3"/>
        <w:tabs>
          <w:tab w:val="left" w:pos="567"/>
        </w:tabs>
        <w:spacing w:before="240" w:after="240" w:line="276" w:lineRule="auto"/>
        <w:ind w:left="567" w:right="-143"/>
        <w:jc w:val="both"/>
        <w:rPr>
          <w:szCs w:val="28"/>
        </w:rPr>
      </w:pPr>
      <w:r>
        <w:rPr>
          <w:szCs w:val="28"/>
        </w:rPr>
        <w:t xml:space="preserve">1.Внести в Правила землепользования и застройки городского поселения </w:t>
      </w: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муниципального района Красноярский Самарской области следующие изменения:</w:t>
      </w:r>
    </w:p>
    <w:p w:rsidR="00FA29B9" w:rsidRDefault="00FA29B9" w:rsidP="00FA29B9">
      <w:pPr>
        <w:spacing w:line="360" w:lineRule="auto"/>
        <w:ind w:firstLine="851"/>
        <w:jc w:val="both"/>
        <w:rPr>
          <w:rFonts w:eastAsia="MS Mincho"/>
          <w:szCs w:val="28"/>
        </w:rPr>
      </w:pPr>
      <w:bookmarkStart w:id="1" w:name="_Hlk498420657"/>
    </w:p>
    <w:p w:rsidR="00FA29B9" w:rsidRDefault="00FA29B9" w:rsidP="00FA29B9">
      <w:pPr>
        <w:spacing w:line="276" w:lineRule="auto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1.1.</w:t>
      </w:r>
      <w:r>
        <w:t xml:space="preserve"> </w:t>
      </w:r>
      <w:r>
        <w:rPr>
          <w:rFonts w:eastAsia="MS Mincho"/>
          <w:szCs w:val="28"/>
        </w:rPr>
        <w:t xml:space="preserve">в Карте градостроительного зонирования городского поселения </w:t>
      </w:r>
      <w:proofErr w:type="gramStart"/>
      <w:r>
        <w:rPr>
          <w:rFonts w:eastAsia="MS Mincho"/>
          <w:szCs w:val="28"/>
        </w:rPr>
        <w:t>Волжский</w:t>
      </w:r>
      <w:proofErr w:type="gramEnd"/>
      <w:r>
        <w:rPr>
          <w:rFonts w:eastAsia="MS Mincho"/>
          <w:szCs w:val="28"/>
        </w:rPr>
        <w:t xml:space="preserve"> муниципального района Красноярский Самарской области территориальную зону </w:t>
      </w:r>
      <w:r>
        <w:rPr>
          <w:szCs w:val="28"/>
        </w:rPr>
        <w:t xml:space="preserve">«Ж3»- 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</w:t>
      </w:r>
      <w:r>
        <w:rPr>
          <w:szCs w:val="28"/>
        </w:rPr>
        <w:lastRenderedPageBreak/>
        <w:t>домами»  на зону «СХ3»-  «Зона огородничества и садоводств»</w:t>
      </w:r>
      <w:r>
        <w:rPr>
          <w:rFonts w:eastAsia="MS Mincho"/>
          <w:szCs w:val="28"/>
        </w:rPr>
        <w:t xml:space="preserve"> (Приложение).</w:t>
      </w:r>
    </w:p>
    <w:bookmarkEnd w:id="1"/>
    <w:p w:rsidR="00FA29B9" w:rsidRDefault="00FA29B9" w:rsidP="00FA29B9">
      <w:pPr>
        <w:spacing w:line="276" w:lineRule="auto"/>
        <w:ind w:left="567"/>
        <w:jc w:val="both"/>
        <w:rPr>
          <w:b/>
          <w:szCs w:val="28"/>
        </w:rPr>
      </w:pPr>
      <w:r>
        <w:rPr>
          <w:szCs w:val="28"/>
        </w:rPr>
        <w:t>2.Настоящее решение вступает в силу со дня его официального опубликования.</w:t>
      </w:r>
    </w:p>
    <w:p w:rsidR="00FA29B9" w:rsidRDefault="00FA29B9" w:rsidP="00FA29B9">
      <w:pPr>
        <w:spacing w:line="276" w:lineRule="auto"/>
        <w:ind w:left="567"/>
        <w:jc w:val="both"/>
        <w:rPr>
          <w:b/>
          <w:szCs w:val="28"/>
        </w:rPr>
      </w:pPr>
      <w:r>
        <w:rPr>
          <w:szCs w:val="28"/>
        </w:rPr>
        <w:t>3.Опубликовать настоящее решение в газете «Красноярский вестник».</w:t>
      </w:r>
    </w:p>
    <w:p w:rsidR="00FA29B9" w:rsidRDefault="00FA29B9" w:rsidP="00FA29B9">
      <w:pPr>
        <w:spacing w:before="240" w:line="360" w:lineRule="auto"/>
        <w:ind w:left="851"/>
        <w:jc w:val="both"/>
        <w:rPr>
          <w:b/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FA29B9" w:rsidTr="00FA29B9">
        <w:trPr>
          <w:jc w:val="center"/>
        </w:trPr>
        <w:tc>
          <w:tcPr>
            <w:tcW w:w="4946" w:type="dxa"/>
            <w:hideMark/>
          </w:tcPr>
          <w:p w:rsidR="00FA29B9" w:rsidRDefault="00FA29B9">
            <w:pPr>
              <w:tabs>
                <w:tab w:val="left" w:pos="735"/>
                <w:tab w:val="center" w:pos="2365"/>
              </w:tabs>
              <w:rPr>
                <w:b/>
              </w:rPr>
            </w:pPr>
            <w:r>
              <w:rPr>
                <w:b/>
              </w:rPr>
              <w:t xml:space="preserve">        Заместитель </w:t>
            </w:r>
            <w:r>
              <w:rPr>
                <w:b/>
              </w:rPr>
              <w:tab/>
              <w:t xml:space="preserve">Председателя </w:t>
            </w:r>
          </w:p>
          <w:p w:rsidR="00FA29B9" w:rsidRDefault="00FA29B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FA29B9" w:rsidRDefault="00FA29B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  <w:proofErr w:type="gramStart"/>
            <w:r>
              <w:rPr>
                <w:b/>
              </w:rPr>
              <w:t>Волжский</w:t>
            </w:r>
            <w:proofErr w:type="gramEnd"/>
            <w:r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FA29B9" w:rsidRDefault="00FA29B9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Н.И.Рубежная</w:t>
            </w:r>
            <w:proofErr w:type="spellEnd"/>
          </w:p>
        </w:tc>
        <w:tc>
          <w:tcPr>
            <w:tcW w:w="4688" w:type="dxa"/>
            <w:hideMark/>
          </w:tcPr>
          <w:p w:rsidR="00FA29B9" w:rsidRDefault="00FA29B9">
            <w:pPr>
              <w:tabs>
                <w:tab w:val="left" w:pos="1305"/>
                <w:tab w:val="center" w:pos="2236"/>
              </w:tabs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  <w:t xml:space="preserve"> Главы</w:t>
            </w:r>
          </w:p>
          <w:p w:rsidR="00FA29B9" w:rsidRDefault="00FA29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FA29B9" w:rsidRDefault="00FA29B9">
            <w:pPr>
              <w:jc w:val="center"/>
              <w:rPr>
                <w:b/>
              </w:rPr>
            </w:pPr>
            <w:r>
              <w:rPr>
                <w:b/>
              </w:rPr>
              <w:t>Волжский</w:t>
            </w:r>
          </w:p>
          <w:p w:rsidR="00FA29B9" w:rsidRDefault="00FA29B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FA29B9" w:rsidRDefault="00FA29B9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FA29B9" w:rsidRDefault="00FA29B9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</w:t>
            </w:r>
            <w:proofErr w:type="spellStart"/>
            <w:r>
              <w:rPr>
                <w:b/>
              </w:rPr>
              <w:t>В.Н.Ратникова</w:t>
            </w:r>
            <w:proofErr w:type="spellEnd"/>
          </w:p>
        </w:tc>
      </w:tr>
    </w:tbl>
    <w:p w:rsidR="00FA29B9" w:rsidRDefault="00FA29B9" w:rsidP="00FA29B9">
      <w:pPr>
        <w:spacing w:line="360" w:lineRule="auto"/>
        <w:ind w:firstLine="709"/>
        <w:jc w:val="both"/>
        <w:rPr>
          <w:szCs w:val="28"/>
        </w:rPr>
      </w:pPr>
    </w:p>
    <w:p w:rsidR="00FA29B9" w:rsidRDefault="00FA29B9" w:rsidP="00FA29B9">
      <w:pPr>
        <w:spacing w:line="360" w:lineRule="auto"/>
        <w:jc w:val="both"/>
        <w:rPr>
          <w:b/>
          <w:szCs w:val="28"/>
        </w:rPr>
      </w:pPr>
    </w:p>
    <w:p w:rsidR="0074310D" w:rsidRDefault="0074310D"/>
    <w:sectPr w:rsidR="0074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E4"/>
    <w:rsid w:val="002035F3"/>
    <w:rsid w:val="002D5163"/>
    <w:rsid w:val="0074310D"/>
    <w:rsid w:val="00CB6AE4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B9"/>
    <w:pPr>
      <w:ind w:left="720"/>
      <w:contextualSpacing/>
    </w:pPr>
  </w:style>
  <w:style w:type="paragraph" w:customStyle="1" w:styleId="a4">
    <w:name w:val="Дата № док"/>
    <w:basedOn w:val="a"/>
    <w:rsid w:val="00FA29B9"/>
    <w:pPr>
      <w:ind w:left="-567" w:right="-2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B9"/>
    <w:pPr>
      <w:ind w:left="720"/>
      <w:contextualSpacing/>
    </w:pPr>
  </w:style>
  <w:style w:type="paragraph" w:customStyle="1" w:styleId="a4">
    <w:name w:val="Дата № док"/>
    <w:basedOn w:val="a"/>
    <w:rsid w:val="00FA29B9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2019-07-30T11:30:00Z</cp:lastPrinted>
  <dcterms:created xsi:type="dcterms:W3CDTF">2019-07-30T11:30:00Z</dcterms:created>
  <dcterms:modified xsi:type="dcterms:W3CDTF">2019-08-01T04:49:00Z</dcterms:modified>
</cp:coreProperties>
</file>