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43" w:rsidRPr="00250F43" w:rsidRDefault="00250F43" w:rsidP="00250F4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F4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F43"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                                                              СЕЛЬСКОГО ПОСЕЛЕНИЯ ШИЛАН                                     МУНИЦИПАЛЬНОГО РАЙОНА </w:t>
      </w:r>
      <w:proofErr w:type="gramStart"/>
      <w:r w:rsidRPr="00250F43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Pr="00250F43">
        <w:rPr>
          <w:rFonts w:ascii="Times New Roman" w:hAnsi="Times New Roman" w:cs="Times New Roman"/>
          <w:b/>
          <w:sz w:val="32"/>
          <w:szCs w:val="32"/>
        </w:rPr>
        <w:t xml:space="preserve">                           САМАРСКОЙ ОБЛАСТИ</w:t>
      </w:r>
    </w:p>
    <w:p w:rsidR="009B01E9" w:rsidRPr="00250F43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B01E9" w:rsidRPr="00250F43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F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212F3F">
        <w:rPr>
          <w:rFonts w:ascii="Times New Roman" w:eastAsia="Times New Roman" w:hAnsi="Times New Roman" w:cs="Times New Roman"/>
          <w:sz w:val="28"/>
          <w:szCs w:val="20"/>
          <w:lang w:eastAsia="ru-RU"/>
        </w:rPr>
        <w:t>08 сентября 2021 года  № 44</w:t>
      </w:r>
    </w:p>
    <w:p w:rsidR="009B01E9" w:rsidRPr="00250F43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250F43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2B3" w:rsidRPr="00250F43" w:rsidRDefault="007802B3" w:rsidP="0078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43">
        <w:rPr>
          <w:rFonts w:ascii="Times New Roman" w:hAnsi="Times New Roman" w:cs="Times New Roman"/>
          <w:b/>
          <w:sz w:val="28"/>
          <w:szCs w:val="28"/>
        </w:rPr>
        <w:t>Об установлении перечня и стоимости услуг по присоединению</w:t>
      </w:r>
    </w:p>
    <w:p w:rsidR="007802B3" w:rsidRPr="00250F43" w:rsidRDefault="007802B3" w:rsidP="0078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43">
        <w:rPr>
          <w:rFonts w:ascii="Times New Roman" w:hAnsi="Times New Roman" w:cs="Times New Roman"/>
          <w:b/>
          <w:sz w:val="28"/>
          <w:szCs w:val="28"/>
        </w:rPr>
        <w:t>объектов дорожного сервиса к автомобильным дорогам общего</w:t>
      </w:r>
    </w:p>
    <w:p w:rsidR="007802B3" w:rsidRPr="00250F43" w:rsidRDefault="007802B3" w:rsidP="0078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43">
        <w:rPr>
          <w:rFonts w:ascii="Times New Roman" w:hAnsi="Times New Roman" w:cs="Times New Roman"/>
          <w:b/>
          <w:sz w:val="28"/>
          <w:szCs w:val="28"/>
        </w:rPr>
        <w:t xml:space="preserve">пользования местного значения, </w:t>
      </w:r>
      <w:proofErr w:type="gramStart"/>
      <w:r w:rsidRPr="00250F43">
        <w:rPr>
          <w:rFonts w:ascii="Times New Roman" w:hAnsi="Times New Roman" w:cs="Times New Roman"/>
          <w:b/>
          <w:sz w:val="28"/>
          <w:szCs w:val="28"/>
        </w:rPr>
        <w:t>расположенным</w:t>
      </w:r>
      <w:proofErr w:type="gramEnd"/>
      <w:r w:rsidRPr="00250F43">
        <w:rPr>
          <w:rFonts w:ascii="Times New Roman" w:hAnsi="Times New Roman" w:cs="Times New Roman"/>
          <w:b/>
          <w:sz w:val="28"/>
          <w:szCs w:val="28"/>
        </w:rPr>
        <w:t xml:space="preserve"> в границах сельского поселения Шилан муниципального района Красноярский Самарской области</w:t>
      </w:r>
    </w:p>
    <w:p w:rsidR="007802B3" w:rsidRPr="00250F43" w:rsidRDefault="007802B3" w:rsidP="00780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B3" w:rsidRPr="00250F43" w:rsidRDefault="007802B3" w:rsidP="007802B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F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50F43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Pr="00250F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50F4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50F4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244E5" w:rsidRPr="00250F43">
        <w:rPr>
          <w:rFonts w:ascii="Times New Roman" w:hAnsi="Times New Roman" w:cs="Times New Roman"/>
          <w:sz w:val="28"/>
          <w:szCs w:val="28"/>
        </w:rPr>
        <w:t>08.11.2007</w:t>
      </w:r>
      <w:r w:rsidRPr="00250F43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B244E5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 Закона Самарской области от 03.10.2014 №86-ГД «О закреплении вопросов местного значения за сельскими поселениями Самарской области», </w:t>
      </w:r>
      <w:r w:rsidRPr="00250F43">
        <w:rPr>
          <w:rFonts w:ascii="Times New Roman" w:hAnsi="Times New Roman" w:cs="Times New Roman"/>
          <w:sz w:val="28"/>
          <w:szCs w:val="28"/>
        </w:rPr>
        <w:t>администрация сельского поселения Шилан муниципального района Красноярский Самарской области ПОСТАНОВЛЯЕТ:</w:t>
      </w:r>
      <w:proofErr w:type="gramEnd"/>
    </w:p>
    <w:p w:rsidR="007802B3" w:rsidRPr="00250F43" w:rsidRDefault="007802B3" w:rsidP="007802B3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43">
        <w:rPr>
          <w:rFonts w:ascii="Times New Roman" w:hAnsi="Times New Roman" w:cs="Times New Roman"/>
          <w:sz w:val="28"/>
          <w:szCs w:val="28"/>
        </w:rPr>
        <w:t>Установить Перечень и стоимость услуг по присоединению объектов дорожного сервиса к автомобильным дорогам общего пользования местного значения, расположенным в границах сельского поселения Шилан муни</w:t>
      </w:r>
      <w:r w:rsidR="00032B6B">
        <w:rPr>
          <w:rFonts w:ascii="Times New Roman" w:hAnsi="Times New Roman" w:cs="Times New Roman"/>
          <w:sz w:val="28"/>
          <w:szCs w:val="28"/>
        </w:rPr>
        <w:t xml:space="preserve">ципального района Красноярский </w:t>
      </w:r>
      <w:r w:rsidRPr="00250F43">
        <w:rPr>
          <w:rFonts w:ascii="Times New Roman" w:hAnsi="Times New Roman" w:cs="Times New Roman"/>
          <w:sz w:val="28"/>
          <w:szCs w:val="28"/>
        </w:rPr>
        <w:t>Самарской области согласно приложению к настоящему Постановлению.</w:t>
      </w:r>
    </w:p>
    <w:p w:rsidR="00453283" w:rsidRPr="00250F43" w:rsidRDefault="007802B3" w:rsidP="00673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E20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0167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0167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424973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0F43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Главу </w:t>
      </w:r>
      <w:r w:rsidR="00250F43" w:rsidRPr="00250F43">
        <w:rPr>
          <w:rFonts w:ascii="Times New Roman" w:hAnsi="Times New Roman" w:cs="Times New Roman"/>
          <w:sz w:val="28"/>
          <w:szCs w:val="28"/>
        </w:rPr>
        <w:t>сельского поселения Шилан муниципального района Красноярский Самарской области И.А. Чернову.</w:t>
      </w:r>
    </w:p>
    <w:p w:rsidR="009B01E9" w:rsidRPr="00250F43" w:rsidRDefault="007802B3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01E9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CA0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A35F30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24973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5F30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</w:t>
      </w:r>
      <w:r w:rsidR="00424973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«Красноярский </w:t>
      </w:r>
      <w:r w:rsidR="00424973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Вестник» и разместить на официальном сайте Администрации муниципального района К</w:t>
      </w:r>
      <w:r w:rsidR="00A8208F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4973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асноярский </w:t>
      </w:r>
      <w:r w:rsidR="00A8208F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в разделе «Поселения»</w:t>
      </w:r>
      <w:r w:rsidR="009B01E9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F30" w:rsidRPr="00250F43" w:rsidRDefault="007802B3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F30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A8208F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5F30" w:rsidRPr="0025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9B01E9" w:rsidRPr="00250F43" w:rsidRDefault="009B01E9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AA" w:rsidRPr="00250F43" w:rsidRDefault="009B01E9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A35F30" w:rsidRPr="0025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="00A35F30" w:rsidRPr="0025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01E9" w:rsidRPr="00250F43" w:rsidRDefault="00F446AA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35F30" w:rsidRPr="0025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 w:rsidR="00250F43" w:rsidRPr="0025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Шилан</w:t>
      </w:r>
      <w:r w:rsidRPr="0025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A35F30" w:rsidRPr="0025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И.А.Чернова</w:t>
      </w: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F43" w:rsidRPr="00250F43" w:rsidRDefault="00250F43" w:rsidP="00250F43">
      <w:pPr>
        <w:pStyle w:val="ConsTitle"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F4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250F43" w:rsidRPr="00250F43" w:rsidRDefault="00250F43" w:rsidP="00250F43">
      <w:pPr>
        <w:pStyle w:val="ConsTitle"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F43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250F43" w:rsidRPr="00250F43" w:rsidRDefault="00250F43" w:rsidP="00250F43">
      <w:pPr>
        <w:pStyle w:val="ConsTitle"/>
        <w:suppressAutoHyphens/>
        <w:ind w:left="467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0F4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</w:t>
      </w:r>
    </w:p>
    <w:p w:rsidR="00250F43" w:rsidRPr="00250F43" w:rsidRDefault="00250F43" w:rsidP="00250F43">
      <w:pPr>
        <w:pStyle w:val="ConsTitle"/>
        <w:suppressAutoHyphens/>
        <w:ind w:left="467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0F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Pr="00250F43">
        <w:rPr>
          <w:rFonts w:ascii="Times New Roman" w:hAnsi="Times New Roman" w:cs="Times New Roman"/>
          <w:b w:val="0"/>
          <w:bCs w:val="0"/>
          <w:sz w:val="28"/>
          <w:szCs w:val="28"/>
        </w:rPr>
        <w:t>Красноярский</w:t>
      </w:r>
      <w:proofErr w:type="gramEnd"/>
    </w:p>
    <w:p w:rsidR="00250F43" w:rsidRPr="00250F43" w:rsidRDefault="00250F43" w:rsidP="00250F43">
      <w:pPr>
        <w:pStyle w:val="ConsTitle"/>
        <w:suppressAutoHyphens/>
        <w:ind w:left="467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0F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</w:t>
      </w:r>
    </w:p>
    <w:p w:rsidR="00250F43" w:rsidRPr="00250F43" w:rsidRDefault="00250F43" w:rsidP="00250F43">
      <w:pPr>
        <w:pStyle w:val="ConsTitle"/>
        <w:suppressAutoHyphens/>
        <w:spacing w:line="360" w:lineRule="auto"/>
        <w:ind w:left="467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0F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12F3F">
        <w:rPr>
          <w:rFonts w:ascii="Times New Roman" w:hAnsi="Times New Roman" w:cs="Times New Roman"/>
          <w:b w:val="0"/>
          <w:bCs w:val="0"/>
          <w:sz w:val="28"/>
          <w:szCs w:val="28"/>
        </w:rPr>
        <w:t>08.09.2021</w:t>
      </w:r>
      <w:r w:rsidRPr="00250F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212F3F">
        <w:rPr>
          <w:rFonts w:ascii="Times New Roman" w:hAnsi="Times New Roman" w:cs="Times New Roman"/>
          <w:b w:val="0"/>
          <w:bCs w:val="0"/>
          <w:sz w:val="28"/>
          <w:szCs w:val="28"/>
        </w:rPr>
        <w:t>44</w:t>
      </w:r>
    </w:p>
    <w:p w:rsidR="00250F43" w:rsidRPr="00250F43" w:rsidRDefault="00250F43" w:rsidP="00250F43">
      <w:pPr>
        <w:pStyle w:val="a9"/>
        <w:shd w:val="clear" w:color="auto" w:fill="FFFFFF"/>
        <w:ind w:left="0"/>
        <w:jc w:val="center"/>
      </w:pPr>
    </w:p>
    <w:p w:rsidR="00250F43" w:rsidRPr="00250F43" w:rsidRDefault="00250F43" w:rsidP="00250F43">
      <w:pPr>
        <w:pStyle w:val="ConsPlusNormal"/>
        <w:jc w:val="both"/>
      </w:pPr>
    </w:p>
    <w:p w:rsidR="00250F43" w:rsidRPr="00250F43" w:rsidRDefault="00250F43" w:rsidP="00250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250F43">
        <w:rPr>
          <w:rFonts w:ascii="Times New Roman" w:hAnsi="Times New Roman" w:cs="Times New Roman"/>
          <w:sz w:val="28"/>
          <w:szCs w:val="28"/>
        </w:rPr>
        <w:t>Перечень</w:t>
      </w:r>
    </w:p>
    <w:p w:rsidR="00250F43" w:rsidRPr="00250F43" w:rsidRDefault="00250F43" w:rsidP="00250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0F43">
        <w:rPr>
          <w:rFonts w:ascii="Times New Roman" w:hAnsi="Times New Roman" w:cs="Times New Roman"/>
          <w:sz w:val="28"/>
          <w:szCs w:val="28"/>
        </w:rPr>
        <w:t xml:space="preserve">и стоимость услуг по присоединению объектов дорожного сервиса к автомобильным дорогам общего пользования местного значения, расположенным в границах сельского поселения Шилан муниципального района </w:t>
      </w:r>
      <w:proofErr w:type="gramStart"/>
      <w:r w:rsidRPr="00250F4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50F4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43">
        <w:rPr>
          <w:rFonts w:ascii="Times New Roman" w:hAnsi="Times New Roman" w:cs="Times New Roman"/>
          <w:sz w:val="28"/>
          <w:szCs w:val="28"/>
        </w:rPr>
        <w:t xml:space="preserve">1. При присоединении объектов дорожного сервиса к автомобильным дорогам общего пользования местного значения, расположенным в границах сельского поселения Шилан муниципального района </w:t>
      </w:r>
      <w:proofErr w:type="gramStart"/>
      <w:r w:rsidRPr="00250F4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50F43">
        <w:rPr>
          <w:rFonts w:ascii="Times New Roman" w:hAnsi="Times New Roman" w:cs="Times New Roman"/>
          <w:sz w:val="28"/>
          <w:szCs w:val="28"/>
        </w:rPr>
        <w:t xml:space="preserve"> Самарской области (далее - автомобильная дорога) владельцем автомобильной дороги по договору о присоединении соответствующего объекта дорожного сервиса к соответствующей автомобильной дороге оказываются следующие услуги: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43">
        <w:rPr>
          <w:rFonts w:ascii="Times New Roman" w:hAnsi="Times New Roman" w:cs="Times New Roman"/>
          <w:sz w:val="28"/>
          <w:szCs w:val="28"/>
        </w:rPr>
        <w:t>согласование размещения объектов дорожного сервиса, присоединяемых к автомобильным дорогам;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43">
        <w:rPr>
          <w:rFonts w:ascii="Times New Roman" w:hAnsi="Times New Roman" w:cs="Times New Roman"/>
          <w:sz w:val="28"/>
          <w:szCs w:val="28"/>
        </w:rPr>
        <w:t>выдача технических условий на размещение объектов дорожного сервиса, присоединяемых к автомобильным дорогам.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43">
        <w:rPr>
          <w:rFonts w:ascii="Times New Roman" w:hAnsi="Times New Roman" w:cs="Times New Roman"/>
          <w:sz w:val="28"/>
          <w:szCs w:val="28"/>
        </w:rPr>
        <w:t>2. Стоимость услуги по выдаче технических условий на размещение объекта дорожного сервиса, присоединяемого к автомобильной дороге, составляет 2000 рублей.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43">
        <w:rPr>
          <w:rFonts w:ascii="Times New Roman" w:hAnsi="Times New Roman" w:cs="Times New Roman"/>
          <w:sz w:val="28"/>
          <w:szCs w:val="28"/>
        </w:rPr>
        <w:t>3. Стоимость услуги по согласованию размещения объекта дорожного сервиса, присоединяемого к автомобильной дороге (</w:t>
      </w:r>
      <w:proofErr w:type="spellStart"/>
      <w:proofErr w:type="gramStart"/>
      <w:r w:rsidRPr="00250F4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50F43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4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 w:rsidRPr="00250F43">
        <w:rPr>
          <w:rFonts w:ascii="Times New Roman" w:hAnsi="Times New Roman" w:cs="Times New Roman"/>
          <w:sz w:val="28"/>
          <w:szCs w:val="28"/>
        </w:rPr>
        <w:t xml:space="preserve"> = Б</w:t>
      </w:r>
      <w:proofErr w:type="gramEnd"/>
      <w:r w:rsidRPr="0025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F4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F43">
        <w:rPr>
          <w:rFonts w:ascii="Times New Roman" w:hAnsi="Times New Roman" w:cs="Times New Roman"/>
          <w:sz w:val="28"/>
          <w:szCs w:val="28"/>
        </w:rPr>
        <w:t xml:space="preserve"> Км </w:t>
      </w:r>
      <w:proofErr w:type="spellStart"/>
      <w:r w:rsidRPr="00250F4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F4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25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F4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5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F4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50F43">
        <w:rPr>
          <w:rFonts w:ascii="Times New Roman" w:hAnsi="Times New Roman" w:cs="Times New Roman"/>
          <w:sz w:val="28"/>
          <w:szCs w:val="28"/>
        </w:rPr>
        <w:t>,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43">
        <w:rPr>
          <w:rFonts w:ascii="Times New Roman" w:hAnsi="Times New Roman" w:cs="Times New Roman"/>
          <w:sz w:val="28"/>
          <w:szCs w:val="28"/>
        </w:rPr>
        <w:t>где: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F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0F43">
        <w:rPr>
          <w:rFonts w:ascii="Times New Roman" w:hAnsi="Times New Roman" w:cs="Times New Roman"/>
          <w:sz w:val="28"/>
          <w:szCs w:val="28"/>
        </w:rPr>
        <w:t xml:space="preserve"> – стоимость трудозатрат на присоединение объекта дорожного сервиса к автомобильной дороге IV категории (41 194,8 руб.);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F4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50F43">
        <w:rPr>
          <w:rFonts w:ascii="Times New Roman" w:hAnsi="Times New Roman" w:cs="Times New Roman"/>
          <w:sz w:val="28"/>
          <w:szCs w:val="28"/>
        </w:rPr>
        <w:t xml:space="preserve"> - коэффициент «Место расположения»;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4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250F43">
        <w:rPr>
          <w:rFonts w:ascii="Times New Roman" w:hAnsi="Times New Roman" w:cs="Times New Roman"/>
          <w:sz w:val="28"/>
          <w:szCs w:val="28"/>
        </w:rPr>
        <w:t xml:space="preserve"> - поправочный коэффициент «Площадь объекта дорожного сервиса»;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4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50F43">
        <w:rPr>
          <w:rFonts w:ascii="Times New Roman" w:hAnsi="Times New Roman" w:cs="Times New Roman"/>
          <w:sz w:val="28"/>
          <w:szCs w:val="28"/>
        </w:rPr>
        <w:t xml:space="preserve"> - коэффициент «Вид объекта дорожного сервиса».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0F43" w:rsidRPr="00250F43" w:rsidSect="00C86BCC">
          <w:pgSz w:w="11905" w:h="16838"/>
          <w:pgMar w:top="1418" w:right="1134" w:bottom="1418" w:left="1134" w:header="0" w:footer="0" w:gutter="0"/>
          <w:cols w:space="720"/>
        </w:sectPr>
      </w:pP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F43" w:rsidRPr="00250F43" w:rsidRDefault="00250F43" w:rsidP="00250F43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0F43">
        <w:rPr>
          <w:rFonts w:ascii="Times New Roman" w:hAnsi="Times New Roman" w:cs="Times New Roman"/>
          <w:sz w:val="28"/>
          <w:szCs w:val="28"/>
        </w:rPr>
        <w:t>Значение коэффициента «Место расположения»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3789"/>
      </w:tblGrid>
      <w:tr w:rsidR="00250F43" w:rsidRPr="00250F43" w:rsidTr="00C4426B">
        <w:trPr>
          <w:jc w:val="center"/>
        </w:trPr>
        <w:tc>
          <w:tcPr>
            <w:tcW w:w="4785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Категория автомобильной дороги &lt;*&gt;</w:t>
            </w:r>
          </w:p>
        </w:tc>
        <w:tc>
          <w:tcPr>
            <w:tcW w:w="378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Коэффициент «Место расположения»</w:t>
            </w:r>
          </w:p>
        </w:tc>
      </w:tr>
      <w:tr w:rsidR="00250F43" w:rsidRPr="00250F43" w:rsidTr="00C4426B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78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0F43" w:rsidRPr="00250F43" w:rsidTr="00C4426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0F43" w:rsidRPr="00250F43" w:rsidTr="00C4426B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(при четырех полосах движения)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F43" w:rsidRPr="00250F43" w:rsidTr="00C4426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F43" w:rsidRPr="00250F43" w:rsidTr="00C4426B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(при двух полосах движения)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F43" w:rsidRPr="00250F43" w:rsidTr="00C4426B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78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F43" w:rsidRPr="00250F43" w:rsidTr="00C4426B">
        <w:trPr>
          <w:jc w:val="center"/>
        </w:trPr>
        <w:tc>
          <w:tcPr>
            <w:tcW w:w="4785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IV, V</w:t>
            </w:r>
          </w:p>
        </w:tc>
        <w:tc>
          <w:tcPr>
            <w:tcW w:w="378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bookmarkStart w:id="2" w:name="P69"/>
      <w:bookmarkEnd w:id="2"/>
      <w:r w:rsidRPr="00250F43">
        <w:rPr>
          <w:rFonts w:ascii="Times New Roman" w:hAnsi="Times New Roman" w:cs="Times New Roman"/>
          <w:sz w:val="20"/>
        </w:rPr>
        <w:t xml:space="preserve">&lt;*&gt; Категория автомобильной дороги определяется в соответствии со сводом правил </w:t>
      </w:r>
      <w:proofErr w:type="spellStart"/>
      <w:r w:rsidRPr="00250F43">
        <w:rPr>
          <w:rFonts w:ascii="Times New Roman" w:hAnsi="Times New Roman" w:cs="Times New Roman"/>
          <w:sz w:val="20"/>
        </w:rPr>
        <w:t>СНиП</w:t>
      </w:r>
      <w:proofErr w:type="spellEnd"/>
      <w:r w:rsidRPr="00250F43">
        <w:rPr>
          <w:rFonts w:ascii="Times New Roman" w:hAnsi="Times New Roman" w:cs="Times New Roman"/>
          <w:sz w:val="20"/>
        </w:rPr>
        <w:t xml:space="preserve"> 2.05.02-85* «Автомобильные дороги», утвержденным приказом Министерства регионального развития российской Федерации от 30.06.2012 № 266.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F43" w:rsidRPr="00250F43" w:rsidRDefault="00250F43" w:rsidP="00250F43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0F43">
        <w:rPr>
          <w:rFonts w:ascii="Times New Roman" w:hAnsi="Times New Roman" w:cs="Times New Roman"/>
          <w:sz w:val="28"/>
          <w:szCs w:val="28"/>
        </w:rPr>
        <w:t>Значение поправочного коэффициента «Площадь объекта дорожного сервиса»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5329"/>
      </w:tblGrid>
      <w:tr w:rsidR="00250F43" w:rsidRPr="00250F43" w:rsidTr="00C4426B">
        <w:trPr>
          <w:jc w:val="center"/>
        </w:trPr>
        <w:tc>
          <w:tcPr>
            <w:tcW w:w="447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Площадь объекта дорожного сервиса</w:t>
            </w:r>
          </w:p>
        </w:tc>
        <w:tc>
          <w:tcPr>
            <w:tcW w:w="532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 «Площадь объекта дорожного сервиса»</w:t>
            </w:r>
          </w:p>
        </w:tc>
      </w:tr>
      <w:tr w:rsidR="00250F43" w:rsidRPr="00250F43" w:rsidTr="00C4426B">
        <w:trPr>
          <w:jc w:val="center"/>
        </w:trPr>
        <w:tc>
          <w:tcPr>
            <w:tcW w:w="447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до 100 кв. м</w:t>
            </w:r>
          </w:p>
        </w:tc>
        <w:tc>
          <w:tcPr>
            <w:tcW w:w="532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50F43" w:rsidRPr="00250F43" w:rsidTr="00C4426B">
        <w:trPr>
          <w:jc w:val="center"/>
        </w:trPr>
        <w:tc>
          <w:tcPr>
            <w:tcW w:w="4479" w:type="dxa"/>
          </w:tcPr>
          <w:p w:rsidR="00250F43" w:rsidRPr="00250F43" w:rsidRDefault="00250F43" w:rsidP="00C4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F1F1"/>
                <w:lang w:eastAsia="ru-RU"/>
              </w:rPr>
              <w:t>от 101 до 1000 кв. м</w:t>
            </w:r>
          </w:p>
        </w:tc>
        <w:tc>
          <w:tcPr>
            <w:tcW w:w="532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250F43" w:rsidRPr="00250F43" w:rsidTr="00C4426B">
        <w:trPr>
          <w:jc w:val="center"/>
        </w:trPr>
        <w:tc>
          <w:tcPr>
            <w:tcW w:w="447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от 1001 до 2500 кв. м</w:t>
            </w:r>
          </w:p>
        </w:tc>
        <w:tc>
          <w:tcPr>
            <w:tcW w:w="532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F43" w:rsidRPr="00250F43" w:rsidTr="00C4426B">
        <w:trPr>
          <w:jc w:val="center"/>
        </w:trPr>
        <w:tc>
          <w:tcPr>
            <w:tcW w:w="4479" w:type="dxa"/>
          </w:tcPr>
          <w:p w:rsidR="00250F43" w:rsidRPr="00250F43" w:rsidRDefault="00250F43" w:rsidP="00C4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F1F1"/>
                <w:lang w:eastAsia="ru-RU"/>
              </w:rPr>
              <w:t>от 2501 до 5000 кв. м</w:t>
            </w:r>
          </w:p>
        </w:tc>
        <w:tc>
          <w:tcPr>
            <w:tcW w:w="532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250F43" w:rsidRPr="00250F43" w:rsidTr="00C4426B">
        <w:trPr>
          <w:jc w:val="center"/>
        </w:trPr>
        <w:tc>
          <w:tcPr>
            <w:tcW w:w="4479" w:type="dxa"/>
          </w:tcPr>
          <w:p w:rsidR="00250F43" w:rsidRPr="00250F43" w:rsidRDefault="00250F43" w:rsidP="00C4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F1F1"/>
                <w:lang w:eastAsia="ru-RU"/>
              </w:rPr>
              <w:t>от 5001 до 10000 кв. м</w:t>
            </w:r>
          </w:p>
        </w:tc>
        <w:tc>
          <w:tcPr>
            <w:tcW w:w="532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50F43" w:rsidRPr="00250F43" w:rsidTr="00C4426B">
        <w:trPr>
          <w:jc w:val="center"/>
        </w:trPr>
        <w:tc>
          <w:tcPr>
            <w:tcW w:w="4479" w:type="dxa"/>
          </w:tcPr>
          <w:p w:rsidR="00250F43" w:rsidRPr="00250F43" w:rsidRDefault="00250F43" w:rsidP="00C4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F1F1"/>
                <w:lang w:eastAsia="ru-RU"/>
              </w:rPr>
              <w:t>от 10001 до 25000 кв. м</w:t>
            </w:r>
          </w:p>
        </w:tc>
        <w:tc>
          <w:tcPr>
            <w:tcW w:w="532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F43" w:rsidRPr="00250F43" w:rsidTr="00C4426B">
        <w:trPr>
          <w:jc w:val="center"/>
        </w:trPr>
        <w:tc>
          <w:tcPr>
            <w:tcW w:w="4479" w:type="dxa"/>
          </w:tcPr>
          <w:p w:rsidR="00250F43" w:rsidRPr="00250F43" w:rsidRDefault="00250F43" w:rsidP="00C4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F1F1"/>
                <w:lang w:eastAsia="ru-RU"/>
              </w:rPr>
              <w:t>от 25001 до 50000 кв. м</w:t>
            </w:r>
          </w:p>
        </w:tc>
        <w:tc>
          <w:tcPr>
            <w:tcW w:w="532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50F43" w:rsidRPr="00250F43" w:rsidTr="00C4426B">
        <w:trPr>
          <w:jc w:val="center"/>
        </w:trPr>
        <w:tc>
          <w:tcPr>
            <w:tcW w:w="4479" w:type="dxa"/>
          </w:tcPr>
          <w:p w:rsidR="00250F43" w:rsidRPr="00250F43" w:rsidRDefault="00250F43" w:rsidP="00C4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F1F1"/>
                <w:lang w:eastAsia="ru-RU"/>
              </w:rPr>
              <w:t>от 50001 до 100000 кв. м</w:t>
            </w:r>
          </w:p>
        </w:tc>
        <w:tc>
          <w:tcPr>
            <w:tcW w:w="532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F43" w:rsidRPr="00250F43" w:rsidTr="00C4426B">
        <w:trPr>
          <w:jc w:val="center"/>
        </w:trPr>
        <w:tc>
          <w:tcPr>
            <w:tcW w:w="4479" w:type="dxa"/>
          </w:tcPr>
          <w:p w:rsidR="00250F43" w:rsidRPr="00250F43" w:rsidRDefault="00250F43" w:rsidP="00C4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F1F1"/>
                <w:lang w:eastAsia="ru-RU"/>
              </w:rPr>
              <w:t>от 100001 до 200000 кв. м</w:t>
            </w:r>
          </w:p>
        </w:tc>
        <w:tc>
          <w:tcPr>
            <w:tcW w:w="532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F43" w:rsidRPr="00250F43" w:rsidTr="00C4426B">
        <w:trPr>
          <w:jc w:val="center"/>
        </w:trPr>
        <w:tc>
          <w:tcPr>
            <w:tcW w:w="4479" w:type="dxa"/>
          </w:tcPr>
          <w:p w:rsidR="00250F43" w:rsidRPr="00250F43" w:rsidRDefault="00250F43" w:rsidP="00C4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F1F1"/>
                <w:lang w:eastAsia="ru-RU"/>
              </w:rPr>
              <w:t>свыше 200001 кв. м</w:t>
            </w:r>
          </w:p>
        </w:tc>
        <w:tc>
          <w:tcPr>
            <w:tcW w:w="5329" w:type="dxa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F43" w:rsidRPr="00250F43" w:rsidRDefault="00250F43" w:rsidP="00250F43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0F43">
        <w:rPr>
          <w:rFonts w:ascii="Times New Roman" w:hAnsi="Times New Roman" w:cs="Times New Roman"/>
          <w:sz w:val="28"/>
          <w:szCs w:val="28"/>
        </w:rPr>
        <w:lastRenderedPageBreak/>
        <w:t>Значение поправочного коэффициента «Вид объекта дорожного сервиса» &lt;**&gt;</w:t>
      </w:r>
    </w:p>
    <w:p w:rsidR="00250F43" w:rsidRPr="00250F43" w:rsidRDefault="00250F43" w:rsidP="00250F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6"/>
        <w:gridCol w:w="3855"/>
      </w:tblGrid>
      <w:tr w:rsidR="00250F43" w:rsidRPr="00250F43" w:rsidTr="00C4426B">
        <w:trPr>
          <w:jc w:val="center"/>
        </w:trPr>
        <w:tc>
          <w:tcPr>
            <w:tcW w:w="7256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3855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Коэффициент «Вид объекта дорожного сервиса»</w:t>
            </w:r>
          </w:p>
        </w:tc>
      </w:tr>
      <w:tr w:rsidR="00250F43" w:rsidRPr="00250F43" w:rsidTr="00C4426B">
        <w:trPr>
          <w:jc w:val="center"/>
        </w:trPr>
        <w:tc>
          <w:tcPr>
            <w:tcW w:w="7256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Пункт оказания медицинской помощи (здравпункт)</w:t>
            </w:r>
          </w:p>
        </w:tc>
        <w:tc>
          <w:tcPr>
            <w:tcW w:w="3855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0F43" w:rsidRPr="00250F43" w:rsidTr="00C4426B">
        <w:trPr>
          <w:jc w:val="center"/>
        </w:trPr>
        <w:tc>
          <w:tcPr>
            <w:tcW w:w="7256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Пункт связи (почта, телеграф, телефон)</w:t>
            </w:r>
          </w:p>
        </w:tc>
        <w:tc>
          <w:tcPr>
            <w:tcW w:w="3855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F43" w:rsidRPr="00250F43" w:rsidTr="00C4426B">
        <w:trPr>
          <w:jc w:val="center"/>
        </w:trPr>
        <w:tc>
          <w:tcPr>
            <w:tcW w:w="7256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Пункт общественного питания, пункт торговли, станция технического обслуживания, стоянка автотранспортных средств, автостанция</w:t>
            </w:r>
          </w:p>
        </w:tc>
        <w:tc>
          <w:tcPr>
            <w:tcW w:w="3855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F43" w:rsidRPr="00250F43" w:rsidTr="00C4426B">
        <w:trPr>
          <w:jc w:val="center"/>
        </w:trPr>
        <w:tc>
          <w:tcPr>
            <w:tcW w:w="7256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Гостиницы, мотели, кемпинги</w:t>
            </w:r>
          </w:p>
        </w:tc>
        <w:tc>
          <w:tcPr>
            <w:tcW w:w="3855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F43" w:rsidRPr="00250F43" w:rsidTr="00C4426B">
        <w:trPr>
          <w:jc w:val="center"/>
        </w:trPr>
        <w:tc>
          <w:tcPr>
            <w:tcW w:w="7256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3855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F43" w:rsidRPr="00250F43" w:rsidTr="00C4426B">
        <w:trPr>
          <w:jc w:val="center"/>
        </w:trPr>
        <w:tc>
          <w:tcPr>
            <w:tcW w:w="7256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(АЗС)</w:t>
            </w:r>
          </w:p>
        </w:tc>
        <w:tc>
          <w:tcPr>
            <w:tcW w:w="3855" w:type="dxa"/>
            <w:vAlign w:val="center"/>
          </w:tcPr>
          <w:p w:rsidR="00250F43" w:rsidRPr="00250F43" w:rsidRDefault="00250F43" w:rsidP="00C44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50F43" w:rsidRPr="00250F43" w:rsidRDefault="00250F43" w:rsidP="00250F4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</w:p>
    <w:p w:rsidR="00250F43" w:rsidRPr="00250F43" w:rsidRDefault="00250F43" w:rsidP="00250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1F1F1"/>
          <w:lang w:eastAsia="ru-RU"/>
        </w:rPr>
      </w:pPr>
      <w:r w:rsidRPr="00250F43">
        <w:rPr>
          <w:rFonts w:ascii="Times New Roman" w:hAnsi="Times New Roman" w:cs="Times New Roman"/>
          <w:sz w:val="20"/>
          <w:szCs w:val="20"/>
        </w:rPr>
        <w:t xml:space="preserve">&lt;**&gt; </w:t>
      </w:r>
      <w:r w:rsidRPr="00250F4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1F1F1"/>
          <w:lang w:eastAsia="ru-RU"/>
        </w:rPr>
        <w:t xml:space="preserve">Расчет стоимости услуг по согласованию размещения комплекса различных объектов дорожного сервиса, присоединяемых к автомобильной дороге, осуществляется с применением максимального коэффициента «Вид объекта дорожного сервиса» среди коэффициентов «Вид объекта дорожного сервиса» относительно тех объектов, которые входят в соответствующий комплекс. </w:t>
      </w:r>
    </w:p>
    <w:p w:rsidR="00250F43" w:rsidRPr="00250F43" w:rsidRDefault="00250F43" w:rsidP="00250F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F4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1F1F1"/>
          <w:lang w:eastAsia="ru-RU"/>
        </w:rPr>
        <w:t>В соответствии с федеральным законодательством пост дорожно-патрульной службы не учитывается в качестве объекта дорожного сервиса. Расчет стоимости услуг по согласованию размещения объекта (комплекса объектов) дорожного сервиса, присоединяемого одновременно к нескольким автомобильным дорогам, осуществляется с применением коэффициента «Место расположения», соответствующего более высокой категории автомобильной дороги.</w:t>
      </w:r>
    </w:p>
    <w:p w:rsidR="00250F43" w:rsidRPr="007802B3" w:rsidRDefault="00250F43" w:rsidP="00A820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50F43" w:rsidRPr="007802B3" w:rsidSect="00B244E5">
      <w:headerReference w:type="default" r:id="rId10"/>
      <w:headerReference w:type="first" r:id="rId11"/>
      <w:pgSz w:w="11906" w:h="16838"/>
      <w:pgMar w:top="993" w:right="1418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32" w:rsidRDefault="00991632" w:rsidP="009B01E9">
      <w:pPr>
        <w:spacing w:after="0" w:line="240" w:lineRule="auto"/>
      </w:pPr>
      <w:r>
        <w:separator/>
      </w:r>
    </w:p>
  </w:endnote>
  <w:endnote w:type="continuationSeparator" w:id="0">
    <w:p w:rsidR="00991632" w:rsidRDefault="00991632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32" w:rsidRDefault="00991632" w:rsidP="009B01E9">
      <w:pPr>
        <w:spacing w:after="0" w:line="240" w:lineRule="auto"/>
      </w:pPr>
      <w:r>
        <w:separator/>
      </w:r>
    </w:p>
  </w:footnote>
  <w:footnote w:type="continuationSeparator" w:id="0">
    <w:p w:rsidR="00991632" w:rsidRDefault="00991632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487A9C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212F3F">
          <w:rPr>
            <w:rFonts w:ascii="Times New Roman" w:hAnsi="Times New Roman" w:cs="Times New Roman"/>
            <w:noProof/>
          </w:rPr>
          <w:t>6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F1" w:rsidRPr="006533F1" w:rsidRDefault="006533F1" w:rsidP="006533F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6533F1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0BA"/>
    <w:multiLevelType w:val="hybridMultilevel"/>
    <w:tmpl w:val="BCB4F9BA"/>
    <w:lvl w:ilvl="0" w:tplc="F6D63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32B6B"/>
    <w:rsid w:val="000357CD"/>
    <w:rsid w:val="0006319A"/>
    <w:rsid w:val="0006714E"/>
    <w:rsid w:val="000676A0"/>
    <w:rsid w:val="000707AB"/>
    <w:rsid w:val="000A35E9"/>
    <w:rsid w:val="000F1749"/>
    <w:rsid w:val="00100681"/>
    <w:rsid w:val="0013383D"/>
    <w:rsid w:val="00142C73"/>
    <w:rsid w:val="0015351C"/>
    <w:rsid w:val="00182C5C"/>
    <w:rsid w:val="00186DEA"/>
    <w:rsid w:val="001B66B3"/>
    <w:rsid w:val="001D6755"/>
    <w:rsid w:val="00212F3F"/>
    <w:rsid w:val="00227E4F"/>
    <w:rsid w:val="00250F43"/>
    <w:rsid w:val="00256711"/>
    <w:rsid w:val="00266050"/>
    <w:rsid w:val="002669C4"/>
    <w:rsid w:val="00272204"/>
    <w:rsid w:val="00290826"/>
    <w:rsid w:val="00295E24"/>
    <w:rsid w:val="002D6D0B"/>
    <w:rsid w:val="0033764E"/>
    <w:rsid w:val="003A3B8C"/>
    <w:rsid w:val="003C7ECF"/>
    <w:rsid w:val="003E1EAA"/>
    <w:rsid w:val="0041343B"/>
    <w:rsid w:val="0041746A"/>
    <w:rsid w:val="00417DA0"/>
    <w:rsid w:val="00424973"/>
    <w:rsid w:val="00434356"/>
    <w:rsid w:val="00445816"/>
    <w:rsid w:val="00453283"/>
    <w:rsid w:val="00465C3A"/>
    <w:rsid w:val="004714EC"/>
    <w:rsid w:val="00480BDB"/>
    <w:rsid w:val="0048503C"/>
    <w:rsid w:val="00487A9C"/>
    <w:rsid w:val="004A20EF"/>
    <w:rsid w:val="004A266F"/>
    <w:rsid w:val="004C103C"/>
    <w:rsid w:val="004D1F88"/>
    <w:rsid w:val="00503903"/>
    <w:rsid w:val="00517BF0"/>
    <w:rsid w:val="0056447C"/>
    <w:rsid w:val="00564CA0"/>
    <w:rsid w:val="00566E6C"/>
    <w:rsid w:val="005679F7"/>
    <w:rsid w:val="00583719"/>
    <w:rsid w:val="005E7DAD"/>
    <w:rsid w:val="006012D8"/>
    <w:rsid w:val="006533F1"/>
    <w:rsid w:val="006664D3"/>
    <w:rsid w:val="006737DC"/>
    <w:rsid w:val="00673FBF"/>
    <w:rsid w:val="00687F13"/>
    <w:rsid w:val="00697400"/>
    <w:rsid w:val="006A41D8"/>
    <w:rsid w:val="006B3A82"/>
    <w:rsid w:val="006B6B48"/>
    <w:rsid w:val="006C768E"/>
    <w:rsid w:val="006E53DE"/>
    <w:rsid w:val="00711E20"/>
    <w:rsid w:val="00716935"/>
    <w:rsid w:val="0072506D"/>
    <w:rsid w:val="00751A85"/>
    <w:rsid w:val="007802B3"/>
    <w:rsid w:val="007806B4"/>
    <w:rsid w:val="007B77E9"/>
    <w:rsid w:val="007E39AE"/>
    <w:rsid w:val="00806296"/>
    <w:rsid w:val="00834FF4"/>
    <w:rsid w:val="008505B2"/>
    <w:rsid w:val="008B1B7C"/>
    <w:rsid w:val="008D43AA"/>
    <w:rsid w:val="00922286"/>
    <w:rsid w:val="009229C3"/>
    <w:rsid w:val="00926164"/>
    <w:rsid w:val="00930F0B"/>
    <w:rsid w:val="00942089"/>
    <w:rsid w:val="00961704"/>
    <w:rsid w:val="0098209D"/>
    <w:rsid w:val="009841F2"/>
    <w:rsid w:val="00991632"/>
    <w:rsid w:val="009B01E9"/>
    <w:rsid w:val="009C7075"/>
    <w:rsid w:val="00A23E9C"/>
    <w:rsid w:val="00A35F30"/>
    <w:rsid w:val="00A4498D"/>
    <w:rsid w:val="00A74743"/>
    <w:rsid w:val="00A8208F"/>
    <w:rsid w:val="00A97E9E"/>
    <w:rsid w:val="00AC1E20"/>
    <w:rsid w:val="00B064CA"/>
    <w:rsid w:val="00B244E5"/>
    <w:rsid w:val="00B45001"/>
    <w:rsid w:val="00BD3662"/>
    <w:rsid w:val="00C00167"/>
    <w:rsid w:val="00C50060"/>
    <w:rsid w:val="00C500BD"/>
    <w:rsid w:val="00C6002C"/>
    <w:rsid w:val="00C65F4E"/>
    <w:rsid w:val="00C71721"/>
    <w:rsid w:val="00C73497"/>
    <w:rsid w:val="00C8469A"/>
    <w:rsid w:val="00C86540"/>
    <w:rsid w:val="00CD713C"/>
    <w:rsid w:val="00CE6857"/>
    <w:rsid w:val="00D023BD"/>
    <w:rsid w:val="00D037CC"/>
    <w:rsid w:val="00D178B4"/>
    <w:rsid w:val="00D57783"/>
    <w:rsid w:val="00D63C2F"/>
    <w:rsid w:val="00D6507A"/>
    <w:rsid w:val="00D900F8"/>
    <w:rsid w:val="00DE448C"/>
    <w:rsid w:val="00E112B6"/>
    <w:rsid w:val="00E41414"/>
    <w:rsid w:val="00EB11FF"/>
    <w:rsid w:val="00EB2217"/>
    <w:rsid w:val="00F31784"/>
    <w:rsid w:val="00F446AA"/>
    <w:rsid w:val="00F54A5B"/>
    <w:rsid w:val="00FA012E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paragraph" w:customStyle="1" w:styleId="ConsPlusNormal">
    <w:name w:val="ConsPlusNormal"/>
    <w:rsid w:val="00250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50F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B680D6B6187C2AEF60BC741AAD3897C0701BB6B6F7A3FA78E57506EC2320805A025AC0356D251079FD9E71F6F6BFxFf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6604EC1E9DAB4BBE07B680D6B6187C2AEF60BC741AAD3897C0701BB6B6F7A3FA78E5770DB8736CDD5C57029A60643A1B67FFx9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User</cp:lastModifiedBy>
  <cp:revision>7</cp:revision>
  <cp:lastPrinted>2021-04-21T04:21:00Z</cp:lastPrinted>
  <dcterms:created xsi:type="dcterms:W3CDTF">2021-07-12T13:54:00Z</dcterms:created>
  <dcterms:modified xsi:type="dcterms:W3CDTF">2021-09-08T07:20:00Z</dcterms:modified>
</cp:coreProperties>
</file>