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6" w:rsidRPr="003240D6" w:rsidRDefault="003240D6" w:rsidP="003240D6">
      <w:pPr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240D6">
        <w:rPr>
          <w:rFonts w:ascii="Times New Roman" w:hAnsi="Times New Roman" w:cs="Times New Roman"/>
          <w:sz w:val="28"/>
          <w:szCs w:val="28"/>
        </w:rPr>
        <w:object w:dxaOrig="900" w:dyaOrig="1080">
          <v:rect id="rectole0000000000" o:spid="_x0000_i1025" style="width:45pt;height:54pt" o:ole="" o:preferrelative="t" stroked="f">
            <v:imagedata r:id="rId5" o:title=""/>
          </v:rect>
          <o:OLEObject Type="Embed" ProgID="StaticMetafile" ShapeID="rectole0000000000" DrawAspect="Content" ObjectID="_1624771750" r:id="rId6"/>
        </w:object>
      </w:r>
    </w:p>
    <w:p w:rsidR="003240D6" w:rsidRPr="003240D6" w:rsidRDefault="003240D6" w:rsidP="003240D6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240D6" w:rsidRPr="003240D6" w:rsidRDefault="003240D6" w:rsidP="00324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40D6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  <w:r w:rsidRPr="003240D6">
        <w:rPr>
          <w:rFonts w:ascii="Times New Roman" w:hAnsi="Times New Roman" w:cs="Times New Roman"/>
          <w:b/>
          <w:sz w:val="28"/>
          <w:szCs w:val="28"/>
        </w:rPr>
        <w:t xml:space="preserve">  КОММУНАРСКИЙ</w:t>
      </w:r>
    </w:p>
    <w:p w:rsidR="003240D6" w:rsidRPr="003240D6" w:rsidRDefault="003240D6" w:rsidP="00324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D6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  КРАСНОЯРСКИЙ                САМАРСКОЙ ОБЛАСТИ</w:t>
      </w:r>
    </w:p>
    <w:p w:rsidR="003240D6" w:rsidRPr="003240D6" w:rsidRDefault="003240D6" w:rsidP="003240D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40D6" w:rsidRPr="003240D6" w:rsidRDefault="003240D6" w:rsidP="00324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40D6" w:rsidRPr="003240D6" w:rsidRDefault="003240D6" w:rsidP="003240D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40D6" w:rsidRPr="003240D6" w:rsidRDefault="006577AD" w:rsidP="00324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8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5A78"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2019</w:t>
      </w:r>
      <w:r w:rsidR="00683639">
        <w:rPr>
          <w:rFonts w:ascii="Times New Roman" w:hAnsi="Times New Roman" w:cs="Times New Roman"/>
          <w:b/>
          <w:sz w:val="28"/>
          <w:szCs w:val="28"/>
        </w:rPr>
        <w:t xml:space="preserve"> года   №  </w:t>
      </w:r>
      <w:r w:rsidR="006E4680">
        <w:rPr>
          <w:rFonts w:ascii="Times New Roman" w:hAnsi="Times New Roman" w:cs="Times New Roman"/>
          <w:b/>
          <w:sz w:val="28"/>
          <w:szCs w:val="28"/>
        </w:rPr>
        <w:t>36</w:t>
      </w:r>
    </w:p>
    <w:p w:rsidR="003240D6" w:rsidRPr="003240D6" w:rsidRDefault="003240D6" w:rsidP="003240D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40D6" w:rsidRPr="003240D6" w:rsidRDefault="003240D6" w:rsidP="00324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D6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сельского поселения Коммунарский муниципального района Красноярский Самар</w:t>
      </w:r>
      <w:r w:rsidR="006B5A78">
        <w:rPr>
          <w:rFonts w:ascii="Times New Roman" w:hAnsi="Times New Roman" w:cs="Times New Roman"/>
          <w:b/>
          <w:sz w:val="28"/>
          <w:szCs w:val="28"/>
        </w:rPr>
        <w:t>ской области за  2</w:t>
      </w:r>
      <w:r w:rsidR="006577AD">
        <w:rPr>
          <w:rFonts w:ascii="Times New Roman" w:hAnsi="Times New Roman" w:cs="Times New Roman"/>
          <w:b/>
          <w:sz w:val="28"/>
          <w:szCs w:val="28"/>
        </w:rPr>
        <w:t xml:space="preserve"> квартал  201</w:t>
      </w:r>
      <w:r w:rsidR="00683639">
        <w:rPr>
          <w:rFonts w:ascii="Times New Roman" w:hAnsi="Times New Roman" w:cs="Times New Roman"/>
          <w:b/>
          <w:sz w:val="28"/>
          <w:szCs w:val="28"/>
        </w:rPr>
        <w:t>9</w:t>
      </w:r>
      <w:r w:rsidRPr="003240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40D6" w:rsidRPr="003240D6" w:rsidRDefault="003240D6" w:rsidP="003240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0D6" w:rsidRPr="003240D6" w:rsidRDefault="003240D6" w:rsidP="00324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0D6">
        <w:rPr>
          <w:rFonts w:ascii="Times New Roman" w:hAnsi="Times New Roman" w:cs="Times New Roman"/>
          <w:sz w:val="28"/>
          <w:szCs w:val="28"/>
        </w:rPr>
        <w:t xml:space="preserve">В соответствии с ч.5 ст. 264.2 Бюджетного кодекса Российской Федерации, ч.6 ст.52 Федерального закона от 06.10.2003 г. № 131-ФЗ </w:t>
      </w:r>
      <w:r w:rsidRPr="003240D6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ч.4 ст.77 Устава сельского поселения Коммунарский, Администрация сельского поселения Коммунарский ПОСТАНОВЛЯЕТ:</w:t>
      </w:r>
    </w:p>
    <w:p w:rsidR="003240D6" w:rsidRPr="003240D6" w:rsidRDefault="003240D6" w:rsidP="003240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0D6">
        <w:rPr>
          <w:rFonts w:ascii="Times New Roman" w:hAnsi="Times New Roman" w:cs="Times New Roman"/>
          <w:sz w:val="28"/>
          <w:szCs w:val="28"/>
        </w:rPr>
        <w:t>1. Утвердить прилагаемый отчёт об исполнении бюджета сельского поселения Коммунарский муниципального района Красноярский Сама</w:t>
      </w:r>
      <w:r w:rsidR="006B5A78">
        <w:rPr>
          <w:rFonts w:ascii="Times New Roman" w:hAnsi="Times New Roman" w:cs="Times New Roman"/>
          <w:sz w:val="28"/>
          <w:szCs w:val="28"/>
        </w:rPr>
        <w:t>рской области за 2</w:t>
      </w:r>
      <w:r w:rsidR="00683639">
        <w:rPr>
          <w:rFonts w:ascii="Times New Roman" w:hAnsi="Times New Roman" w:cs="Times New Roman"/>
          <w:sz w:val="28"/>
          <w:szCs w:val="28"/>
        </w:rPr>
        <w:t xml:space="preserve"> квартал  2019</w:t>
      </w:r>
      <w:r w:rsidRPr="003240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40D6" w:rsidRPr="003240D6" w:rsidRDefault="003240D6" w:rsidP="003240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0D6">
        <w:rPr>
          <w:rFonts w:ascii="Times New Roman" w:hAnsi="Times New Roman" w:cs="Times New Roman"/>
          <w:sz w:val="28"/>
          <w:szCs w:val="28"/>
        </w:rPr>
        <w:t>2. Направить отчёт об исполнении бюджета сельского поселения Коммунарский муниципального района Красноярский Сам</w:t>
      </w:r>
      <w:r w:rsidR="00E9307B">
        <w:rPr>
          <w:rFonts w:ascii="Times New Roman" w:hAnsi="Times New Roman" w:cs="Times New Roman"/>
          <w:sz w:val="28"/>
          <w:szCs w:val="28"/>
        </w:rPr>
        <w:t>арской области за 2</w:t>
      </w:r>
      <w:bookmarkStart w:id="0" w:name="_GoBack"/>
      <w:bookmarkEnd w:id="0"/>
      <w:r w:rsidR="00683639">
        <w:rPr>
          <w:rFonts w:ascii="Times New Roman" w:hAnsi="Times New Roman" w:cs="Times New Roman"/>
          <w:sz w:val="28"/>
          <w:szCs w:val="28"/>
        </w:rPr>
        <w:t xml:space="preserve"> квартал 2019</w:t>
      </w:r>
      <w:r w:rsidRPr="003240D6">
        <w:rPr>
          <w:rFonts w:ascii="Times New Roman" w:hAnsi="Times New Roman" w:cs="Times New Roman"/>
          <w:sz w:val="28"/>
          <w:szCs w:val="28"/>
        </w:rPr>
        <w:t xml:space="preserve"> года в Собрание представителей сельского поселения Коммунарский и бюджетно-экономическую комиссию Собрания представителей сельского поселения Коммунарский.</w:t>
      </w:r>
    </w:p>
    <w:p w:rsidR="003240D6" w:rsidRPr="003240D6" w:rsidRDefault="003240D6" w:rsidP="003240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0D6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средствах массовой информации.</w:t>
      </w:r>
    </w:p>
    <w:p w:rsidR="003240D6" w:rsidRPr="003240D6" w:rsidRDefault="003240D6" w:rsidP="003240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0D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40D6" w:rsidRPr="003240D6" w:rsidRDefault="003240D6" w:rsidP="003240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0D6" w:rsidRPr="003240D6" w:rsidRDefault="003240D6" w:rsidP="003240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0D6" w:rsidRPr="003240D6" w:rsidRDefault="003240D6" w:rsidP="003240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0D6">
        <w:rPr>
          <w:rFonts w:ascii="Times New Roman" w:hAnsi="Times New Roman" w:cs="Times New Roman"/>
          <w:b/>
          <w:sz w:val="28"/>
          <w:szCs w:val="28"/>
        </w:rPr>
        <w:t>Глава сельского</w:t>
      </w:r>
    </w:p>
    <w:p w:rsidR="003240D6" w:rsidRPr="003240D6" w:rsidRDefault="003240D6" w:rsidP="003240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0D6">
        <w:rPr>
          <w:rFonts w:ascii="Times New Roman" w:hAnsi="Times New Roman" w:cs="Times New Roman"/>
          <w:b/>
          <w:sz w:val="28"/>
          <w:szCs w:val="28"/>
        </w:rPr>
        <w:t>поселения Коммунарский</w:t>
      </w:r>
      <w:r w:rsidRPr="003240D6">
        <w:rPr>
          <w:rFonts w:ascii="Times New Roman" w:hAnsi="Times New Roman" w:cs="Times New Roman"/>
          <w:b/>
          <w:sz w:val="28"/>
          <w:szCs w:val="28"/>
        </w:rPr>
        <w:tab/>
      </w:r>
      <w:r w:rsidRPr="003240D6">
        <w:rPr>
          <w:rFonts w:ascii="Times New Roman" w:hAnsi="Times New Roman" w:cs="Times New Roman"/>
          <w:b/>
          <w:sz w:val="28"/>
          <w:szCs w:val="28"/>
        </w:rPr>
        <w:tab/>
      </w:r>
      <w:r w:rsidRPr="003240D6">
        <w:rPr>
          <w:rFonts w:ascii="Times New Roman" w:hAnsi="Times New Roman" w:cs="Times New Roman"/>
          <w:b/>
          <w:sz w:val="28"/>
          <w:szCs w:val="28"/>
        </w:rPr>
        <w:tab/>
      </w:r>
      <w:r w:rsidRPr="003240D6">
        <w:rPr>
          <w:rFonts w:ascii="Times New Roman" w:hAnsi="Times New Roman" w:cs="Times New Roman"/>
          <w:b/>
          <w:sz w:val="28"/>
          <w:szCs w:val="28"/>
        </w:rPr>
        <w:tab/>
        <w:t>В.С. Волгушев</w:t>
      </w:r>
      <w:r w:rsidR="00E9307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1pt;margin-top:-23.7pt;width:89.4pt;height:18pt;z-index:251660288;mso-wrap-distance-left:9.05pt;mso-wrap-distance-right:9.05pt;mso-position-horizontal-relative:text;mso-position-vertical-relative:text" stroked="f">
            <v:fill opacity="0" color2="black"/>
            <v:textbox style="mso-next-textbox:#_x0000_s1026" inset="0,0,0,0">
              <w:txbxContent>
                <w:p w:rsidR="003240D6" w:rsidRDefault="003240D6" w:rsidP="003240D6"/>
              </w:txbxContent>
            </v:textbox>
          </v:shape>
        </w:pict>
      </w:r>
    </w:p>
    <w:p w:rsidR="003240D6" w:rsidRPr="003240D6" w:rsidRDefault="003240D6" w:rsidP="003240D6">
      <w:pPr>
        <w:shd w:val="clear" w:color="auto" w:fill="FFFFFF"/>
        <w:spacing w:after="0"/>
        <w:ind w:right="7"/>
        <w:rPr>
          <w:rFonts w:ascii="Times New Roman" w:hAnsi="Times New Roman" w:cs="Times New Roman"/>
          <w:sz w:val="28"/>
          <w:szCs w:val="28"/>
        </w:rPr>
      </w:pPr>
    </w:p>
    <w:p w:rsidR="003240D6" w:rsidRPr="003240D6" w:rsidRDefault="003240D6" w:rsidP="003240D6">
      <w:pPr>
        <w:shd w:val="clear" w:color="auto" w:fill="FFFFFF"/>
        <w:spacing w:after="0"/>
        <w:ind w:right="7"/>
        <w:jc w:val="center"/>
        <w:rPr>
          <w:rFonts w:ascii="Times New Roman" w:hAnsi="Times New Roman" w:cs="Times New Roman"/>
          <w:sz w:val="28"/>
          <w:szCs w:val="28"/>
        </w:rPr>
      </w:pPr>
    </w:p>
    <w:p w:rsidR="003240D6" w:rsidRPr="003240D6" w:rsidRDefault="003240D6" w:rsidP="003240D6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240D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240D6" w:rsidRPr="003240D6" w:rsidRDefault="003240D6" w:rsidP="003240D6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240D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240D6" w:rsidRPr="003240D6" w:rsidRDefault="003240D6" w:rsidP="003240D6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240D6">
        <w:rPr>
          <w:rFonts w:ascii="Times New Roman" w:hAnsi="Times New Roman" w:cs="Times New Roman"/>
          <w:sz w:val="24"/>
          <w:szCs w:val="24"/>
        </w:rPr>
        <w:t>сельского поселения Коммунарский</w:t>
      </w:r>
    </w:p>
    <w:p w:rsidR="003240D6" w:rsidRPr="003240D6" w:rsidRDefault="003240D6" w:rsidP="003240D6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240D6">
        <w:rPr>
          <w:rFonts w:ascii="Times New Roman" w:hAnsi="Times New Roman" w:cs="Times New Roman"/>
          <w:sz w:val="24"/>
          <w:szCs w:val="24"/>
        </w:rPr>
        <w:t>муниципального района Красноярский</w:t>
      </w:r>
    </w:p>
    <w:p w:rsidR="003240D6" w:rsidRPr="003240D6" w:rsidRDefault="003240D6" w:rsidP="003240D6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240D6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3240D6" w:rsidRDefault="006E4680" w:rsidP="003240D6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5A7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6B5A78">
        <w:rPr>
          <w:rFonts w:ascii="Times New Roman" w:hAnsi="Times New Roman" w:cs="Times New Roman"/>
          <w:sz w:val="24"/>
          <w:szCs w:val="24"/>
        </w:rPr>
        <w:t xml:space="preserve"> июля </w:t>
      </w:r>
      <w:r w:rsidR="009B2ADF">
        <w:rPr>
          <w:rFonts w:ascii="Times New Roman" w:hAnsi="Times New Roman" w:cs="Times New Roman"/>
          <w:sz w:val="24"/>
          <w:szCs w:val="24"/>
        </w:rPr>
        <w:t xml:space="preserve">2019 года №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73C8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FC73C8">
        <w:rPr>
          <w:rFonts w:ascii="Times New Roman" w:hAnsi="Times New Roman" w:cs="Times New Roman"/>
          <w:b/>
          <w:sz w:val="24"/>
          <w:szCs w:val="24"/>
        </w:rPr>
        <w:t xml:space="preserve"> исполнении бюджета сельского поселения Коммунарский муниципального района Красноярский Самарской области </w:t>
      </w: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t>за 2 квартал 2019 года</w:t>
      </w: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Таблица 1</w:t>
      </w: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t>Объем поступлений доходов по основным источникам</w:t>
      </w: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73C8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FC73C8">
        <w:rPr>
          <w:rFonts w:ascii="Times New Roman" w:hAnsi="Times New Roman" w:cs="Times New Roman"/>
          <w:b/>
          <w:sz w:val="24"/>
          <w:szCs w:val="24"/>
        </w:rPr>
        <w:t xml:space="preserve"> поселения Коммунарский</w:t>
      </w:r>
    </w:p>
    <w:tbl>
      <w:tblPr>
        <w:tblpPr w:leftFromText="180" w:rightFromText="180" w:vertAnchor="text" w:horzAnchor="margin" w:tblpXSpec="center" w:tblpY="222"/>
        <w:tblW w:w="102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6"/>
        <w:gridCol w:w="4075"/>
        <w:gridCol w:w="1655"/>
        <w:gridCol w:w="1584"/>
      </w:tblGrid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FC73C8" w:rsidRPr="00FC73C8" w:rsidRDefault="00FC73C8" w:rsidP="00FC7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4 612,0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2 000,3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000 101 00000 00 0000 000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456,4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000 101 02000 01 0000 110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456,4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000 103 00000 00 0000 000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1 640,8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854,9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000 103 02230 01 0000 110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000 103 02240 01 0000 110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000 103 02250 01 0000 110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1 105,0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537,8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000 103 02260 01 0000 110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- 83,2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- 73,9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000 105 00000 00 0000 000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000 105 03010 01 1000 000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000 106 00000 00 0000 000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1 960,0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637,5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000 106 01030 10 1000 110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налогообложения ,</w:t>
            </w:r>
            <w:proofErr w:type="gramEnd"/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расположенным в границах сельских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000 106 01030 10 2100 110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налогообложения ,</w:t>
            </w:r>
            <w:proofErr w:type="gramEnd"/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расположенным в границах сельских поселений (пени по соответствующему платежу)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000 106 06000 00 0000 110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621,9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000 106 06033 10 1000 110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(сумма </w:t>
            </w:r>
            <w:proofErr w:type="gramStart"/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платежа(</w:t>
            </w:r>
            <w:proofErr w:type="gramEnd"/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000 106 06033 10 2100 110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000 106 06043 10 1000 110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поселений (сумма </w:t>
            </w:r>
            <w:proofErr w:type="gramStart"/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платежа(</w:t>
            </w:r>
            <w:proofErr w:type="gramEnd"/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000 106 06043 10 2100 110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000 111 00000 00 0000 000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</w:t>
            </w: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дарственной и муниципальной собственности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41,0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000 111 05000 00 0000 120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000 111 09000 00 0000 120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000 113 00000 0 0000 000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000 113 02995 10 0000 130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000 116 00000 00 0000 000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709 116 90050 10 0000 140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000 200 00000 00 0000 000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8 792,7</w:t>
            </w: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3 969,9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000 202 00000 00 0000 000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8 792,7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3 885,7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000 202 10000 00 0000 151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</w:t>
            </w:r>
            <w:r w:rsidRPr="00FC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4 284,7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3 083,8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000 202 15001 00 0000 150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000 202 15002 00 0000 150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4 241,1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3 062,0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000 202 20000 00 0000 150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4 425,7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000 202 27567 00 0000 150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2 996,7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000 202 29999 00 0000 150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1 429,0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000 202 30000 00 0000 151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000 202 35118 10 0000 151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000 207 00000  00 0000 000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000 207 050201 00 0000 150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FC73C8" w:rsidRPr="00FC73C8" w:rsidTr="00FC73C8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– итого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13 404,7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5 970,2</w:t>
            </w:r>
          </w:p>
        </w:tc>
      </w:tr>
    </w:tbl>
    <w:p w:rsidR="00FC73C8" w:rsidRPr="00FC73C8" w:rsidRDefault="00FC73C8" w:rsidP="00FC73C8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Таблица 2</w:t>
      </w:r>
    </w:p>
    <w:p w:rsidR="00FC73C8" w:rsidRPr="00FC73C8" w:rsidRDefault="00FC73C8" w:rsidP="00FC73C8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поселения за 2 квартал 2019 года</w:t>
      </w:r>
    </w:p>
    <w:p w:rsidR="00FC73C8" w:rsidRPr="00FC73C8" w:rsidRDefault="00FC73C8" w:rsidP="00FC73C8">
      <w:pPr>
        <w:tabs>
          <w:tab w:val="left" w:pos="3069"/>
          <w:tab w:val="left" w:pos="3976"/>
          <w:tab w:val="left" w:pos="7535"/>
          <w:tab w:val="left" w:pos="8346"/>
        </w:tabs>
        <w:spacing w:after="0"/>
        <w:ind w:left="8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3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567"/>
        <w:gridCol w:w="604"/>
        <w:gridCol w:w="1523"/>
        <w:gridCol w:w="708"/>
        <w:gridCol w:w="1134"/>
        <w:gridCol w:w="1065"/>
      </w:tblGrid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Коммунарский муниципального района Красноярский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3 286,6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1 570,8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632,8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309,6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2 453,4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1 173,5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2 453,4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1 173,5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1 833,3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890,6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594,0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269,1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125,6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pStyle w:val="aa"/>
              <w:tabs>
                <w:tab w:val="left" w:pos="9540"/>
                <w:tab w:val="left" w:pos="9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FC73C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37,8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pStyle w:val="aa"/>
              <w:tabs>
                <w:tab w:val="left" w:pos="9540"/>
                <w:tab w:val="left" w:pos="9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FC73C8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37,8</w:t>
            </w:r>
          </w:p>
        </w:tc>
      </w:tr>
      <w:tr w:rsidR="00FC73C8" w:rsidRPr="00FC73C8" w:rsidTr="00FC73C8">
        <w:trPr>
          <w:trHeight w:val="8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FC73C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pStyle w:val="aa"/>
              <w:spacing w:after="0"/>
              <w:jc w:val="both"/>
              <w:rPr>
                <w:b/>
                <w:sz w:val="24"/>
                <w:szCs w:val="24"/>
              </w:rPr>
            </w:pPr>
            <w:r w:rsidRPr="00FC73C8">
              <w:rPr>
                <w:b/>
                <w:sz w:val="24"/>
                <w:szCs w:val="24"/>
              </w:rPr>
              <w:t>Национальная безопасность и правоохранительная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785,4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488,7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pStyle w:val="aa"/>
              <w:spacing w:after="0"/>
              <w:jc w:val="both"/>
              <w:rPr>
                <w:b/>
                <w:sz w:val="24"/>
                <w:szCs w:val="24"/>
              </w:rPr>
            </w:pPr>
            <w:r w:rsidRPr="00FC73C8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785,4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488,7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FC73C8">
              <w:rPr>
                <w:sz w:val="24"/>
                <w:szCs w:val="24"/>
              </w:rPr>
              <w:t>Субсидии некоммерческим организациям (за исключением государственных(муниципальных)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785,4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488,7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1 685,8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1 162,8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1 640,8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1 162,8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1 640,8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1 162,8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1 640,8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1 162,8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вопросы в области национальной </w:t>
            </w:r>
            <w:proofErr w:type="spellStart"/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эконоитки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малого и </w:t>
            </w:r>
            <w:proofErr w:type="spellStart"/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среднено</w:t>
            </w:r>
            <w:proofErr w:type="spellEnd"/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на территории сельского поселения Коммунарский»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4 615,8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1 124,3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125,9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2 996,7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2 996,7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2 996,7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1 493,2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1 089,2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</w:t>
            </w:r>
            <w:r w:rsidRPr="00FC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1 493,2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1 089,2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1 493,2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1 089,2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3 261,0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1 220,1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3 261,0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1 220,1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3 261,0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1 220,1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1 811,1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611,1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  <w:r w:rsidRPr="00FC7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1389,0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132,2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Охрана материнства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118,7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C73C8" w:rsidRPr="00FC73C8" w:rsidTr="00FC73C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13 892,7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5 698,2</w:t>
            </w:r>
          </w:p>
        </w:tc>
      </w:tr>
    </w:tbl>
    <w:p w:rsidR="00FC73C8" w:rsidRPr="00FC73C8" w:rsidRDefault="00FC73C8" w:rsidP="00FC73C8">
      <w:pPr>
        <w:tabs>
          <w:tab w:val="left" w:pos="3069"/>
          <w:tab w:val="left" w:pos="3976"/>
          <w:tab w:val="left" w:pos="7535"/>
          <w:tab w:val="left" w:pos="8346"/>
        </w:tabs>
        <w:spacing w:after="0"/>
        <w:ind w:left="8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C73C8" w:rsidRPr="00FC73C8" w:rsidRDefault="00FC73C8" w:rsidP="00FC73C8">
      <w:pPr>
        <w:tabs>
          <w:tab w:val="left" w:pos="3069"/>
          <w:tab w:val="left" w:pos="3976"/>
          <w:tab w:val="left" w:pos="7535"/>
          <w:tab w:val="left" w:pos="8346"/>
        </w:tabs>
        <w:spacing w:after="0"/>
        <w:ind w:left="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C73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Таблица 3</w:t>
      </w:r>
    </w:p>
    <w:p w:rsidR="00FC73C8" w:rsidRPr="00FC73C8" w:rsidRDefault="00FC73C8" w:rsidP="00FC73C8">
      <w:pPr>
        <w:shd w:val="clear" w:color="auto" w:fill="FFFFFF"/>
        <w:spacing w:after="0" w:line="317" w:lineRule="exact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FC73C8">
        <w:rPr>
          <w:rFonts w:ascii="Times New Roman" w:hAnsi="Times New Roman" w:cs="Times New Roman"/>
          <w:b/>
          <w:sz w:val="24"/>
          <w:szCs w:val="24"/>
        </w:rPr>
        <w:t>непрограмным</w:t>
      </w:r>
      <w:proofErr w:type="spellEnd"/>
      <w:r w:rsidRPr="00FC73C8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бюджета поселения за 2 квартал 2019 года</w:t>
      </w:r>
    </w:p>
    <w:tbl>
      <w:tblPr>
        <w:tblW w:w="10425" w:type="dxa"/>
        <w:jc w:val="center"/>
        <w:tblLayout w:type="fixed"/>
        <w:tblLook w:val="04A0" w:firstRow="1" w:lastRow="0" w:firstColumn="1" w:lastColumn="0" w:noHBand="0" w:noVBand="1"/>
      </w:tblPr>
      <w:tblGrid>
        <w:gridCol w:w="4823"/>
        <w:gridCol w:w="567"/>
        <w:gridCol w:w="604"/>
        <w:gridCol w:w="1524"/>
        <w:gridCol w:w="708"/>
        <w:gridCol w:w="1134"/>
        <w:gridCol w:w="1065"/>
      </w:tblGrid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Коммунарский муниципального района Красноярский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3 286,6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1 570,8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632,8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309,6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2 453,4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1 173,5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2 453,4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1 173,5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1 833,3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890,6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594,0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269,1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125,6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pStyle w:val="aa"/>
              <w:tabs>
                <w:tab w:val="left" w:pos="9540"/>
                <w:tab w:val="left" w:pos="9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FC73C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37,8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pStyle w:val="aa"/>
              <w:tabs>
                <w:tab w:val="left" w:pos="9540"/>
                <w:tab w:val="left" w:pos="9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FC73C8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37,8</w:t>
            </w:r>
          </w:p>
        </w:tc>
      </w:tr>
      <w:tr w:rsidR="00FC73C8" w:rsidRPr="00FC73C8" w:rsidTr="00FC73C8">
        <w:trPr>
          <w:trHeight w:val="84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FC73C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pStyle w:val="aa"/>
              <w:spacing w:after="0"/>
              <w:jc w:val="both"/>
              <w:rPr>
                <w:b/>
                <w:sz w:val="24"/>
                <w:szCs w:val="24"/>
              </w:rPr>
            </w:pPr>
            <w:r w:rsidRPr="00FC73C8">
              <w:rPr>
                <w:b/>
                <w:sz w:val="24"/>
                <w:szCs w:val="24"/>
              </w:rPr>
              <w:t>Национальная безопасность и правоохранительная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785,4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488,7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pStyle w:val="aa"/>
              <w:spacing w:after="0"/>
              <w:jc w:val="both"/>
              <w:rPr>
                <w:b/>
                <w:sz w:val="24"/>
                <w:szCs w:val="24"/>
              </w:rPr>
            </w:pPr>
            <w:r w:rsidRPr="00FC73C8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785,4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488,7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FC73C8">
              <w:rPr>
                <w:sz w:val="24"/>
                <w:szCs w:val="24"/>
              </w:rPr>
              <w:t>Субсидии некоммерческим организациям (за исключением государственных(муниципальных)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785,4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488,7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1 685,8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1 162,8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1 640,8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1 162,8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1 640,8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1 162,8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1 640,8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1 162,8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вопросы в области национальной </w:t>
            </w:r>
            <w:proofErr w:type="spellStart"/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эконоитки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малого и </w:t>
            </w:r>
            <w:proofErr w:type="spellStart"/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среднено</w:t>
            </w:r>
            <w:proofErr w:type="spellEnd"/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на территории сельского поселения Коммунарский»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4 615,8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1 124,3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125,9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2 996,7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2 996,7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2 996,7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1 493,2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1 089,2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1 493,2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1 089,2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1 493,2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1 089,2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3 261,0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1 220,1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3 261,0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1 220,1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3 261,0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1 220,1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1 811,1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611,1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  <w:r w:rsidRPr="00FC7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1389,0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132,2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Охрана материнства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118,7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C73C8" w:rsidRPr="00FC73C8" w:rsidTr="00FC73C8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13 892,7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5 698,2</w:t>
            </w:r>
          </w:p>
        </w:tc>
      </w:tr>
    </w:tbl>
    <w:p w:rsidR="00FC73C8" w:rsidRPr="00FC73C8" w:rsidRDefault="00FC73C8" w:rsidP="00FC73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Default="00FC73C8" w:rsidP="00FC73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lastRenderedPageBreak/>
        <w:t>Таблица 4</w:t>
      </w: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3C8" w:rsidRPr="00FC73C8" w:rsidRDefault="00FC73C8" w:rsidP="00FC73C8">
      <w:pPr>
        <w:tabs>
          <w:tab w:val="left" w:pos="2688"/>
          <w:tab w:val="left" w:pos="5968"/>
        </w:tabs>
        <w:spacing w:after="0"/>
        <w:ind w:left="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местного бюджета </w:t>
      </w:r>
    </w:p>
    <w:p w:rsidR="00FC73C8" w:rsidRPr="00FC73C8" w:rsidRDefault="00FC73C8" w:rsidP="00FC73C8">
      <w:pPr>
        <w:tabs>
          <w:tab w:val="left" w:pos="2688"/>
          <w:tab w:val="left" w:pos="5968"/>
        </w:tabs>
        <w:spacing w:after="0"/>
        <w:ind w:left="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t>за 2 квартал 2019 года</w:t>
      </w:r>
    </w:p>
    <w:p w:rsidR="00FC73C8" w:rsidRPr="00FC73C8" w:rsidRDefault="00FC73C8" w:rsidP="00FC73C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tblInd w:w="-302" w:type="dxa"/>
        <w:tblLayout w:type="fixed"/>
        <w:tblLook w:val="04A0" w:firstRow="1" w:lastRow="0" w:firstColumn="1" w:lastColumn="0" w:noHBand="0" w:noVBand="1"/>
      </w:tblPr>
      <w:tblGrid>
        <w:gridCol w:w="719"/>
        <w:gridCol w:w="2669"/>
        <w:gridCol w:w="3993"/>
        <w:gridCol w:w="1253"/>
        <w:gridCol w:w="1701"/>
      </w:tblGrid>
      <w:tr w:rsidR="00FC73C8" w:rsidRPr="00FC73C8" w:rsidTr="00FC73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год,</w:t>
            </w:r>
          </w:p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за 2квартал 2019 года, тыс. руб.</w:t>
            </w:r>
          </w:p>
        </w:tc>
      </w:tr>
      <w:tr w:rsidR="00FC73C8" w:rsidRPr="00FC73C8" w:rsidTr="00FC73C8">
        <w:trPr>
          <w:trHeight w:val="61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488,0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- 272,0</w:t>
            </w:r>
          </w:p>
        </w:tc>
      </w:tr>
      <w:tr w:rsidR="00FC73C8" w:rsidRPr="00FC73C8" w:rsidTr="00FC73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348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488,0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- 272,0</w:t>
            </w:r>
          </w:p>
        </w:tc>
      </w:tr>
      <w:tr w:rsidR="00FC73C8" w:rsidRPr="00FC73C8" w:rsidTr="00FC73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348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-13 404,7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-5 970,2</w:t>
            </w:r>
          </w:p>
        </w:tc>
      </w:tr>
      <w:tr w:rsidR="00FC73C8" w:rsidRPr="00FC73C8" w:rsidTr="00FC73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348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01050200000000500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-13 404,7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-5 970,2</w:t>
            </w:r>
          </w:p>
        </w:tc>
      </w:tr>
      <w:tr w:rsidR="00FC73C8" w:rsidRPr="00FC73C8" w:rsidTr="00FC73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348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01050201000000510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-13 404,7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-5 970,2</w:t>
            </w:r>
          </w:p>
        </w:tc>
      </w:tr>
      <w:tr w:rsidR="00FC73C8" w:rsidRPr="00FC73C8" w:rsidTr="00FC73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348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-13 404,7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-5 970,2</w:t>
            </w:r>
          </w:p>
        </w:tc>
      </w:tr>
      <w:tr w:rsidR="00FC73C8" w:rsidRPr="00FC73C8" w:rsidTr="00FC73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348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13 892,7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5 698,2</w:t>
            </w:r>
          </w:p>
        </w:tc>
      </w:tr>
      <w:tr w:rsidR="00FC73C8" w:rsidRPr="00FC73C8" w:rsidTr="00FC73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348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01050200000000600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13 892,7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5 698,2</w:t>
            </w:r>
          </w:p>
        </w:tc>
      </w:tr>
      <w:tr w:rsidR="00FC73C8" w:rsidRPr="00FC73C8" w:rsidTr="00FC73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348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01050201000000610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13 892,7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5 698,2</w:t>
            </w:r>
          </w:p>
        </w:tc>
      </w:tr>
      <w:tr w:rsidR="00FC73C8" w:rsidRPr="00FC73C8" w:rsidTr="00FC73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tabs>
                <w:tab w:val="left" w:pos="348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13 892,7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widowControl w:val="0"/>
              <w:tabs>
                <w:tab w:val="left" w:pos="3486"/>
                <w:tab w:val="left" w:pos="9540"/>
                <w:tab w:val="left" w:pos="972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5 698,2</w:t>
            </w:r>
          </w:p>
        </w:tc>
      </w:tr>
    </w:tbl>
    <w:p w:rsidR="00FC73C8" w:rsidRPr="00FC73C8" w:rsidRDefault="00FC73C8" w:rsidP="00FC73C8">
      <w:pPr>
        <w:spacing w:after="0"/>
        <w:ind w:firstLine="7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73C8" w:rsidRPr="00FC73C8" w:rsidRDefault="00FC73C8" w:rsidP="00FC73C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C73C8" w:rsidRPr="00FC73C8" w:rsidRDefault="00FC73C8" w:rsidP="00FC73C8">
      <w:pPr>
        <w:spacing w:after="0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pacing w:after="0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pacing w:after="0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pacing w:after="0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pacing w:after="0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pacing w:after="0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73C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C73C8">
        <w:rPr>
          <w:rFonts w:ascii="Times New Roman" w:hAnsi="Times New Roman" w:cs="Times New Roman"/>
          <w:b/>
          <w:sz w:val="24"/>
          <w:szCs w:val="24"/>
        </w:rPr>
        <w:t xml:space="preserve"> численности муниципальных служащих и работников, о фактических затратах на их денежное содержание по сельскому поселению Коммунарский</w:t>
      </w: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3C8">
        <w:rPr>
          <w:rFonts w:ascii="Times New Roman" w:hAnsi="Times New Roman" w:cs="Times New Roman"/>
          <w:b/>
          <w:sz w:val="24"/>
          <w:szCs w:val="24"/>
        </w:rPr>
        <w:t xml:space="preserve"> за 2 квартал 2019 года</w:t>
      </w: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720"/>
        <w:gridCol w:w="4065"/>
        <w:gridCol w:w="2551"/>
        <w:gridCol w:w="2834"/>
      </w:tblGrid>
      <w:tr w:rsidR="00FC73C8" w:rsidRPr="00FC73C8" w:rsidTr="00FC73C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 01.04.2019г.,</w:t>
            </w:r>
          </w:p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Денежное содержание за 2 квартал 2019 года, </w:t>
            </w:r>
          </w:p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C73C8" w:rsidRPr="00FC73C8" w:rsidTr="00FC73C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сельского поселения Коммунарский муниципального района Красноярский Самарской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sz w:val="24"/>
                <w:szCs w:val="24"/>
              </w:rPr>
              <w:t>890,6</w:t>
            </w:r>
          </w:p>
        </w:tc>
      </w:tr>
      <w:tr w:rsidR="00FC73C8" w:rsidRPr="00FC73C8" w:rsidTr="00FC73C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C8" w:rsidRPr="00FC73C8" w:rsidRDefault="00FC73C8" w:rsidP="00FC7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3C8">
              <w:rPr>
                <w:rFonts w:ascii="Times New Roman" w:hAnsi="Times New Roman" w:cs="Times New Roman"/>
                <w:b/>
                <w:sz w:val="24"/>
                <w:szCs w:val="24"/>
              </w:rPr>
              <w:t>890,6</w:t>
            </w:r>
          </w:p>
        </w:tc>
      </w:tr>
    </w:tbl>
    <w:p w:rsidR="00FC73C8" w:rsidRPr="00FC73C8" w:rsidRDefault="00FC73C8" w:rsidP="00FC73C8">
      <w:pPr>
        <w:spacing w:after="0"/>
        <w:ind w:left="595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73C8" w:rsidRPr="00FC73C8" w:rsidRDefault="00FC73C8" w:rsidP="00FC73C8">
      <w:pPr>
        <w:shd w:val="clear" w:color="auto" w:fill="FFFFFF"/>
        <w:spacing w:after="0" w:line="317" w:lineRule="exact"/>
        <w:ind w:right="7"/>
        <w:rPr>
          <w:rFonts w:ascii="Times New Roman" w:hAnsi="Times New Roman" w:cs="Times New Roman"/>
          <w:sz w:val="24"/>
          <w:szCs w:val="24"/>
        </w:rPr>
      </w:pPr>
    </w:p>
    <w:p w:rsidR="00FC73C8" w:rsidRPr="00FC73C8" w:rsidRDefault="00FC73C8" w:rsidP="00FC7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3C8" w:rsidRDefault="00FC73C8" w:rsidP="00FC73C8">
      <w:pPr>
        <w:spacing w:after="0"/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>
      <w:pPr>
        <w:jc w:val="center"/>
      </w:pPr>
    </w:p>
    <w:p w:rsidR="00FC73C8" w:rsidRDefault="00FC73C8" w:rsidP="00FC73C8"/>
    <w:p w:rsidR="00FC73C8" w:rsidRDefault="00FC73C8" w:rsidP="00FC73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FC73C8" w:rsidRDefault="00FC73C8" w:rsidP="00FC73C8">
      <w:pPr>
        <w:spacing w:before="120"/>
        <w:ind w:right="-2"/>
        <w:jc w:val="center"/>
        <w:rPr>
          <w:rFonts w:ascii="Times New Roman" w:hAnsi="Times New Roman" w:cs="Times New Roman"/>
          <w:szCs w:val="20"/>
          <w:lang w:eastAsia="ar-SA"/>
        </w:rPr>
      </w:pPr>
    </w:p>
    <w:p w:rsidR="00FC73C8" w:rsidRDefault="00FC73C8" w:rsidP="00FC73C8">
      <w:pPr>
        <w:jc w:val="center"/>
        <w:rPr>
          <w:b/>
          <w:sz w:val="24"/>
          <w:szCs w:val="24"/>
        </w:rPr>
      </w:pPr>
    </w:p>
    <w:p w:rsidR="00FC73C8" w:rsidRDefault="00FC73C8" w:rsidP="00FC73C8">
      <w:pPr>
        <w:jc w:val="center"/>
        <w:rPr>
          <w:b/>
          <w:sz w:val="28"/>
          <w:szCs w:val="28"/>
        </w:rPr>
      </w:pPr>
    </w:p>
    <w:p w:rsidR="00FC73C8" w:rsidRDefault="00FC73C8" w:rsidP="003240D6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sectPr w:rsidR="00FC73C8" w:rsidSect="005B025C">
      <w:pgSz w:w="11906" w:h="16838"/>
      <w:pgMar w:top="1134" w:right="1418" w:bottom="680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0D6"/>
    <w:rsid w:val="000D4C15"/>
    <w:rsid w:val="000F2895"/>
    <w:rsid w:val="001738DD"/>
    <w:rsid w:val="001E159D"/>
    <w:rsid w:val="00320D5D"/>
    <w:rsid w:val="003240D6"/>
    <w:rsid w:val="005B025C"/>
    <w:rsid w:val="006577AD"/>
    <w:rsid w:val="00683639"/>
    <w:rsid w:val="006B5A78"/>
    <w:rsid w:val="006E4680"/>
    <w:rsid w:val="00837D67"/>
    <w:rsid w:val="0085075C"/>
    <w:rsid w:val="008A1FF7"/>
    <w:rsid w:val="009B2ADF"/>
    <w:rsid w:val="009B56CF"/>
    <w:rsid w:val="00C1505B"/>
    <w:rsid w:val="00C23451"/>
    <w:rsid w:val="00D647ED"/>
    <w:rsid w:val="00E7370F"/>
    <w:rsid w:val="00E9307B"/>
    <w:rsid w:val="00EB616A"/>
    <w:rsid w:val="00EC58C2"/>
    <w:rsid w:val="00F839D3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A6E5B6A-05DE-4139-BF6F-65F8DB8E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5C"/>
  </w:style>
  <w:style w:type="paragraph" w:styleId="2">
    <w:name w:val="heading 2"/>
    <w:basedOn w:val="a"/>
    <w:next w:val="a"/>
    <w:link w:val="20"/>
    <w:qFormat/>
    <w:rsid w:val="003240D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3240D6"/>
    <w:pPr>
      <w:keepNext/>
      <w:tabs>
        <w:tab w:val="num" w:pos="0"/>
      </w:tabs>
      <w:suppressAutoHyphens/>
      <w:spacing w:before="120"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40D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3240D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WW8Num1z0">
    <w:name w:val="WW8Num1z0"/>
    <w:rsid w:val="003240D6"/>
  </w:style>
  <w:style w:type="character" w:customStyle="1" w:styleId="WW8Num1z1">
    <w:name w:val="WW8Num1z1"/>
    <w:rsid w:val="003240D6"/>
  </w:style>
  <w:style w:type="character" w:customStyle="1" w:styleId="WW8Num1z2">
    <w:name w:val="WW8Num1z2"/>
    <w:rsid w:val="003240D6"/>
  </w:style>
  <w:style w:type="character" w:customStyle="1" w:styleId="WW8Num1z3">
    <w:name w:val="WW8Num1z3"/>
    <w:rsid w:val="003240D6"/>
  </w:style>
  <w:style w:type="character" w:customStyle="1" w:styleId="WW8Num1z4">
    <w:name w:val="WW8Num1z4"/>
    <w:rsid w:val="003240D6"/>
  </w:style>
  <w:style w:type="character" w:customStyle="1" w:styleId="WW8Num1z5">
    <w:name w:val="WW8Num1z5"/>
    <w:rsid w:val="003240D6"/>
  </w:style>
  <w:style w:type="character" w:customStyle="1" w:styleId="WW8Num1z6">
    <w:name w:val="WW8Num1z6"/>
    <w:rsid w:val="003240D6"/>
  </w:style>
  <w:style w:type="character" w:customStyle="1" w:styleId="WW8Num1z7">
    <w:name w:val="WW8Num1z7"/>
    <w:rsid w:val="003240D6"/>
  </w:style>
  <w:style w:type="character" w:customStyle="1" w:styleId="WW8Num1z8">
    <w:name w:val="WW8Num1z8"/>
    <w:rsid w:val="003240D6"/>
  </w:style>
  <w:style w:type="character" w:customStyle="1" w:styleId="WW8Num2z0">
    <w:name w:val="WW8Num2z0"/>
    <w:rsid w:val="003240D6"/>
  </w:style>
  <w:style w:type="character" w:customStyle="1" w:styleId="WW8Num2z1">
    <w:name w:val="WW8Num2z1"/>
    <w:rsid w:val="003240D6"/>
  </w:style>
  <w:style w:type="character" w:customStyle="1" w:styleId="WW8Num2z2">
    <w:name w:val="WW8Num2z2"/>
    <w:rsid w:val="003240D6"/>
    <w:rPr>
      <w:b/>
    </w:rPr>
  </w:style>
  <w:style w:type="character" w:customStyle="1" w:styleId="WW8Num2z3">
    <w:name w:val="WW8Num2z3"/>
    <w:rsid w:val="003240D6"/>
  </w:style>
  <w:style w:type="character" w:customStyle="1" w:styleId="WW8Num2z4">
    <w:name w:val="WW8Num2z4"/>
    <w:rsid w:val="003240D6"/>
  </w:style>
  <w:style w:type="character" w:customStyle="1" w:styleId="WW8Num2z5">
    <w:name w:val="WW8Num2z5"/>
    <w:rsid w:val="003240D6"/>
  </w:style>
  <w:style w:type="character" w:customStyle="1" w:styleId="WW8Num2z6">
    <w:name w:val="WW8Num2z6"/>
    <w:rsid w:val="003240D6"/>
  </w:style>
  <w:style w:type="character" w:customStyle="1" w:styleId="WW8Num2z7">
    <w:name w:val="WW8Num2z7"/>
    <w:rsid w:val="003240D6"/>
  </w:style>
  <w:style w:type="character" w:customStyle="1" w:styleId="WW8Num2z8">
    <w:name w:val="WW8Num2z8"/>
    <w:rsid w:val="003240D6"/>
  </w:style>
  <w:style w:type="character" w:customStyle="1" w:styleId="3">
    <w:name w:val="Основной шрифт абзаца3"/>
    <w:rsid w:val="003240D6"/>
  </w:style>
  <w:style w:type="character" w:customStyle="1" w:styleId="21">
    <w:name w:val="Основной шрифт абзаца2"/>
    <w:rsid w:val="003240D6"/>
  </w:style>
  <w:style w:type="character" w:customStyle="1" w:styleId="1">
    <w:name w:val="Основной шрифт абзаца1"/>
    <w:rsid w:val="003240D6"/>
  </w:style>
  <w:style w:type="character" w:customStyle="1" w:styleId="FontStyle34">
    <w:name w:val="Font Style34"/>
    <w:rsid w:val="003240D6"/>
    <w:rPr>
      <w:rFonts w:ascii="Arial" w:hAnsi="Arial" w:cs="Arial"/>
      <w:sz w:val="12"/>
      <w:szCs w:val="12"/>
    </w:rPr>
  </w:style>
  <w:style w:type="character" w:customStyle="1" w:styleId="22">
    <w:name w:val="Знак Знак2"/>
    <w:rsid w:val="003240D6"/>
    <w:rPr>
      <w:b/>
      <w:sz w:val="32"/>
      <w:lang w:val="ru-RU"/>
    </w:rPr>
  </w:style>
  <w:style w:type="character" w:customStyle="1" w:styleId="10">
    <w:name w:val="Знак Знак1"/>
    <w:rsid w:val="003240D6"/>
    <w:rPr>
      <w:sz w:val="28"/>
    </w:rPr>
  </w:style>
  <w:style w:type="character" w:customStyle="1" w:styleId="a3">
    <w:name w:val="Знак Знак"/>
    <w:rsid w:val="003240D6"/>
    <w:rPr>
      <w:sz w:val="28"/>
    </w:rPr>
  </w:style>
  <w:style w:type="character" w:customStyle="1" w:styleId="a4">
    <w:name w:val="Символ нумерации"/>
    <w:rsid w:val="003240D6"/>
  </w:style>
  <w:style w:type="character" w:customStyle="1" w:styleId="a5">
    <w:name w:val="Основной текст Знак"/>
    <w:rsid w:val="003240D6"/>
    <w:rPr>
      <w:sz w:val="28"/>
    </w:rPr>
  </w:style>
  <w:style w:type="character" w:customStyle="1" w:styleId="a6">
    <w:name w:val="Верхний колонтитул Знак"/>
    <w:rsid w:val="003240D6"/>
    <w:rPr>
      <w:sz w:val="28"/>
    </w:rPr>
  </w:style>
  <w:style w:type="character" w:customStyle="1" w:styleId="a7">
    <w:name w:val="Нижний колонтитул Знак"/>
    <w:rsid w:val="003240D6"/>
    <w:rPr>
      <w:sz w:val="28"/>
    </w:rPr>
  </w:style>
  <w:style w:type="character" w:customStyle="1" w:styleId="a8">
    <w:name w:val="Текст выноски Знак"/>
    <w:rsid w:val="003240D6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rsid w:val="003240D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Body Text"/>
    <w:basedOn w:val="a"/>
    <w:link w:val="11"/>
    <w:rsid w:val="003240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текст Знак1"/>
    <w:basedOn w:val="a0"/>
    <w:link w:val="aa"/>
    <w:rsid w:val="003240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a"/>
    <w:rsid w:val="003240D6"/>
    <w:rPr>
      <w:rFonts w:cs="Mangal"/>
    </w:rPr>
  </w:style>
  <w:style w:type="paragraph" w:customStyle="1" w:styleId="30">
    <w:name w:val="Название3"/>
    <w:basedOn w:val="a"/>
    <w:rsid w:val="003240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3240D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3">
    <w:name w:val="Название2"/>
    <w:basedOn w:val="a"/>
    <w:rsid w:val="003240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3240D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2">
    <w:name w:val="Название1"/>
    <w:basedOn w:val="a"/>
    <w:rsid w:val="003240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240D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c">
    <w:name w:val="Адресат (кому)"/>
    <w:basedOn w:val="a"/>
    <w:rsid w:val="003240D6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Style3">
    <w:name w:val="Style3"/>
    <w:basedOn w:val="a"/>
    <w:rsid w:val="003240D6"/>
    <w:pPr>
      <w:widowControl w:val="0"/>
      <w:suppressAutoHyphens/>
      <w:autoSpaceDE w:val="0"/>
      <w:spacing w:after="0" w:line="162" w:lineRule="exact"/>
    </w:pPr>
    <w:rPr>
      <w:rFonts w:ascii="Arial" w:eastAsia="Times New Roman" w:hAnsi="Arial" w:cs="Arial"/>
      <w:sz w:val="24"/>
      <w:szCs w:val="24"/>
      <w:lang w:eastAsia="ar-SA"/>
    </w:rPr>
  </w:style>
  <w:style w:type="paragraph" w:styleId="ad">
    <w:name w:val="header"/>
    <w:basedOn w:val="a"/>
    <w:link w:val="14"/>
    <w:rsid w:val="003240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4">
    <w:name w:val="Верхний колонтитул Знак1"/>
    <w:basedOn w:val="a0"/>
    <w:link w:val="ad"/>
    <w:rsid w:val="003240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15"/>
    <w:rsid w:val="003240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5">
    <w:name w:val="Нижний колонтитул Знак1"/>
    <w:basedOn w:val="a0"/>
    <w:link w:val="ae"/>
    <w:rsid w:val="003240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16"/>
    <w:rsid w:val="003240D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"/>
    <w:rsid w:val="003240D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0">
    <w:name w:val="Заг"/>
    <w:basedOn w:val="2"/>
    <w:rsid w:val="003240D6"/>
    <w:pPr>
      <w:keepNext w:val="0"/>
      <w:tabs>
        <w:tab w:val="clear" w:pos="0"/>
      </w:tabs>
      <w:spacing w:before="0" w:after="0"/>
      <w:ind w:left="-284" w:right="4343" w:firstLine="0"/>
      <w:jc w:val="center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customStyle="1" w:styleId="af1">
    <w:name w:val="Содержимое таблицы"/>
    <w:basedOn w:val="a"/>
    <w:rsid w:val="003240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2">
    <w:name w:val="Заголовок таблицы"/>
    <w:basedOn w:val="af1"/>
    <w:rsid w:val="003240D6"/>
    <w:pPr>
      <w:jc w:val="center"/>
    </w:pPr>
    <w:rPr>
      <w:b/>
      <w:bCs/>
    </w:rPr>
  </w:style>
  <w:style w:type="paragraph" w:customStyle="1" w:styleId="af3">
    <w:name w:val="Дата № док"/>
    <w:basedOn w:val="a"/>
    <w:rsid w:val="003240D6"/>
    <w:pPr>
      <w:suppressAutoHyphens/>
      <w:spacing w:after="0" w:line="240" w:lineRule="auto"/>
      <w:ind w:left="-567" w:right="-2"/>
    </w:pPr>
    <w:rPr>
      <w:rFonts w:ascii="Arial" w:eastAsia="Times New Roman" w:hAnsi="Arial" w:cs="Arial"/>
      <w:b/>
      <w:i/>
      <w:sz w:val="24"/>
      <w:szCs w:val="20"/>
      <w:lang w:eastAsia="ar-SA"/>
    </w:rPr>
  </w:style>
  <w:style w:type="paragraph" w:customStyle="1" w:styleId="af4">
    <w:name w:val="Содержимое врезки"/>
    <w:basedOn w:val="aa"/>
    <w:rsid w:val="003240D6"/>
  </w:style>
  <w:style w:type="character" w:customStyle="1" w:styleId="25">
    <w:name w:val="Знак Знак2"/>
    <w:rsid w:val="00E7370F"/>
    <w:rPr>
      <w:b/>
      <w:sz w:val="32"/>
      <w:lang w:val="ru-RU"/>
    </w:rPr>
  </w:style>
  <w:style w:type="character" w:customStyle="1" w:styleId="17">
    <w:name w:val="Знак Знак1"/>
    <w:rsid w:val="00E7370F"/>
    <w:rPr>
      <w:sz w:val="28"/>
    </w:rPr>
  </w:style>
  <w:style w:type="character" w:customStyle="1" w:styleId="af5">
    <w:name w:val="Знак Знак"/>
    <w:rsid w:val="00E7370F"/>
    <w:rPr>
      <w:sz w:val="28"/>
    </w:rPr>
  </w:style>
  <w:style w:type="character" w:styleId="af6">
    <w:name w:val="Hyperlink"/>
    <w:basedOn w:val="a0"/>
    <w:uiPriority w:val="99"/>
    <w:semiHidden/>
    <w:unhideWhenUsed/>
    <w:rsid w:val="00FC73C8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FC73C8"/>
    <w:rPr>
      <w:color w:val="800080" w:themeColor="followedHyperlink"/>
      <w:u w:val="single"/>
    </w:rPr>
  </w:style>
  <w:style w:type="paragraph" w:customStyle="1" w:styleId="310">
    <w:name w:val="Основной текст 31"/>
    <w:basedOn w:val="a"/>
    <w:rsid w:val="00FC73C8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 Коммунарский</dc:creator>
  <cp:keywords/>
  <dc:description/>
  <cp:lastModifiedBy>user</cp:lastModifiedBy>
  <cp:revision>17</cp:revision>
  <cp:lastPrinted>2019-07-16T04:43:00Z</cp:lastPrinted>
  <dcterms:created xsi:type="dcterms:W3CDTF">2019-04-10T06:35:00Z</dcterms:created>
  <dcterms:modified xsi:type="dcterms:W3CDTF">2019-07-16T04:43:00Z</dcterms:modified>
</cp:coreProperties>
</file>