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D" w:rsidRDefault="00CD009D" w:rsidP="00CD009D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49530</wp:posOffset>
            </wp:positionV>
            <wp:extent cx="568960" cy="6832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CD009D" w:rsidRDefault="003E15F8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ХОРОШЕНЬКОЕ</w:t>
      </w:r>
      <w:proofErr w:type="gramEnd"/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CD009D" w:rsidRDefault="00CD009D" w:rsidP="00CD0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D009D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Default="00CD009D" w:rsidP="00CD009D">
      <w:pPr>
        <w:pStyle w:val="9"/>
        <w:spacing w:before="0" w:line="360" w:lineRule="auto"/>
        <w:rPr>
          <w:szCs w:val="28"/>
        </w:rPr>
      </w:pPr>
      <w:r>
        <w:rPr>
          <w:sz w:val="28"/>
          <w:szCs w:val="28"/>
        </w:rPr>
        <w:t>ПОСТАНОВЛЕНИЕ</w:t>
      </w:r>
    </w:p>
    <w:p w:rsidR="00CD009D" w:rsidRDefault="003E15F8" w:rsidP="00CD009D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4 июня 2018 № 31</w:t>
      </w:r>
    </w:p>
    <w:p w:rsidR="00CD009D" w:rsidRDefault="00CD009D" w:rsidP="00CD009D">
      <w:pPr>
        <w:pStyle w:val="a4"/>
        <w:suppressAutoHyphens w:val="0"/>
        <w:jc w:val="center"/>
        <w:rPr>
          <w:sz w:val="20"/>
        </w:rPr>
      </w:pPr>
    </w:p>
    <w:p w:rsidR="00CD009D" w:rsidRPr="00F8783B" w:rsidRDefault="00CD009D" w:rsidP="00CD009D">
      <w:pPr>
        <w:pStyle w:val="a4"/>
        <w:suppressAutoHyphens w:val="0"/>
        <w:jc w:val="center"/>
        <w:rPr>
          <w:i w:val="0"/>
          <w:szCs w:val="28"/>
        </w:rPr>
      </w:pPr>
      <w:r w:rsidRPr="00F8783B">
        <w:rPr>
          <w:i w:val="0"/>
          <w:szCs w:val="28"/>
        </w:rPr>
        <w:t>Об утверждении Положения о межведомственной комиссии по оценке возможности заключения специальных инвестиционных контрактов</w:t>
      </w:r>
      <w:r>
        <w:rPr>
          <w:i w:val="0"/>
          <w:szCs w:val="28"/>
        </w:rPr>
        <w:t xml:space="preserve"> в администр</w:t>
      </w:r>
      <w:r w:rsidR="003E15F8">
        <w:rPr>
          <w:i w:val="0"/>
          <w:szCs w:val="28"/>
        </w:rPr>
        <w:t xml:space="preserve">ации сельского поселения </w:t>
      </w:r>
      <w:proofErr w:type="gramStart"/>
      <w:r w:rsidR="003E15F8">
        <w:rPr>
          <w:i w:val="0"/>
          <w:szCs w:val="28"/>
        </w:rPr>
        <w:t>Хорошенькое</w:t>
      </w:r>
      <w:proofErr w:type="gramEnd"/>
      <w:r>
        <w:rPr>
          <w:i w:val="0"/>
          <w:szCs w:val="28"/>
        </w:rPr>
        <w:t xml:space="preserve"> муниципального района Красноярский Самарской области</w:t>
      </w:r>
    </w:p>
    <w:p w:rsidR="00CD009D" w:rsidRPr="00F8783B" w:rsidRDefault="00CD009D" w:rsidP="00CD009D">
      <w:pPr>
        <w:spacing w:line="360" w:lineRule="auto"/>
        <w:jc w:val="center"/>
        <w:rPr>
          <w:b/>
          <w:sz w:val="28"/>
          <w:szCs w:val="28"/>
        </w:rPr>
      </w:pPr>
    </w:p>
    <w:p w:rsidR="00CD009D" w:rsidRPr="003E15F8" w:rsidRDefault="00CD009D" w:rsidP="003E15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ч. 2 ст. 19 </w:t>
      </w:r>
      <w:hyperlink r:id="rId7" w:history="1">
        <w:r w:rsidRPr="003E15F8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25.02.1999 № 39-ФЗ "Об инвестиционной деятельности в Российской Федерации, осуществляемой в форме капитальных вложений"</w:t>
        </w:r>
      </w:hyperlink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26.07.2017), администрация</w:t>
      </w:r>
      <w:r w:rsidR="003E15F8"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3E15F8" w:rsidRPr="003E15F8">
        <w:rPr>
          <w:rFonts w:ascii="Times New Roman" w:hAnsi="Times New Roman" w:cs="Times New Roman"/>
          <w:sz w:val="28"/>
          <w:szCs w:val="28"/>
          <w:lang w:eastAsia="ru-RU"/>
        </w:rPr>
        <w:t>Хорошенькое</w:t>
      </w:r>
      <w:proofErr w:type="gramEnd"/>
      <w:r w:rsidRPr="003E15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ПОСТАНОВЛЯЕТ:</w:t>
      </w:r>
    </w:p>
    <w:p w:rsidR="00CD009D" w:rsidRPr="003E15F8" w:rsidRDefault="00CD009D" w:rsidP="003E15F8">
      <w:pPr>
        <w:pStyle w:val="a4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  <w:lang w:eastAsia="ru-RU"/>
        </w:rPr>
      </w:pPr>
      <w:r w:rsidRPr="003E15F8">
        <w:rPr>
          <w:b w:val="0"/>
          <w:i w:val="0"/>
          <w:szCs w:val="28"/>
          <w:lang w:eastAsia="ru-RU"/>
        </w:rPr>
        <w:t xml:space="preserve">        1. Утвердить Положение о межведомственной комиссии по оценке возможности заключения специальных инвестиционных контрактов в Администр</w:t>
      </w:r>
      <w:r w:rsidR="003E15F8" w:rsidRPr="003E15F8">
        <w:rPr>
          <w:b w:val="0"/>
          <w:i w:val="0"/>
          <w:szCs w:val="28"/>
          <w:lang w:eastAsia="ru-RU"/>
        </w:rPr>
        <w:t>ации сельского поселения Хорошенькое</w:t>
      </w:r>
      <w:r w:rsidRPr="003E15F8">
        <w:rPr>
          <w:b w:val="0"/>
          <w:i w:val="0"/>
          <w:szCs w:val="28"/>
          <w:lang w:eastAsia="ru-RU"/>
        </w:rPr>
        <w:t xml:space="preserve"> муниципального района </w:t>
      </w:r>
      <w:proofErr w:type="gramStart"/>
      <w:r w:rsidRPr="003E15F8">
        <w:rPr>
          <w:b w:val="0"/>
          <w:i w:val="0"/>
          <w:szCs w:val="28"/>
          <w:lang w:eastAsia="ru-RU"/>
        </w:rPr>
        <w:t>Красноярский</w:t>
      </w:r>
      <w:proofErr w:type="gramEnd"/>
      <w:r w:rsidRPr="003E15F8">
        <w:rPr>
          <w:b w:val="0"/>
          <w:i w:val="0"/>
          <w:szCs w:val="28"/>
          <w:lang w:eastAsia="ru-RU"/>
        </w:rPr>
        <w:t xml:space="preserve"> Самарской области согласно приложению № 1.</w:t>
      </w:r>
    </w:p>
    <w:p w:rsidR="00CD009D" w:rsidRPr="003E15F8" w:rsidRDefault="00CD009D" w:rsidP="003E15F8">
      <w:pPr>
        <w:pStyle w:val="a4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  <w:r w:rsidRPr="003E15F8">
        <w:rPr>
          <w:b w:val="0"/>
          <w:szCs w:val="28"/>
        </w:rPr>
        <w:t xml:space="preserve"> </w:t>
      </w:r>
      <w:r w:rsidRPr="003E15F8">
        <w:rPr>
          <w:b w:val="0"/>
          <w:i w:val="0"/>
          <w:szCs w:val="28"/>
        </w:rPr>
        <w:t xml:space="preserve">       2. Опубликовать настоящее постановление в газете «Красноярский вестник» и разместить на официальном сайте 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>администрации</w:t>
      </w:r>
      <w:r w:rsidRPr="003E15F8">
        <w:rPr>
          <w:b w:val="0"/>
          <w:i w:val="0"/>
          <w:szCs w:val="28"/>
        </w:rPr>
        <w:t xml:space="preserve"> 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 xml:space="preserve">муниципального района Красноярский Самарской области в разделе «Поселения» - «Сельское поселение </w:t>
      </w:r>
      <w:r w:rsidR="003E15F8" w:rsidRPr="003E15F8">
        <w:rPr>
          <w:b w:val="0"/>
          <w:i w:val="0"/>
          <w:spacing w:val="2"/>
          <w:szCs w:val="28"/>
          <w:shd w:val="clear" w:color="auto" w:fill="FFFFFF"/>
        </w:rPr>
        <w:t>Хорошенькое</w:t>
      </w:r>
      <w:r w:rsidRPr="003E15F8">
        <w:rPr>
          <w:b w:val="0"/>
          <w:i w:val="0"/>
          <w:spacing w:val="2"/>
          <w:szCs w:val="28"/>
          <w:shd w:val="clear" w:color="auto" w:fill="FFFFFF"/>
        </w:rPr>
        <w:t>»</w:t>
      </w:r>
      <w:r w:rsidRPr="003E15F8">
        <w:rPr>
          <w:b w:val="0"/>
          <w:i w:val="0"/>
          <w:szCs w:val="28"/>
        </w:rPr>
        <w:t>.</w:t>
      </w:r>
    </w:p>
    <w:p w:rsidR="00CD009D" w:rsidRPr="003E15F8" w:rsidRDefault="00CD009D" w:rsidP="003E15F8">
      <w:pPr>
        <w:spacing w:line="360" w:lineRule="auto"/>
        <w:jc w:val="both"/>
        <w:rPr>
          <w:sz w:val="28"/>
          <w:szCs w:val="28"/>
        </w:rPr>
      </w:pPr>
      <w:r w:rsidRPr="003E15F8">
        <w:rPr>
          <w:sz w:val="28"/>
          <w:szCs w:val="28"/>
        </w:rPr>
        <w:t xml:space="preserve">       3. Настоящее постановление вступает в силу со дня его </w:t>
      </w:r>
      <w:r w:rsidRPr="003E15F8">
        <w:rPr>
          <w:bCs/>
          <w:sz w:val="28"/>
          <w:szCs w:val="28"/>
        </w:rPr>
        <w:t>официального опубликования</w:t>
      </w:r>
      <w:r w:rsidRPr="003E15F8">
        <w:rPr>
          <w:sz w:val="28"/>
          <w:szCs w:val="28"/>
        </w:rPr>
        <w:t xml:space="preserve">. </w:t>
      </w:r>
    </w:p>
    <w:p w:rsidR="00CD009D" w:rsidRPr="005413FF" w:rsidRDefault="00CD009D" w:rsidP="00CD009D">
      <w:pPr>
        <w:pStyle w:val="a4"/>
        <w:tabs>
          <w:tab w:val="left" w:pos="0"/>
        </w:tabs>
        <w:suppressAutoHyphens w:val="0"/>
        <w:jc w:val="both"/>
        <w:rPr>
          <w:b w:val="0"/>
          <w:i w:val="0"/>
        </w:rPr>
      </w:pPr>
    </w:p>
    <w:p w:rsidR="00CD009D" w:rsidRDefault="00CD009D" w:rsidP="00CD0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F8" w:rsidRPr="003E15F8" w:rsidRDefault="003E15F8" w:rsidP="003E15F8">
      <w:pPr>
        <w:shd w:val="clear" w:color="auto" w:fill="FFFFFF"/>
        <w:ind w:right="7"/>
        <w:rPr>
          <w:b/>
          <w:kern w:val="0"/>
          <w:sz w:val="28"/>
          <w:szCs w:val="28"/>
        </w:rPr>
      </w:pPr>
      <w:r w:rsidRPr="003E15F8">
        <w:rPr>
          <w:b/>
          <w:kern w:val="0"/>
          <w:sz w:val="28"/>
          <w:szCs w:val="28"/>
        </w:rPr>
        <w:t xml:space="preserve">Глава сельского поселения </w:t>
      </w:r>
    </w:p>
    <w:p w:rsidR="003E15F8" w:rsidRPr="003E15F8" w:rsidRDefault="003E15F8" w:rsidP="003E15F8">
      <w:pPr>
        <w:rPr>
          <w:b/>
          <w:kern w:val="0"/>
          <w:sz w:val="28"/>
          <w:szCs w:val="28"/>
        </w:rPr>
      </w:pPr>
      <w:proofErr w:type="gramStart"/>
      <w:r w:rsidRPr="003E15F8">
        <w:rPr>
          <w:b/>
          <w:kern w:val="0"/>
          <w:sz w:val="28"/>
          <w:szCs w:val="28"/>
        </w:rPr>
        <w:t>Хорошенькое</w:t>
      </w:r>
      <w:proofErr w:type="gramEnd"/>
      <w:r w:rsidRPr="003E15F8">
        <w:rPr>
          <w:b/>
          <w:kern w:val="0"/>
          <w:sz w:val="28"/>
          <w:szCs w:val="28"/>
        </w:rPr>
        <w:t xml:space="preserve"> муниципального района</w:t>
      </w:r>
    </w:p>
    <w:p w:rsidR="00CD009D" w:rsidRDefault="003E15F8" w:rsidP="003E15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F8">
        <w:rPr>
          <w:rFonts w:ascii="Times New Roman" w:hAnsi="Times New Roman" w:cs="Times New Roman"/>
          <w:b/>
          <w:kern w:val="0"/>
          <w:sz w:val="28"/>
          <w:szCs w:val="28"/>
        </w:rPr>
        <w:t xml:space="preserve">Красноярский Самарской области                                       С.А. Паничкин                       </w:t>
      </w:r>
    </w:p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/>
    <w:p w:rsidR="00CD009D" w:rsidRDefault="00CD009D" w:rsidP="00CD009D">
      <w:pPr>
        <w:jc w:val="right"/>
      </w:pPr>
    </w:p>
    <w:p w:rsidR="00CD009D" w:rsidRDefault="00CD009D" w:rsidP="00CD009D">
      <w:pPr>
        <w:jc w:val="right"/>
      </w:pPr>
      <w:r>
        <w:t>Приложение № 1</w:t>
      </w:r>
    </w:p>
    <w:p w:rsidR="00CD009D" w:rsidRDefault="00CD009D" w:rsidP="00CD009D">
      <w:pPr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CD009D" w:rsidRDefault="00CD009D" w:rsidP="00CD009D">
      <w:pPr>
        <w:jc w:val="right"/>
      </w:pPr>
      <w:r>
        <w:t>Администр</w:t>
      </w:r>
      <w:r w:rsidR="003E15F8">
        <w:t xml:space="preserve">ации сельского поселения </w:t>
      </w:r>
      <w:proofErr w:type="gramStart"/>
      <w:r w:rsidR="003E15F8">
        <w:t>Хорошенькое</w:t>
      </w:r>
      <w:proofErr w:type="gramEnd"/>
    </w:p>
    <w:p w:rsidR="00CD009D" w:rsidRDefault="00CD009D" w:rsidP="00CD009D">
      <w:pPr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CD009D" w:rsidRDefault="00CD009D" w:rsidP="00CD009D">
      <w:pPr>
        <w:jc w:val="right"/>
      </w:pPr>
      <w:r>
        <w:t>Самарской области</w:t>
      </w:r>
    </w:p>
    <w:p w:rsidR="00CD009D" w:rsidRDefault="003E15F8" w:rsidP="00CD009D">
      <w:pPr>
        <w:jc w:val="right"/>
      </w:pPr>
      <w:r>
        <w:t>от 4 июня 2018 г. № 31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Pr="003E15F8" w:rsidRDefault="00CD009D" w:rsidP="00CD009D">
      <w:pPr>
        <w:jc w:val="center"/>
        <w:rPr>
          <w:b/>
          <w:sz w:val="32"/>
          <w:szCs w:val="32"/>
        </w:rPr>
      </w:pPr>
      <w:r w:rsidRPr="003E15F8">
        <w:rPr>
          <w:b/>
          <w:sz w:val="32"/>
          <w:szCs w:val="32"/>
        </w:rPr>
        <w:t>Положение о межведомственной комиссии по оценке возможности заключения специальных инвестиционных контрактов в администр</w:t>
      </w:r>
      <w:r w:rsidR="003E15F8">
        <w:rPr>
          <w:b/>
          <w:sz w:val="32"/>
          <w:szCs w:val="32"/>
        </w:rPr>
        <w:t>ации сельского поселения Хорошенькое</w:t>
      </w:r>
      <w:r w:rsidRPr="003E15F8">
        <w:rPr>
          <w:b/>
          <w:sz w:val="32"/>
          <w:szCs w:val="32"/>
        </w:rPr>
        <w:t xml:space="preserve"> муниципального района </w:t>
      </w:r>
      <w:proofErr w:type="gramStart"/>
      <w:r w:rsidRPr="003E15F8">
        <w:rPr>
          <w:b/>
          <w:sz w:val="32"/>
          <w:szCs w:val="32"/>
        </w:rPr>
        <w:t>Красноярский</w:t>
      </w:r>
      <w:proofErr w:type="gramEnd"/>
      <w:r w:rsidRPr="003E15F8">
        <w:rPr>
          <w:b/>
          <w:sz w:val="32"/>
          <w:szCs w:val="32"/>
        </w:rPr>
        <w:t xml:space="preserve"> Самарской области</w:t>
      </w:r>
    </w:p>
    <w:p w:rsidR="00CD009D" w:rsidRDefault="00CD009D" w:rsidP="00CD009D">
      <w:pPr>
        <w:jc w:val="center"/>
        <w:rPr>
          <w:sz w:val="32"/>
          <w:szCs w:val="32"/>
        </w:rPr>
      </w:pP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1. </w:t>
      </w:r>
      <w:proofErr w:type="gramStart"/>
      <w:r w:rsidRPr="00564E5C">
        <w:rPr>
          <w:sz w:val="28"/>
          <w:szCs w:val="28"/>
          <w:lang w:eastAsia="ru-RU"/>
        </w:rPr>
        <w:t>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</w:t>
      </w:r>
      <w:r>
        <w:rPr>
          <w:sz w:val="28"/>
          <w:szCs w:val="28"/>
          <w:lang w:eastAsia="ru-RU"/>
        </w:rPr>
        <w:t>стиционных контрактов (далее - К</w:t>
      </w:r>
      <w:r w:rsidRPr="00564E5C">
        <w:rPr>
          <w:sz w:val="28"/>
          <w:szCs w:val="28"/>
          <w:lang w:eastAsia="ru-RU"/>
        </w:rPr>
        <w:t>омиссия)</w:t>
      </w:r>
      <w:r>
        <w:rPr>
          <w:sz w:val="28"/>
          <w:szCs w:val="28"/>
          <w:lang w:eastAsia="ru-RU"/>
        </w:rPr>
        <w:t xml:space="preserve"> в Администр</w:t>
      </w:r>
      <w:r w:rsidR="003E15F8">
        <w:rPr>
          <w:sz w:val="28"/>
          <w:szCs w:val="28"/>
          <w:lang w:eastAsia="ru-RU"/>
        </w:rPr>
        <w:t xml:space="preserve">ации сельского поселения Хорошенькое </w:t>
      </w:r>
      <w:r>
        <w:rPr>
          <w:sz w:val="28"/>
          <w:szCs w:val="28"/>
          <w:lang w:eastAsia="ru-RU"/>
        </w:rPr>
        <w:t xml:space="preserve"> муниципального района Красноярский Самарской области (далее – Администрация поселения)</w:t>
      </w:r>
      <w:r w:rsidRPr="00564E5C">
        <w:rPr>
          <w:sz w:val="28"/>
          <w:szCs w:val="28"/>
          <w:lang w:eastAsia="ru-RU"/>
        </w:rPr>
        <w:t>.</w:t>
      </w:r>
      <w:r w:rsidRPr="00564E5C">
        <w:rPr>
          <w:sz w:val="28"/>
          <w:szCs w:val="28"/>
          <w:lang w:eastAsia="ru-RU"/>
        </w:rPr>
        <w:br/>
        <w:t>2.</w:t>
      </w:r>
      <w:proofErr w:type="gramEnd"/>
      <w:r w:rsidRPr="00564E5C">
        <w:rPr>
          <w:sz w:val="28"/>
          <w:szCs w:val="28"/>
          <w:lang w:eastAsia="ru-RU"/>
        </w:rPr>
        <w:t xml:space="preserve"> Комиссия в своей деятельности руководствуется </w:t>
      </w:r>
      <w:hyperlink r:id="rId8" w:history="1">
        <w:r w:rsidRPr="003F4BF9">
          <w:rPr>
            <w:sz w:val="28"/>
            <w:szCs w:val="28"/>
            <w:lang w:eastAsia="ru-RU"/>
          </w:rPr>
          <w:t>Конституцией Российской Федерации</w:t>
        </w:r>
      </w:hyperlink>
      <w:r w:rsidRPr="00564E5C">
        <w:rPr>
          <w:sz w:val="28"/>
          <w:szCs w:val="28"/>
          <w:lang w:eastAsia="ru-RU"/>
        </w:rPr>
        <w:t xml:space="preserve">, федеральными законами, актами Президента Российской Федерации и Правительства Российской Федерации, нормативными правовыми актами </w:t>
      </w:r>
      <w:r>
        <w:rPr>
          <w:sz w:val="28"/>
          <w:szCs w:val="28"/>
          <w:lang w:eastAsia="ru-RU"/>
        </w:rPr>
        <w:t xml:space="preserve">Самарской </w:t>
      </w:r>
      <w:r w:rsidRPr="00564E5C">
        <w:rPr>
          <w:sz w:val="28"/>
          <w:szCs w:val="28"/>
          <w:lang w:eastAsia="ru-RU"/>
        </w:rPr>
        <w:t>области.</w:t>
      </w:r>
      <w:r>
        <w:rPr>
          <w:sz w:val="28"/>
          <w:szCs w:val="28"/>
          <w:lang w:eastAsia="ru-RU"/>
        </w:rPr>
        <w:t xml:space="preserve"> </w:t>
      </w:r>
    </w:p>
    <w:p w:rsidR="00CD009D" w:rsidRPr="009D104A" w:rsidRDefault="00CD009D" w:rsidP="00CD0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E5C">
        <w:rPr>
          <w:sz w:val="28"/>
          <w:szCs w:val="28"/>
          <w:lang w:eastAsia="ru-RU"/>
        </w:rPr>
        <w:t>3. Комиссия об</w:t>
      </w:r>
      <w:r>
        <w:rPr>
          <w:sz w:val="28"/>
          <w:szCs w:val="28"/>
          <w:lang w:eastAsia="ru-RU"/>
        </w:rPr>
        <w:t>разуется в составе председателя</w:t>
      </w:r>
      <w:r w:rsidRPr="00564E5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секретаря</w:t>
      </w:r>
      <w:r w:rsidRPr="00564E5C">
        <w:rPr>
          <w:sz w:val="28"/>
          <w:szCs w:val="28"/>
          <w:lang w:eastAsia="ru-RU"/>
        </w:rPr>
        <w:t xml:space="preserve"> и членов комиссии.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 xml:space="preserve">Общее количество членов Комиссии должно быть не менее 5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CD009D" w:rsidRPr="009D104A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Члены Комиссии осуществляют свою деятельность на общественных началах.</w:t>
      </w:r>
    </w:p>
    <w:p w:rsidR="00CD009D" w:rsidRPr="009D104A" w:rsidRDefault="00CD009D" w:rsidP="00CD009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104A">
        <w:rPr>
          <w:sz w:val="28"/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</w:t>
      </w:r>
      <w:r>
        <w:rPr>
          <w:sz w:val="28"/>
          <w:szCs w:val="28"/>
        </w:rPr>
        <w:t xml:space="preserve">, </w:t>
      </w:r>
      <w:r w:rsidRPr="00564E5C">
        <w:rPr>
          <w:sz w:val="28"/>
          <w:szCs w:val="28"/>
          <w:lang w:eastAsia="ru-RU"/>
        </w:rPr>
        <w:t>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>
        <w:rPr>
          <w:sz w:val="28"/>
          <w:szCs w:val="28"/>
          <w:lang w:eastAsia="ru-RU"/>
        </w:rPr>
        <w:t xml:space="preserve"> </w:t>
      </w:r>
      <w:r w:rsidRPr="009D104A">
        <w:rPr>
          <w:sz w:val="28"/>
          <w:szCs w:val="28"/>
        </w:rPr>
        <w:t>Ведение и оформление протоколов заседаний Комиссии осуществляет секретарь Комиссии.</w:t>
      </w:r>
    </w:p>
    <w:p w:rsidR="00CD009D" w:rsidRDefault="00CD009D" w:rsidP="00CD0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04A">
        <w:rPr>
          <w:sz w:val="28"/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  <w:r>
        <w:rPr>
          <w:sz w:val="28"/>
          <w:szCs w:val="28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5. Представители исполнительных органов государственной власти области включаются в состав комиссии по представлению соответствующего исполнительного органа государственной власти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lastRenderedPageBreak/>
        <w:br/>
        <w:t>Представители промышленных, кредитных, научных и общественных организаций включаются в состав комиссии по представлению общественных организаций и хозяйствующих субъектов в сфере предпринимательства.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6. Состав комиссии утверждается </w:t>
      </w:r>
      <w:r>
        <w:rPr>
          <w:sz w:val="28"/>
          <w:szCs w:val="28"/>
          <w:lang w:eastAsia="ru-RU"/>
        </w:rPr>
        <w:t>распоряжением</w:t>
      </w:r>
      <w:r w:rsidRPr="00564E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564E5C">
        <w:rPr>
          <w:sz w:val="28"/>
          <w:szCs w:val="28"/>
          <w:lang w:eastAsia="ru-RU"/>
        </w:rPr>
        <w:t>дминистрации</w:t>
      </w:r>
      <w:r w:rsidR="003E15F8">
        <w:rPr>
          <w:sz w:val="28"/>
          <w:szCs w:val="28"/>
          <w:lang w:eastAsia="ru-RU"/>
        </w:rPr>
        <w:t xml:space="preserve"> сельского поселения </w:t>
      </w:r>
      <w:proofErr w:type="gramStart"/>
      <w:r w:rsidR="003E15F8">
        <w:rPr>
          <w:sz w:val="28"/>
          <w:szCs w:val="28"/>
          <w:lang w:eastAsia="ru-RU"/>
        </w:rPr>
        <w:t>Хорошенькое</w:t>
      </w:r>
      <w:proofErr w:type="gramEnd"/>
      <w:r>
        <w:rPr>
          <w:sz w:val="28"/>
          <w:szCs w:val="28"/>
          <w:lang w:eastAsia="ru-RU"/>
        </w:rPr>
        <w:t xml:space="preserve"> муниципального района Красноярский Самарской</w:t>
      </w:r>
      <w:r w:rsidRPr="00564E5C">
        <w:rPr>
          <w:sz w:val="28"/>
          <w:szCs w:val="28"/>
          <w:lang w:eastAsia="ru-RU"/>
        </w:rPr>
        <w:t xml:space="preserve"> области.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 xml:space="preserve">7. </w:t>
      </w:r>
      <w:proofErr w:type="gramStart"/>
      <w:r w:rsidRPr="00564E5C">
        <w:rPr>
          <w:sz w:val="28"/>
          <w:szCs w:val="28"/>
          <w:lang w:eastAsia="ru-RU"/>
        </w:rPr>
        <w:t>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1) </w:t>
      </w:r>
      <w:r w:rsidRPr="00564E5C">
        <w:rPr>
          <w:sz w:val="28"/>
          <w:szCs w:val="28"/>
          <w:lang w:eastAsia="ru-RU"/>
        </w:rPr>
        <w:t>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- в случае заключения специального инвестиционного контракта, предусматривающего создание</w:t>
      </w:r>
      <w:proofErr w:type="gramEnd"/>
      <w:r w:rsidRPr="00564E5C">
        <w:rPr>
          <w:sz w:val="28"/>
          <w:szCs w:val="28"/>
          <w:lang w:eastAsia="ru-RU"/>
        </w:rPr>
        <w:t xml:space="preserve">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2)  </w:t>
      </w:r>
      <w:r w:rsidRPr="00564E5C">
        <w:rPr>
          <w:sz w:val="28"/>
          <w:szCs w:val="28"/>
          <w:lang w:eastAsia="ru-RU"/>
        </w:rPr>
        <w:t>представители муниципального образования по представлению представительного и исполнительного органов местного самоуправления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муниципальными правовыми актами.</w:t>
      </w:r>
      <w:r w:rsidRPr="00564E5C">
        <w:rPr>
          <w:sz w:val="28"/>
          <w:szCs w:val="28"/>
          <w:lang w:eastAsia="ru-RU"/>
        </w:rPr>
        <w:br/>
      </w:r>
      <w:r w:rsidRPr="00564E5C">
        <w:rPr>
          <w:sz w:val="28"/>
          <w:szCs w:val="28"/>
          <w:lang w:eastAsia="ru-RU"/>
        </w:rPr>
        <w:br/>
        <w:t>8. Председатель комиссии: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работу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определяет перечень, сроки и порядок рассмотрения вопросов на заседаниях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организует планирование работы комиссии;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представляет комиссию во взаимоотношениях с исполнительными органами государственной власти области, органами местного самоуправления и организациями;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утверждает список участников с правом голоса для участия в каждом конкретном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9. В отсутствие председателя комиссии его обязанности исполняет </w:t>
      </w:r>
      <w:r>
        <w:rPr>
          <w:sz w:val="28"/>
          <w:szCs w:val="28"/>
          <w:lang w:eastAsia="ru-RU"/>
        </w:rPr>
        <w:t>секретарь</w:t>
      </w:r>
      <w:r w:rsidRPr="00564E5C">
        <w:rPr>
          <w:sz w:val="28"/>
          <w:szCs w:val="28"/>
          <w:lang w:eastAsia="ru-RU"/>
        </w:rPr>
        <w:t xml:space="preserve">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10. Комиссия для осуществления своих функций имеет право:</w:t>
      </w:r>
      <w:r>
        <w:rPr>
          <w:sz w:val="28"/>
          <w:szCs w:val="28"/>
          <w:lang w:eastAsia="ru-RU"/>
        </w:rPr>
        <w:t xml:space="preserve"> 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- </w:t>
      </w:r>
      <w:r w:rsidRPr="00564E5C">
        <w:rPr>
          <w:sz w:val="28"/>
          <w:szCs w:val="28"/>
          <w:lang w:eastAsia="ru-RU"/>
        </w:rPr>
        <w:t>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 xml:space="preserve">11. Проведение заседаний комиссии обеспечивает </w:t>
      </w:r>
      <w:r>
        <w:rPr>
          <w:sz w:val="28"/>
          <w:szCs w:val="28"/>
          <w:lang w:eastAsia="ru-RU"/>
        </w:rPr>
        <w:t xml:space="preserve">Администрация поселения </w:t>
      </w:r>
      <w:r w:rsidRPr="00564E5C">
        <w:rPr>
          <w:sz w:val="28"/>
          <w:szCs w:val="28"/>
          <w:lang w:eastAsia="ru-RU"/>
        </w:rPr>
        <w:t>по мере необходимости при наличии заявлений о заключении специальных инвестиционных контрактов в течение 7 дней с момента его поступления.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  <w:r w:rsidRPr="00564E5C">
        <w:rPr>
          <w:sz w:val="28"/>
          <w:szCs w:val="28"/>
          <w:lang w:eastAsia="ru-RU"/>
        </w:rPr>
        <w:br/>
        <w:t xml:space="preserve">13. Уведомление о предстоящем заседании комиссии и необходимые материалы рассылаются </w:t>
      </w:r>
      <w:r>
        <w:rPr>
          <w:sz w:val="28"/>
          <w:szCs w:val="28"/>
          <w:lang w:eastAsia="ru-RU"/>
        </w:rPr>
        <w:t xml:space="preserve">Администрацией поселения </w:t>
      </w:r>
      <w:r w:rsidRPr="00564E5C">
        <w:rPr>
          <w:sz w:val="28"/>
          <w:szCs w:val="28"/>
          <w:lang w:eastAsia="ru-RU"/>
        </w:rPr>
        <w:t>по поручению председателя комиссии ее членам и участникам с правом голоса не позднее 5 дней с момента поступления заявлений о заключении специальных инвестиционных контрактов.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 w:rsidRPr="00564E5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564E5C">
        <w:rPr>
          <w:sz w:val="28"/>
          <w:szCs w:val="28"/>
          <w:lang w:eastAsia="ru-RU"/>
        </w:rPr>
        <w:t xml:space="preserve">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564E5C">
        <w:rPr>
          <w:sz w:val="28"/>
          <w:szCs w:val="28"/>
          <w:lang w:eastAsia="ru-RU"/>
        </w:rPr>
        <w:t>аффилированности</w:t>
      </w:r>
      <w:proofErr w:type="spellEnd"/>
      <w:r w:rsidRPr="00564E5C">
        <w:rPr>
          <w:sz w:val="28"/>
          <w:szCs w:val="28"/>
          <w:lang w:eastAsia="ru-RU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6</w:t>
      </w:r>
      <w:r w:rsidRPr="00564E5C">
        <w:rPr>
          <w:sz w:val="28"/>
          <w:szCs w:val="28"/>
          <w:lang w:eastAsia="ru-RU"/>
        </w:rPr>
        <w:t>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  <w:r w:rsidRPr="00564E5C">
        <w:rPr>
          <w:sz w:val="28"/>
          <w:szCs w:val="28"/>
          <w:lang w:eastAsia="ru-RU"/>
        </w:rPr>
        <w:br/>
        <w:t>1</w:t>
      </w:r>
      <w:r>
        <w:rPr>
          <w:sz w:val="28"/>
          <w:szCs w:val="28"/>
          <w:lang w:eastAsia="ru-RU"/>
        </w:rPr>
        <w:t>7</w:t>
      </w:r>
      <w:r w:rsidRPr="00564E5C">
        <w:rPr>
          <w:sz w:val="28"/>
          <w:szCs w:val="28"/>
          <w:lang w:eastAsia="ru-RU"/>
        </w:rPr>
        <w:t>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инвестора и привлеченного лица (в случае его привлечения);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наименование инвестиционного проекта по созданию и (или) освоению нового промышленного производства;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 </w:t>
      </w:r>
      <w:r w:rsidRPr="00564E5C">
        <w:rPr>
          <w:sz w:val="28"/>
          <w:szCs w:val="28"/>
          <w:lang w:eastAsia="ru-RU"/>
        </w:rPr>
        <w:t>перечень мер стимулирования, осуществляемых в отношении инвестора и (или)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обязательств инвестора и привлеченного лица (в случае его привлечения);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срок действия специального инвестиционного контракта;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>
        <w:rPr>
          <w:sz w:val="28"/>
          <w:szCs w:val="28"/>
          <w:lang w:eastAsia="ru-RU"/>
        </w:rPr>
        <w:t xml:space="preserve"> 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перечень мероприятий инвестиционного проекта;</w:t>
      </w:r>
    </w:p>
    <w:p w:rsidR="00CD009D" w:rsidRDefault="00CD009D" w:rsidP="00CD009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объем инвестиций в инвестиционный проект;</w:t>
      </w:r>
    </w:p>
    <w:p w:rsidR="00EB5458" w:rsidRDefault="00CD009D" w:rsidP="003E15F8">
      <w:pPr>
        <w:suppressAutoHyphens w:val="0"/>
        <w:jc w:val="both"/>
      </w:pPr>
      <w:r>
        <w:rPr>
          <w:sz w:val="28"/>
          <w:szCs w:val="28"/>
          <w:lang w:eastAsia="ru-RU"/>
        </w:rPr>
        <w:t xml:space="preserve">  - </w:t>
      </w:r>
      <w:r w:rsidRPr="00564E5C">
        <w:rPr>
          <w:sz w:val="28"/>
          <w:szCs w:val="28"/>
          <w:lang w:eastAsia="ru-RU"/>
        </w:rPr>
        <w:t>решение комиссии о возможности (невозможности) заключения специального инвестиционного контракта на предложенных инвестором условиях.</w:t>
      </w:r>
      <w:r w:rsidRPr="00564E5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18</w:t>
      </w:r>
      <w:r w:rsidRPr="00564E5C">
        <w:rPr>
          <w:sz w:val="28"/>
          <w:szCs w:val="28"/>
          <w:lang w:eastAsia="ru-RU"/>
        </w:rPr>
        <w:t xml:space="preserve">. Информационно-аналитическое и материально-техническое обеспечение деятельности комиссии осуществляется </w:t>
      </w:r>
      <w:r>
        <w:rPr>
          <w:sz w:val="28"/>
          <w:szCs w:val="28"/>
          <w:lang w:eastAsia="ru-RU"/>
        </w:rPr>
        <w:t>Администрацией поселения</w:t>
      </w:r>
      <w:r w:rsidRPr="00564E5C">
        <w:rPr>
          <w:sz w:val="28"/>
          <w:szCs w:val="28"/>
          <w:lang w:eastAsia="ru-RU"/>
        </w:rPr>
        <w:t>.</w:t>
      </w:r>
      <w:bookmarkStart w:id="0" w:name="_GoBack"/>
      <w:bookmarkEnd w:id="0"/>
    </w:p>
    <w:sectPr w:rsidR="00EB5458" w:rsidSect="00F25A38">
      <w:pgSz w:w="11906" w:h="16838"/>
      <w:pgMar w:top="510" w:right="850" w:bottom="51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D"/>
    <w:rsid w:val="003E15F8"/>
    <w:rsid w:val="00CD009D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15F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CD009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CD009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onsPlusNormal">
    <w:name w:val="ConsPlusNormal"/>
    <w:rsid w:val="00CD00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Адресат (кому)"/>
    <w:basedOn w:val="a"/>
    <w:rsid w:val="00CD009D"/>
    <w:rPr>
      <w:b/>
      <w:i/>
      <w:sz w:val="28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D009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D00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1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15F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42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2</cp:revision>
  <cp:lastPrinted>2018-06-05T10:12:00Z</cp:lastPrinted>
  <dcterms:created xsi:type="dcterms:W3CDTF">2018-05-31T10:24:00Z</dcterms:created>
  <dcterms:modified xsi:type="dcterms:W3CDTF">2018-06-05T10:13:00Z</dcterms:modified>
</cp:coreProperties>
</file>