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26" w:rsidRPr="003A7BC9" w:rsidRDefault="00440226" w:rsidP="00440226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22762" wp14:editId="6C0DBC9B">
                <wp:simplePos x="0" y="0"/>
                <wp:positionH relativeFrom="column">
                  <wp:posOffset>4761230</wp:posOffset>
                </wp:positionH>
                <wp:positionV relativeFrom="paragraph">
                  <wp:posOffset>-228600</wp:posOffset>
                </wp:positionV>
                <wp:extent cx="1257300" cy="381000"/>
                <wp:effectExtent l="381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226" w:rsidRPr="000515BC" w:rsidRDefault="00440226" w:rsidP="0044022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4.9pt;margin-top:-18pt;width:99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" stroked="f">
                <v:textbox>
                  <w:txbxContent>
                    <w:p w:rsidR="00440226" w:rsidRPr="000515BC" w:rsidRDefault="00440226" w:rsidP="0044022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660976A0" wp14:editId="1418BCC2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BC9">
        <w:rPr>
          <w:b/>
          <w:noProof/>
          <w:szCs w:val="28"/>
        </w:rPr>
        <w:t>СОБРАНИЕ ПРЕДСТАВИТЕЛЕЙ</w:t>
      </w:r>
    </w:p>
    <w:p w:rsidR="00440226" w:rsidRPr="003A7BC9" w:rsidRDefault="00440226" w:rsidP="00440226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</w:p>
    <w:p w:rsidR="00440226" w:rsidRPr="003A7BC9" w:rsidRDefault="00440226" w:rsidP="00440226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МУНИЦИПАЛЬНОГО РАЙОНА </w:t>
      </w:r>
      <w:proofErr w:type="gramStart"/>
      <w:r w:rsidRPr="003A7BC9">
        <w:rPr>
          <w:b/>
          <w:szCs w:val="28"/>
        </w:rPr>
        <w:t>КРАСНОЯРСКИЙ</w:t>
      </w:r>
      <w:proofErr w:type="gramEnd"/>
    </w:p>
    <w:p w:rsidR="00440226" w:rsidRPr="003A7BC9" w:rsidRDefault="00440226" w:rsidP="00440226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440226" w:rsidRPr="00E4200F" w:rsidRDefault="00440226" w:rsidP="0044022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:rsidR="00440226" w:rsidRPr="005131CB" w:rsidRDefault="00440226" w:rsidP="00440226">
      <w:pPr>
        <w:pStyle w:val="9"/>
        <w:spacing w:before="0" w:line="360" w:lineRule="auto"/>
        <w:rPr>
          <w:b w:val="0"/>
          <w:noProof w:val="0"/>
          <w:szCs w:val="32"/>
          <w:lang w:val="ru-RU"/>
        </w:rPr>
      </w:pPr>
      <w:r w:rsidRPr="004E3355">
        <w:rPr>
          <w:b w:val="0"/>
          <w:noProof w:val="0"/>
          <w:szCs w:val="32"/>
        </w:rPr>
        <w:t>РЕШЕНИЕ</w:t>
      </w:r>
      <w:r>
        <w:rPr>
          <w:b w:val="0"/>
          <w:noProof w:val="0"/>
          <w:szCs w:val="32"/>
          <w:lang w:val="ru-RU"/>
        </w:rPr>
        <w:t xml:space="preserve"> </w:t>
      </w:r>
    </w:p>
    <w:p w:rsidR="00440226" w:rsidRPr="00B22E46" w:rsidRDefault="00440226" w:rsidP="0044022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18 апреля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 xml:space="preserve">8 </w:t>
      </w:r>
      <w:r w:rsidRPr="00B22E46">
        <w:rPr>
          <w:b w:val="0"/>
          <w:i w:val="0"/>
        </w:rPr>
        <w:t>года №</w:t>
      </w:r>
      <w:r>
        <w:rPr>
          <w:b w:val="0"/>
          <w:i w:val="0"/>
        </w:rPr>
        <w:t xml:space="preserve"> 13</w:t>
      </w:r>
    </w:p>
    <w:p w:rsidR="00440226" w:rsidRPr="000D27E3" w:rsidRDefault="00440226" w:rsidP="00440226">
      <w:pPr>
        <w:pStyle w:val="a3"/>
        <w:suppressAutoHyphens w:val="0"/>
        <w:jc w:val="center"/>
        <w:rPr>
          <w:b w:val="0"/>
          <w:i w:val="0"/>
        </w:rPr>
      </w:pPr>
    </w:p>
    <w:p w:rsidR="00440226" w:rsidRDefault="00440226" w:rsidP="00440226">
      <w:pPr>
        <w:jc w:val="center"/>
        <w:rPr>
          <w:b/>
        </w:rPr>
      </w:pPr>
      <w:r w:rsidRPr="00942A87">
        <w:rPr>
          <w:b/>
        </w:rPr>
        <w:t xml:space="preserve">Об отмене отдельных </w:t>
      </w:r>
      <w:r>
        <w:rPr>
          <w:b/>
        </w:rPr>
        <w:t>нормативных</w:t>
      </w:r>
      <w:r w:rsidRPr="00942A87">
        <w:rPr>
          <w:b/>
        </w:rPr>
        <w:t xml:space="preserve"> правовых актов Собрания представителей </w:t>
      </w:r>
      <w:r>
        <w:rPr>
          <w:b/>
        </w:rPr>
        <w:t>сельского поселения Хилково</w:t>
      </w:r>
      <w:r w:rsidRPr="00631BFA">
        <w:rPr>
          <w:b/>
        </w:rPr>
        <w:t xml:space="preserve"> </w:t>
      </w:r>
      <w:r w:rsidRPr="00942A87">
        <w:rPr>
          <w:b/>
        </w:rPr>
        <w:t xml:space="preserve">муниципального района </w:t>
      </w:r>
      <w:proofErr w:type="gramStart"/>
      <w:r w:rsidRPr="00942A87">
        <w:rPr>
          <w:b/>
        </w:rPr>
        <w:t>Красноярский</w:t>
      </w:r>
      <w:proofErr w:type="gramEnd"/>
      <w:r w:rsidRPr="00942A87">
        <w:rPr>
          <w:b/>
        </w:rPr>
        <w:t xml:space="preserve"> Самарской области </w:t>
      </w:r>
    </w:p>
    <w:p w:rsidR="00440226" w:rsidRDefault="00440226" w:rsidP="00440226">
      <w:pPr>
        <w:jc w:val="center"/>
        <w:rPr>
          <w:b/>
        </w:rPr>
      </w:pPr>
    </w:p>
    <w:p w:rsidR="00440226" w:rsidRDefault="00440226" w:rsidP="00440226">
      <w:pPr>
        <w:jc w:val="center"/>
        <w:rPr>
          <w:szCs w:val="28"/>
        </w:rPr>
      </w:pPr>
    </w:p>
    <w:p w:rsidR="00440226" w:rsidRDefault="00440226" w:rsidP="00440226">
      <w:pPr>
        <w:spacing w:line="360" w:lineRule="auto"/>
        <w:ind w:firstLine="709"/>
        <w:jc w:val="both"/>
      </w:pPr>
      <w:r w:rsidRPr="00E83C58">
        <w:t>Во исполнение требований, установленных п.</w:t>
      </w:r>
      <w:r>
        <w:t>1 ст. 179 Бюджетного кодекса РФ (в ред. от 03.02.2014), п.8 ч. 1 ст. 8 Градостроительного кодекса РФ,</w:t>
      </w:r>
      <w:r w:rsidRPr="00E83C58">
        <w:t xml:space="preserve"> </w:t>
      </w:r>
      <w:r>
        <w:t xml:space="preserve">рассмотрев протест прокуратуры Красноярского района на </w:t>
      </w:r>
      <w:r>
        <w:t>решение от 02.03.2018 № 10 от 05.04.2018 № 07-21/147</w:t>
      </w:r>
      <w:r>
        <w:t xml:space="preserve">, </w:t>
      </w:r>
      <w:r w:rsidRPr="00F33A4A">
        <w:t xml:space="preserve">Собрание представителей сельского поселения </w:t>
      </w:r>
      <w:r>
        <w:rPr>
          <w:szCs w:val="28"/>
        </w:rPr>
        <w:t>Хилково</w:t>
      </w:r>
      <w:r>
        <w:rPr>
          <w:color w:val="000000"/>
          <w:spacing w:val="-1"/>
          <w:szCs w:val="28"/>
        </w:rPr>
        <w:t xml:space="preserve"> муниципального</w:t>
      </w:r>
      <w:r w:rsidRPr="00F33A4A">
        <w:t xml:space="preserve"> района Красноярский Самарской области</w:t>
      </w:r>
      <w:r>
        <w:t xml:space="preserve"> РЕШИЛО:</w:t>
      </w:r>
    </w:p>
    <w:p w:rsidR="00440226" w:rsidRDefault="00440226" w:rsidP="00440226">
      <w:pPr>
        <w:spacing w:line="360" w:lineRule="auto"/>
        <w:ind w:firstLine="709"/>
        <w:jc w:val="both"/>
      </w:pPr>
      <w:r>
        <w:t xml:space="preserve">1. </w:t>
      </w:r>
      <w:r w:rsidRPr="004C6076">
        <w:t>Признать утратившими силу</w:t>
      </w:r>
      <w:r>
        <w:t>:</w:t>
      </w:r>
    </w:p>
    <w:p w:rsidR="00440226" w:rsidRDefault="00440226" w:rsidP="00440226">
      <w:pPr>
        <w:spacing w:line="360" w:lineRule="auto"/>
        <w:ind w:firstLine="709"/>
        <w:jc w:val="both"/>
      </w:pPr>
      <w:r w:rsidRPr="004C6076">
        <w:t>решение Собрания представ</w:t>
      </w:r>
      <w:r>
        <w:t>ителей сельского поселения Хилково</w:t>
      </w:r>
      <w:r w:rsidRPr="004C6076">
        <w:t xml:space="preserve"> муниципального района Красноярский Самарской области от </w:t>
      </w:r>
      <w:r>
        <w:t>02</w:t>
      </w:r>
      <w:r w:rsidRPr="004C6076">
        <w:t>.</w:t>
      </w:r>
      <w:r>
        <w:t>0</w:t>
      </w:r>
      <w:r>
        <w:t>3</w:t>
      </w:r>
      <w:r w:rsidRPr="004C6076">
        <w:t>.20</w:t>
      </w:r>
      <w:r>
        <w:t>18</w:t>
      </w:r>
      <w:r w:rsidRPr="004C6076">
        <w:t xml:space="preserve"> </w:t>
      </w:r>
      <w:r>
        <w:br/>
      </w:r>
      <w:r w:rsidRPr="004C6076">
        <w:t xml:space="preserve">№ </w:t>
      </w:r>
      <w:r>
        <w:t>10</w:t>
      </w:r>
      <w:r w:rsidRPr="004C6076">
        <w:t xml:space="preserve"> «</w:t>
      </w:r>
      <w:r w:rsidRPr="00AF04B1">
        <w:t xml:space="preserve">Об утверждении </w:t>
      </w:r>
      <w:r>
        <w:t>Программы комплексного развития социальной инфраструктуры сельского поселения Хилково муниципального района Красноярский Самарской области на 2018 год и период до 2033 года</w:t>
      </w:r>
      <w:r w:rsidRPr="00AF04B1">
        <w:t>»</w:t>
      </w:r>
      <w:r>
        <w:t>.</w:t>
      </w:r>
    </w:p>
    <w:p w:rsidR="00440226" w:rsidRDefault="00440226" w:rsidP="00440226">
      <w:pPr>
        <w:spacing w:line="360" w:lineRule="auto"/>
        <w:ind w:firstLine="709"/>
        <w:jc w:val="both"/>
      </w:pPr>
      <w:r>
        <w:t>2. Поручить</w:t>
      </w:r>
      <w:r w:rsidRPr="00C5068E">
        <w:t xml:space="preserve"> </w:t>
      </w:r>
      <w:r>
        <w:t xml:space="preserve">Администрации </w:t>
      </w:r>
      <w:r w:rsidRPr="00F33A4A">
        <w:t xml:space="preserve">сельского поселения </w:t>
      </w:r>
      <w:r>
        <w:rPr>
          <w:szCs w:val="28"/>
        </w:rPr>
        <w:t>Хилково</w:t>
      </w:r>
      <w:r>
        <w:rPr>
          <w:color w:val="000000"/>
          <w:spacing w:val="-1"/>
          <w:szCs w:val="28"/>
        </w:rPr>
        <w:t xml:space="preserve"> муниципального</w:t>
      </w:r>
      <w:r w:rsidRPr="00F33A4A">
        <w:t xml:space="preserve"> района Красноярский Самарской области</w:t>
      </w:r>
      <w:r w:rsidRPr="00C5068E">
        <w:t xml:space="preserve"> разработать и утвердить </w:t>
      </w:r>
      <w:r>
        <w:t>«Программу</w:t>
      </w:r>
      <w:r>
        <w:t xml:space="preserve"> комплексного развития социальной инфраструктуры сельского поселения Хилково муниципального района Красноярский Самарской области на 2018 год и период до 2033 года</w:t>
      </w:r>
      <w:r>
        <w:t>»</w:t>
      </w:r>
      <w:r w:rsidRPr="00C5068E">
        <w:t xml:space="preserve"> </w:t>
      </w:r>
      <w:r>
        <w:t xml:space="preserve">в соответствии с требованиями федерального бюджетного </w:t>
      </w:r>
      <w:r w:rsidRPr="00C5068E">
        <w:t xml:space="preserve"> за</w:t>
      </w:r>
      <w:r>
        <w:t>конодательства РФ.</w:t>
      </w:r>
    </w:p>
    <w:p w:rsidR="00440226" w:rsidRDefault="00440226" w:rsidP="00440226">
      <w:pPr>
        <w:spacing w:line="360" w:lineRule="auto"/>
        <w:ind w:firstLine="709"/>
        <w:jc w:val="both"/>
      </w:pPr>
      <w:r>
        <w:lastRenderedPageBreak/>
        <w:t xml:space="preserve">3. </w:t>
      </w:r>
      <w:r w:rsidRPr="00867AB9">
        <w:t>Опубликовать настоящее решение в газете «Красноярски</w:t>
      </w:r>
      <w:r>
        <w:t>й</w:t>
      </w:r>
      <w:r w:rsidRPr="00867AB9">
        <w:t xml:space="preserve"> </w:t>
      </w:r>
      <w:r>
        <w:t>вестник</w:t>
      </w:r>
      <w:r w:rsidRPr="00867AB9">
        <w:t>»</w:t>
      </w:r>
      <w:r w:rsidRPr="000531F1">
        <w:t>.</w:t>
      </w:r>
    </w:p>
    <w:p w:rsidR="00440226" w:rsidRDefault="00440226" w:rsidP="00440226">
      <w:pPr>
        <w:spacing w:line="360" w:lineRule="auto"/>
        <w:ind w:firstLine="709"/>
        <w:jc w:val="both"/>
      </w:pPr>
      <w:r>
        <w:t xml:space="preserve">4. </w:t>
      </w:r>
      <w:r w:rsidRPr="004A4022">
        <w:t>Настоящее решение вступает в силу со дня его</w:t>
      </w:r>
      <w:r>
        <w:t xml:space="preserve"> официального </w:t>
      </w:r>
      <w:r w:rsidRPr="004A4022">
        <w:t xml:space="preserve"> </w:t>
      </w:r>
      <w:r>
        <w:rPr>
          <w:bCs/>
          <w:szCs w:val="28"/>
        </w:rPr>
        <w:t>опубликования</w:t>
      </w:r>
      <w:r>
        <w:t>.</w:t>
      </w:r>
      <w:r w:rsidRPr="00402033">
        <w:t xml:space="preserve"> </w:t>
      </w:r>
    </w:p>
    <w:p w:rsidR="00440226" w:rsidRDefault="00440226" w:rsidP="00440226">
      <w:pPr>
        <w:spacing w:line="360" w:lineRule="auto"/>
        <w:ind w:firstLine="709"/>
        <w:jc w:val="both"/>
      </w:pPr>
      <w:bookmarkStart w:id="0" w:name="_GoBack"/>
      <w:bookmarkEnd w:id="0"/>
    </w:p>
    <w:p w:rsidR="00440226" w:rsidRDefault="00440226" w:rsidP="00440226">
      <w:pPr>
        <w:autoSpaceDE w:val="0"/>
        <w:autoSpaceDN w:val="0"/>
        <w:adjustRightInd w:val="0"/>
        <w:rPr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440226" w:rsidTr="007A0EEC">
        <w:trPr>
          <w:jc w:val="center"/>
        </w:trPr>
        <w:tc>
          <w:tcPr>
            <w:tcW w:w="5505" w:type="dxa"/>
            <w:shd w:val="clear" w:color="auto" w:fill="auto"/>
          </w:tcPr>
          <w:p w:rsidR="00440226" w:rsidRDefault="00440226" w:rsidP="007A0EE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Председатель </w:t>
            </w:r>
          </w:p>
          <w:p w:rsidR="00440226" w:rsidRDefault="00440226" w:rsidP="007A0EE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Собрания представителей </w:t>
            </w:r>
          </w:p>
          <w:p w:rsidR="00440226" w:rsidRDefault="00440226" w:rsidP="007A0EEC">
            <w:pPr>
              <w:suppressAutoHyphens/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Хилково муниципального района </w:t>
            </w:r>
            <w:proofErr w:type="gramStart"/>
            <w:r>
              <w:rPr>
                <w:b/>
              </w:rPr>
              <w:t>Красноярский</w:t>
            </w:r>
            <w:proofErr w:type="gramEnd"/>
            <w:r>
              <w:rPr>
                <w:b/>
              </w:rPr>
              <w:t xml:space="preserve"> Самарской области </w:t>
            </w:r>
          </w:p>
          <w:p w:rsidR="00440226" w:rsidRDefault="00440226" w:rsidP="007A0EE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_______________ </w:t>
            </w:r>
            <w:proofErr w:type="spellStart"/>
            <w:r>
              <w:rPr>
                <w:b/>
              </w:rPr>
              <w:t>Х.Ахметов</w:t>
            </w:r>
            <w:proofErr w:type="spellEnd"/>
          </w:p>
        </w:tc>
        <w:tc>
          <w:tcPr>
            <w:tcW w:w="4935" w:type="dxa"/>
            <w:shd w:val="clear" w:color="auto" w:fill="auto"/>
          </w:tcPr>
          <w:p w:rsidR="00440226" w:rsidRDefault="00440226" w:rsidP="007A0EE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</w:p>
          <w:p w:rsidR="00440226" w:rsidRDefault="00440226" w:rsidP="007A0EE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440226" w:rsidRDefault="00440226" w:rsidP="007A0EE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Хилково</w:t>
            </w:r>
          </w:p>
          <w:p w:rsidR="00440226" w:rsidRDefault="00440226" w:rsidP="007A0EE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440226" w:rsidRDefault="00440226" w:rsidP="007A0EEC">
            <w:pPr>
              <w:suppressAutoHyphens/>
              <w:spacing w:after="12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Красноярский</w:t>
            </w:r>
            <w:proofErr w:type="gramEnd"/>
            <w:r>
              <w:rPr>
                <w:b/>
              </w:rPr>
              <w:t xml:space="preserve"> Самарской области</w:t>
            </w:r>
          </w:p>
          <w:p w:rsidR="00440226" w:rsidRDefault="00440226" w:rsidP="007A0EEC">
            <w:pPr>
              <w:suppressAutoHyphens/>
              <w:jc w:val="center"/>
            </w:pPr>
            <w:r>
              <w:rPr>
                <w:b/>
              </w:rPr>
              <w:t>_______________ О.Ю.Долгов</w:t>
            </w:r>
          </w:p>
        </w:tc>
      </w:tr>
    </w:tbl>
    <w:p w:rsidR="00440226" w:rsidRDefault="00440226" w:rsidP="00440226">
      <w:pPr>
        <w:autoSpaceDE w:val="0"/>
        <w:autoSpaceDN w:val="0"/>
        <w:adjustRightInd w:val="0"/>
        <w:rPr>
          <w:szCs w:val="28"/>
        </w:rPr>
      </w:pPr>
    </w:p>
    <w:p w:rsidR="00440226" w:rsidRDefault="00440226" w:rsidP="00440226"/>
    <w:p w:rsidR="00161D2F" w:rsidRDefault="00161D2F"/>
    <w:sectPr w:rsidR="00161D2F" w:rsidSect="00F25159">
      <w:footerReference w:type="even" r:id="rId6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B9597E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B9597E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26"/>
    <w:rsid w:val="00161D2F"/>
    <w:rsid w:val="00440226"/>
    <w:rsid w:val="00B9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40226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40226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440226"/>
    <w:pPr>
      <w:suppressAutoHyphens/>
    </w:pPr>
    <w:rPr>
      <w:b/>
      <w:i/>
    </w:rPr>
  </w:style>
  <w:style w:type="paragraph" w:styleId="a4">
    <w:name w:val="footer"/>
    <w:basedOn w:val="a"/>
    <w:link w:val="a5"/>
    <w:rsid w:val="0044022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4402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40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40226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40226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440226"/>
    <w:pPr>
      <w:suppressAutoHyphens/>
    </w:pPr>
    <w:rPr>
      <w:b/>
      <w:i/>
    </w:rPr>
  </w:style>
  <w:style w:type="paragraph" w:styleId="a4">
    <w:name w:val="footer"/>
    <w:basedOn w:val="a"/>
    <w:link w:val="a5"/>
    <w:rsid w:val="0044022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4402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40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2018-04-17T03:29:00Z</cp:lastPrinted>
  <dcterms:created xsi:type="dcterms:W3CDTF">2018-04-17T03:19:00Z</dcterms:created>
  <dcterms:modified xsi:type="dcterms:W3CDTF">2018-04-17T03:39:00Z</dcterms:modified>
</cp:coreProperties>
</file>