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4" w:rsidRPr="001E2F03" w:rsidRDefault="00031DB4" w:rsidP="00031DB4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5AE7D9" wp14:editId="797D4CF7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031DB4" w:rsidRPr="00D16B32" w:rsidRDefault="00031DB4" w:rsidP="00031DB4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031DB4" w:rsidRPr="00D16B32" w:rsidRDefault="00031DB4" w:rsidP="00031DB4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031DB4" w:rsidRPr="003A7BC9" w:rsidRDefault="00031DB4" w:rsidP="00031DB4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031DB4" w:rsidRPr="00A55276" w:rsidRDefault="00031DB4" w:rsidP="00031DB4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031DB4" w:rsidRPr="00D16B32" w:rsidRDefault="00031DB4" w:rsidP="00031DB4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031DB4" w:rsidRPr="00B22E46" w:rsidRDefault="00031DB4" w:rsidP="00031DB4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31 мая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17</w:t>
      </w:r>
    </w:p>
    <w:p w:rsidR="00031DB4" w:rsidRPr="000D27E3" w:rsidRDefault="00031DB4" w:rsidP="00031DB4">
      <w:pPr>
        <w:pStyle w:val="a3"/>
        <w:suppressAutoHyphens w:val="0"/>
        <w:jc w:val="center"/>
        <w:rPr>
          <w:b w:val="0"/>
          <w:i w:val="0"/>
        </w:rPr>
      </w:pPr>
    </w:p>
    <w:p w:rsidR="00031DB4" w:rsidRDefault="00031DB4" w:rsidP="00031DB4">
      <w:pPr>
        <w:jc w:val="center"/>
        <w:rPr>
          <w:b/>
        </w:rPr>
      </w:pPr>
      <w:r w:rsidRPr="00A2532C">
        <w:rPr>
          <w:b/>
        </w:rPr>
        <w:t xml:space="preserve">Об </w:t>
      </w:r>
      <w:r>
        <w:rPr>
          <w:b/>
        </w:rPr>
        <w:t xml:space="preserve">утверждении Порядка </w:t>
      </w:r>
      <w:r w:rsidRPr="000E7555">
        <w:rPr>
          <w:b/>
        </w:rPr>
        <w:t>предоставления муниципальных гарантий по инвестиционным проектам</w:t>
      </w:r>
      <w:r w:rsidRPr="00B85839">
        <w:rPr>
          <w:b/>
        </w:rPr>
        <w:t xml:space="preserve"> </w:t>
      </w:r>
      <w:r>
        <w:rPr>
          <w:b/>
        </w:rPr>
        <w:t>на территории сельского поселения Хилково</w:t>
      </w:r>
      <w:r w:rsidRPr="00390293">
        <w:rPr>
          <w:b/>
        </w:rPr>
        <w:t xml:space="preserve"> муниципального района </w:t>
      </w:r>
      <w:proofErr w:type="gramStart"/>
      <w:r w:rsidRPr="00390293">
        <w:rPr>
          <w:b/>
        </w:rPr>
        <w:t>Красноярский</w:t>
      </w:r>
      <w:proofErr w:type="gramEnd"/>
      <w:r w:rsidRPr="00390293">
        <w:rPr>
          <w:b/>
        </w:rPr>
        <w:t xml:space="preserve"> Самарской области</w:t>
      </w:r>
    </w:p>
    <w:p w:rsidR="00031DB4" w:rsidRPr="00823CC6" w:rsidRDefault="00031DB4" w:rsidP="00031DB4">
      <w:pPr>
        <w:jc w:val="center"/>
        <w:rPr>
          <w:sz w:val="24"/>
          <w:szCs w:val="24"/>
        </w:rPr>
      </w:pPr>
    </w:p>
    <w:p w:rsidR="00031DB4" w:rsidRPr="00823CC6" w:rsidRDefault="00031DB4" w:rsidP="00031DB4">
      <w:pPr>
        <w:jc w:val="center"/>
        <w:rPr>
          <w:sz w:val="24"/>
          <w:szCs w:val="24"/>
        </w:rPr>
      </w:pPr>
    </w:p>
    <w:p w:rsidR="00031DB4" w:rsidRDefault="00031DB4" w:rsidP="00031DB4">
      <w:pPr>
        <w:spacing w:line="360" w:lineRule="auto"/>
        <w:ind w:firstLine="709"/>
        <w:jc w:val="both"/>
      </w:pPr>
      <w:proofErr w:type="gramStart"/>
      <w:r w:rsidRPr="00B95568">
        <w:t>В</w:t>
      </w:r>
      <w:r w:rsidRPr="00390293">
        <w:t xml:space="preserve"> целях правового регулирования отношений в области предоставления муниципальных гарантий по инвестиционным проектам</w:t>
      </w:r>
      <w:r>
        <w:t xml:space="preserve"> на территории сельского поселения Хилково</w:t>
      </w:r>
      <w:r w:rsidRPr="001A4ABE">
        <w:t xml:space="preserve"> муниципального района Красноярский Самарской области</w:t>
      </w:r>
      <w:r>
        <w:t xml:space="preserve">, руководствуясь </w:t>
      </w:r>
      <w:r w:rsidRPr="000E7555">
        <w:t>ч</w:t>
      </w:r>
      <w:r>
        <w:t>астью</w:t>
      </w:r>
      <w:r w:rsidRPr="000E7555">
        <w:t xml:space="preserve"> 2 ст</w:t>
      </w:r>
      <w:r>
        <w:t>атьи</w:t>
      </w:r>
      <w:r w:rsidRPr="000E7555">
        <w:t xml:space="preserve"> 19 Федерального закона от 25.02.1999 </w:t>
      </w:r>
      <w:r>
        <w:t>№</w:t>
      </w:r>
      <w:r w:rsidRPr="000E7555">
        <w:t xml:space="preserve"> 39-ФЗ </w:t>
      </w:r>
      <w:r>
        <w:t>«</w:t>
      </w:r>
      <w:r w:rsidRPr="000E7555">
        <w:t>Об инвестиционной деятельности в Российской Федерации, осуществляемой в форме капитальных вложений</w:t>
      </w:r>
      <w:r>
        <w:t>»</w:t>
      </w:r>
      <w:r w:rsidRPr="000E7555">
        <w:t>, ст</w:t>
      </w:r>
      <w:r>
        <w:t>атьями</w:t>
      </w:r>
      <w:r w:rsidRPr="000E7555">
        <w:t xml:space="preserve"> 115, 115.2, 117 Бюджетного кодекса Российской Федерации,</w:t>
      </w:r>
      <w:r>
        <w:t xml:space="preserve"> статьей 80</w:t>
      </w:r>
      <w:r w:rsidRPr="00D7485A">
        <w:t xml:space="preserve"> Устава </w:t>
      </w:r>
      <w:r>
        <w:t>сельского поселения Хилково</w:t>
      </w:r>
      <w:r w:rsidRPr="00B93944">
        <w:t xml:space="preserve"> </w:t>
      </w:r>
      <w:r w:rsidRPr="00D7485A">
        <w:t>муниципального района</w:t>
      </w:r>
      <w:proofErr w:type="gramEnd"/>
      <w:r w:rsidRPr="00D7485A">
        <w:t xml:space="preserve"> </w:t>
      </w:r>
      <w:proofErr w:type="gramStart"/>
      <w:r w:rsidRPr="00D7485A">
        <w:t>Красноярский</w:t>
      </w:r>
      <w:proofErr w:type="gramEnd"/>
      <w:r w:rsidRPr="00D7485A">
        <w:t xml:space="preserve"> Самарской области,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031DB4" w:rsidRDefault="00031DB4" w:rsidP="00031DB4">
      <w:pPr>
        <w:spacing w:line="360" w:lineRule="auto"/>
        <w:ind w:firstLine="709"/>
        <w:jc w:val="both"/>
      </w:pPr>
      <w:r>
        <w:t>1. Утвердить прилагаемый</w:t>
      </w:r>
      <w:r w:rsidRPr="004E1AFF">
        <w:t xml:space="preserve"> </w:t>
      </w:r>
      <w:r w:rsidRPr="004455FB">
        <w:t>Поряд</w:t>
      </w:r>
      <w:r>
        <w:t>о</w:t>
      </w:r>
      <w:r w:rsidRPr="004455FB">
        <w:t>к предоставления муниципальных гарантий по инвестиционным проектам на терр</w:t>
      </w:r>
      <w:r>
        <w:t>итории сельского поселения Хилково</w:t>
      </w:r>
      <w:r w:rsidRPr="004455FB">
        <w:t xml:space="preserve"> муниципального района Красноярский Самарской области</w:t>
      </w:r>
      <w:r>
        <w:t>.</w:t>
      </w:r>
    </w:p>
    <w:p w:rsidR="00031DB4" w:rsidRDefault="00031DB4" w:rsidP="00031DB4">
      <w:pPr>
        <w:spacing w:line="360" w:lineRule="auto"/>
        <w:ind w:firstLine="709"/>
        <w:jc w:val="both"/>
      </w:pPr>
      <w:r>
        <w:t>2. </w:t>
      </w:r>
      <w:r w:rsidRPr="00767E7D">
        <w:t>Опубликовать настоящее решение в газете «Красноярский вестник»</w:t>
      </w:r>
      <w:r w:rsidRPr="007B0AFD">
        <w:t>.</w:t>
      </w:r>
    </w:p>
    <w:p w:rsidR="00031DB4" w:rsidRDefault="00031DB4" w:rsidP="00031DB4">
      <w:pPr>
        <w:spacing w:line="360" w:lineRule="auto"/>
        <w:ind w:firstLine="709"/>
        <w:jc w:val="both"/>
      </w:pPr>
    </w:p>
    <w:p w:rsidR="00031DB4" w:rsidRDefault="00031DB4" w:rsidP="00031DB4">
      <w:pPr>
        <w:spacing w:line="360" w:lineRule="auto"/>
        <w:ind w:firstLine="709"/>
        <w:jc w:val="both"/>
      </w:pPr>
      <w:r>
        <w:lastRenderedPageBreak/>
        <w:t>3. 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031DB4" w:rsidRDefault="00031DB4" w:rsidP="00031DB4">
      <w:pPr>
        <w:ind w:firstLine="709"/>
        <w:jc w:val="both"/>
      </w:pPr>
    </w:p>
    <w:p w:rsidR="00031DB4" w:rsidRDefault="00031DB4" w:rsidP="00031DB4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31DB4" w:rsidTr="006D0FB7">
        <w:trPr>
          <w:jc w:val="center"/>
        </w:trPr>
        <w:tc>
          <w:tcPr>
            <w:tcW w:w="4946" w:type="dxa"/>
            <w:shd w:val="clear" w:color="auto" w:fill="auto"/>
          </w:tcPr>
          <w:p w:rsidR="00031DB4" w:rsidRPr="00332040" w:rsidRDefault="00031DB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031DB4" w:rsidRPr="00332040" w:rsidRDefault="00031DB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031DB4" w:rsidRPr="00332040" w:rsidRDefault="00031DB4" w:rsidP="006D0FB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031DB4" w:rsidRPr="00DC4DD8" w:rsidRDefault="00031DB4" w:rsidP="006D0FB7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688" w:type="dxa"/>
            <w:shd w:val="clear" w:color="auto" w:fill="auto"/>
          </w:tcPr>
          <w:p w:rsidR="00031DB4" w:rsidRPr="00332040" w:rsidRDefault="00031DB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031DB4" w:rsidRPr="00332040" w:rsidRDefault="00031DB4" w:rsidP="006D0FB7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</w:p>
          <w:p w:rsidR="00031DB4" w:rsidRPr="00332040" w:rsidRDefault="00031DB4" w:rsidP="006D0FB7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031DB4" w:rsidRPr="00332040" w:rsidRDefault="00031DB4" w:rsidP="006D0FB7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031DB4" w:rsidRPr="00332040" w:rsidRDefault="00031DB4" w:rsidP="006D0FB7">
            <w:pPr>
              <w:jc w:val="center"/>
              <w:rPr>
                <w:b/>
              </w:rPr>
            </w:pPr>
          </w:p>
          <w:p w:rsidR="00031DB4" w:rsidRPr="00DC4DD8" w:rsidRDefault="00031DB4" w:rsidP="006D0FB7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>
              <w:rPr>
                <w:b/>
              </w:rPr>
              <w:t>О.Ю. Долгов</w:t>
            </w:r>
          </w:p>
        </w:tc>
      </w:tr>
    </w:tbl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ind w:left="4536"/>
        <w:jc w:val="center"/>
        <w:rPr>
          <w:sz w:val="24"/>
          <w:szCs w:val="24"/>
        </w:rPr>
      </w:pPr>
    </w:p>
    <w:p w:rsidR="00031DB4" w:rsidRPr="0027239A" w:rsidRDefault="00031DB4" w:rsidP="00031DB4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lastRenderedPageBreak/>
        <w:t>ПРИЛОЖЕНИЕ</w:t>
      </w:r>
    </w:p>
    <w:p w:rsidR="00031DB4" w:rsidRDefault="00031DB4" w:rsidP="00031DB4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031DB4" w:rsidRPr="0027239A" w:rsidRDefault="00031DB4" w:rsidP="00031DB4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031DB4" w:rsidRPr="0027239A" w:rsidRDefault="00031DB4" w:rsidP="00031DB4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муниципального района </w:t>
      </w:r>
      <w:proofErr w:type="gramStart"/>
      <w:r w:rsidRPr="0027239A">
        <w:rPr>
          <w:sz w:val="24"/>
          <w:szCs w:val="24"/>
        </w:rPr>
        <w:t>Красноярский</w:t>
      </w:r>
      <w:proofErr w:type="gramEnd"/>
    </w:p>
    <w:p w:rsidR="00031DB4" w:rsidRPr="0027239A" w:rsidRDefault="00031DB4" w:rsidP="00031DB4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031DB4" w:rsidRDefault="00031DB4" w:rsidP="00031DB4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>
        <w:rPr>
          <w:sz w:val="24"/>
          <w:szCs w:val="24"/>
        </w:rPr>
        <w:t>31 мая 2018 года № 17</w:t>
      </w:r>
    </w:p>
    <w:p w:rsidR="00031DB4" w:rsidRDefault="00031DB4" w:rsidP="00031DB4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</w:p>
    <w:p w:rsidR="00031DB4" w:rsidRDefault="00031DB4" w:rsidP="00031DB4">
      <w:pPr>
        <w:autoSpaceDE w:val="0"/>
        <w:autoSpaceDN w:val="0"/>
        <w:adjustRightInd w:val="0"/>
        <w:jc w:val="center"/>
        <w:rPr>
          <w:b/>
          <w:szCs w:val="28"/>
        </w:rPr>
      </w:pPr>
      <w:r w:rsidRPr="004706FB">
        <w:rPr>
          <w:b/>
          <w:szCs w:val="28"/>
        </w:rPr>
        <w:t xml:space="preserve">ПОРЯДОК </w:t>
      </w:r>
    </w:p>
    <w:p w:rsidR="00031DB4" w:rsidRDefault="00031DB4" w:rsidP="00031DB4">
      <w:pPr>
        <w:autoSpaceDE w:val="0"/>
        <w:autoSpaceDN w:val="0"/>
        <w:adjustRightInd w:val="0"/>
        <w:jc w:val="center"/>
        <w:rPr>
          <w:b/>
          <w:szCs w:val="28"/>
        </w:rPr>
      </w:pPr>
      <w:r w:rsidRPr="004706FB">
        <w:rPr>
          <w:b/>
          <w:szCs w:val="28"/>
        </w:rPr>
        <w:t>предоставления муниципальных гарантий по инвестиционным проектам на терр</w:t>
      </w:r>
      <w:r>
        <w:rPr>
          <w:b/>
          <w:szCs w:val="28"/>
        </w:rPr>
        <w:t>итории сельского поселения Хилково</w:t>
      </w:r>
      <w:r w:rsidRPr="004706FB">
        <w:rPr>
          <w:b/>
          <w:szCs w:val="28"/>
        </w:rPr>
        <w:t xml:space="preserve"> </w:t>
      </w:r>
    </w:p>
    <w:p w:rsidR="00031DB4" w:rsidRPr="000E4CC2" w:rsidRDefault="00031DB4" w:rsidP="00031DB4">
      <w:pPr>
        <w:autoSpaceDE w:val="0"/>
        <w:autoSpaceDN w:val="0"/>
        <w:adjustRightInd w:val="0"/>
        <w:jc w:val="center"/>
        <w:rPr>
          <w:szCs w:val="28"/>
        </w:rPr>
      </w:pPr>
      <w:r w:rsidRPr="004706FB">
        <w:rPr>
          <w:b/>
          <w:szCs w:val="28"/>
        </w:rPr>
        <w:t xml:space="preserve">муниципального района </w:t>
      </w:r>
      <w:proofErr w:type="gramStart"/>
      <w:r w:rsidRPr="004706FB">
        <w:rPr>
          <w:b/>
          <w:szCs w:val="28"/>
        </w:rPr>
        <w:t>Красноярский</w:t>
      </w:r>
      <w:proofErr w:type="gramEnd"/>
      <w:r w:rsidRPr="004706FB">
        <w:rPr>
          <w:b/>
          <w:szCs w:val="28"/>
        </w:rPr>
        <w:t xml:space="preserve"> Самарской области</w:t>
      </w:r>
    </w:p>
    <w:p w:rsidR="00031DB4" w:rsidRPr="000E4CC2" w:rsidRDefault="00031DB4" w:rsidP="00031DB4">
      <w:pPr>
        <w:autoSpaceDE w:val="0"/>
        <w:autoSpaceDN w:val="0"/>
        <w:adjustRightInd w:val="0"/>
        <w:jc w:val="center"/>
        <w:rPr>
          <w:szCs w:val="28"/>
        </w:rPr>
      </w:pPr>
    </w:p>
    <w:p w:rsidR="00031DB4" w:rsidRPr="000E4CC2" w:rsidRDefault="00031DB4" w:rsidP="00031DB4">
      <w:pPr>
        <w:autoSpaceDE w:val="0"/>
        <w:autoSpaceDN w:val="0"/>
        <w:adjustRightInd w:val="0"/>
        <w:jc w:val="center"/>
        <w:rPr>
          <w:b/>
          <w:szCs w:val="28"/>
        </w:rPr>
      </w:pPr>
      <w:r w:rsidRPr="000E4CC2">
        <w:rPr>
          <w:b/>
          <w:szCs w:val="28"/>
        </w:rPr>
        <w:t>1. Общие положения</w:t>
      </w:r>
    </w:p>
    <w:p w:rsidR="00031DB4" w:rsidRPr="00D27222" w:rsidRDefault="00031DB4" w:rsidP="00031DB4">
      <w:pPr>
        <w:autoSpaceDE w:val="0"/>
        <w:autoSpaceDN w:val="0"/>
        <w:adjustRightInd w:val="0"/>
        <w:jc w:val="center"/>
        <w:rPr>
          <w:szCs w:val="28"/>
        </w:rPr>
      </w:pP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1. Настоящий Порядок регламентирует процедуру предоставления муниципальных гарантий на реализацию инвестиционных проектов на территории сельского поселения Хилково муниципального района Красноярский Самарской области (далее — гарантии).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2. Понятия и термины, используемые в настоящем Порядке, применяются в значениях, определенных Федеральным законом от 25.02.1999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3. Гарантии предоставляются на конкурсной основе субъектам инвестиционной деятельности, реализующим инвестиционные проекты на территории сельского поселения Хилково муниципального района </w:t>
      </w:r>
      <w:proofErr w:type="gramStart"/>
      <w:r w:rsidRPr="00D27222">
        <w:rPr>
          <w:szCs w:val="28"/>
        </w:rPr>
        <w:t>Красноярский</w:t>
      </w:r>
      <w:proofErr w:type="gramEnd"/>
      <w:r w:rsidRPr="00D27222">
        <w:rPr>
          <w:szCs w:val="28"/>
        </w:rPr>
        <w:t xml:space="preserve"> Самарской области (далее — субъекты инвестиционной деятельности).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- стимулирование инвестиционной активности и привлечение средств инвесторов для развития экономики сельского поселения Хилково муниципального района </w:t>
      </w:r>
      <w:proofErr w:type="gramStart"/>
      <w:r w:rsidRPr="00D27222">
        <w:rPr>
          <w:szCs w:val="28"/>
        </w:rPr>
        <w:t>Красноярский</w:t>
      </w:r>
      <w:proofErr w:type="gramEnd"/>
      <w:r w:rsidRPr="00D27222">
        <w:rPr>
          <w:szCs w:val="28"/>
        </w:rPr>
        <w:t xml:space="preserve"> Самарской области (далее — сельское поселение Хилково);</w:t>
      </w:r>
    </w:p>
    <w:p w:rsidR="00031DB4" w:rsidRPr="00D27222" w:rsidRDefault="00031DB4" w:rsidP="00031D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- увеличение поступлений налоговых выплат в бюджет сельского поселения Хилково от реализации инвестиционных проектов;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- повышение конкурентоспособности продукции, выпускаемой на территории сельского поселения Хилково.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4. Гарантии не могут быть предоставлены субъектам инвестиционной деятельности: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имеющим просроченную задолженность по денежным обязательствам перед сельским поселением Хилково, по обязательным платежам в бюджетную систему Российской Федерации, а также неурегулированные обязательства по ранее предоставленным гарантиям;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в </w:t>
      </w:r>
      <w:proofErr w:type="gramStart"/>
      <w:r w:rsidRPr="00D27222">
        <w:rPr>
          <w:szCs w:val="28"/>
        </w:rPr>
        <w:t>отношении</w:t>
      </w:r>
      <w:proofErr w:type="gramEnd"/>
      <w:r w:rsidRPr="00D27222">
        <w:rPr>
          <w:szCs w:val="28"/>
        </w:rPr>
        <w:t xml:space="preserve"> которых принято решение о ликвидации или реорганизации, или возбуждено производство о признании банкротом;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lastRenderedPageBreak/>
        <w:t xml:space="preserve">на </w:t>
      </w:r>
      <w:proofErr w:type="gramStart"/>
      <w:r w:rsidRPr="00D27222">
        <w:rPr>
          <w:szCs w:val="28"/>
        </w:rPr>
        <w:t>имущество</w:t>
      </w:r>
      <w:proofErr w:type="gramEnd"/>
      <w:r w:rsidRPr="00D27222">
        <w:rPr>
          <w:szCs w:val="28"/>
        </w:rPr>
        <w:t xml:space="preserve"> которых обращено взыскание в порядке, установленном законодательством Российской Федерации;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27222">
        <w:rPr>
          <w:szCs w:val="28"/>
        </w:rPr>
        <w:t>осуществляющим</w:t>
      </w:r>
      <w:proofErr w:type="gramEnd"/>
      <w:r w:rsidRPr="00D27222">
        <w:rPr>
          <w:szCs w:val="28"/>
        </w:rPr>
        <w:t xml:space="preserve"> деятельность менее двух лет с момента государственной регистрации до момента подачи заявки о предоставлении гарантии.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5. </w:t>
      </w:r>
      <w:proofErr w:type="gramStart"/>
      <w:r w:rsidRPr="00D27222">
        <w:rPr>
          <w:szCs w:val="28"/>
        </w:rPr>
        <w:t xml:space="preserve">Гарантии предоставляются в пределах общего объема гарантий, указанных в программе гарантий сельского поселения Хилково в валюте Российской Федерации, являющейся приложением к решению Собрания представителей сельского поселения Хилково о бюджете сельского поселения Хилково на очередной финансовый год, на основании постановления Администрации сельского поселения Хилково и договоров о предоставлении гарантий. </w:t>
      </w:r>
      <w:proofErr w:type="gramEnd"/>
    </w:p>
    <w:p w:rsidR="00031DB4" w:rsidRPr="00D27222" w:rsidRDefault="00031DB4" w:rsidP="00031DB4">
      <w:pPr>
        <w:autoSpaceDE w:val="0"/>
        <w:autoSpaceDN w:val="0"/>
        <w:adjustRightInd w:val="0"/>
        <w:jc w:val="center"/>
        <w:rPr>
          <w:szCs w:val="28"/>
        </w:rPr>
      </w:pPr>
    </w:p>
    <w:p w:rsidR="00031DB4" w:rsidRPr="00D27222" w:rsidRDefault="00031DB4" w:rsidP="00031DB4">
      <w:pPr>
        <w:autoSpaceDE w:val="0"/>
        <w:autoSpaceDN w:val="0"/>
        <w:adjustRightInd w:val="0"/>
        <w:jc w:val="center"/>
        <w:rPr>
          <w:szCs w:val="28"/>
        </w:rPr>
      </w:pPr>
      <w:r w:rsidRPr="00D27222">
        <w:rPr>
          <w:b/>
          <w:szCs w:val="28"/>
        </w:rPr>
        <w:t>2. Организация и проведение конкурсов на право заключения договора о предоставлении гарантии</w:t>
      </w:r>
    </w:p>
    <w:p w:rsidR="00031DB4" w:rsidRPr="00D27222" w:rsidRDefault="00031DB4" w:rsidP="00031DB4">
      <w:pPr>
        <w:autoSpaceDE w:val="0"/>
        <w:autoSpaceDN w:val="0"/>
        <w:adjustRightInd w:val="0"/>
        <w:jc w:val="center"/>
        <w:rPr>
          <w:szCs w:val="28"/>
        </w:rPr>
      </w:pP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6. Решение о проведении конкурса на право заключения договора о предоставлении гарантии (далее – конкурс) принимается на основании постановления Администрации сельского поселения Хилково, которым также утверждаются: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извещение о проведении конкурса;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создание комиссии по отбору лиц, претендующих на получение гарантий, а также состав такой комиссии;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форма заявки для участия в конкурсе;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перечень документов, необходимых для участия в конкурсе;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форма договора о предоставлении гарантии. 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7. Извещение о проведении конкурса должно содержать следующие сведения: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условия предоставления гарантии; 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срок заключения с победителем конкурса договора о предоставлении гарантии.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8. </w:t>
      </w:r>
      <w:proofErr w:type="gramStart"/>
      <w:r w:rsidRPr="00D27222">
        <w:rPr>
          <w:szCs w:val="28"/>
        </w:rPr>
        <w:t xml:space="preserve">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в средствах массовой информации и в информационно-телекоммуникационной сети Интернет на официальном сайте Администрации муниципального района Красноярский Самарской области на странице сельского поселения Хилково </w:t>
      </w:r>
      <w:r w:rsidRPr="00D27222">
        <w:rPr>
          <w:szCs w:val="28"/>
        </w:rPr>
        <w:br/>
        <w:t>в течение 7 рабочих дней со дня принятия решения о проведении конкурса.</w:t>
      </w:r>
      <w:proofErr w:type="gramEnd"/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9. Конкурс проводится открытым способом.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10. Отбор лиц, претендующих на получение гарантий, осуществляется комиссией по проведению конкурса (далее – Комиссия). Решение о создании Комисс</w:t>
      </w:r>
      <w:proofErr w:type="gramStart"/>
      <w:r w:rsidRPr="00D27222">
        <w:rPr>
          <w:szCs w:val="28"/>
        </w:rPr>
        <w:t>ии и ее</w:t>
      </w:r>
      <w:proofErr w:type="gramEnd"/>
      <w:r w:rsidRPr="00D27222">
        <w:rPr>
          <w:szCs w:val="28"/>
        </w:rPr>
        <w:t xml:space="preserve"> состав утверждаются постановлением Администрации сельского поселения Хилково в соответствии с пунктом 6 настоящего Порядка.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lastRenderedPageBreak/>
        <w:t>В состав Комиссии могут включаться депутаты Собрания представителей сельского поселения Хилково, представители Администрации сельского поселения Хилково, а также представители общественных организаций.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В состав Комиссии входят председатель, секретарь и члены Комиссии. Общее количество членов Комиссии должно быть не менее 5 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Члены Комиссии осуществляют свою деятельность на общественных началах.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11. Организационное обеспечение деятельности Комиссии, в том числе по вопросам подготовки проведения заседаний Комиссии осуществляет специалист Администрации сельского поселения Хилково.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12. Для участия в конкурсе лица, претендующие на получение гарантии, направляют на имя Главы сельского поселения Хилково документы, перечень которых устанавливается в соответствии с пунктом 6 настоящего Порядка.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13. Не позднее 5 рабочих дней после даты окончания приема документов на участие в конкурсе Глава сельского поселения Хилково направляет указанные документы на рассмотрение Комиссии.</w:t>
      </w:r>
    </w:p>
    <w:p w:rsidR="00031DB4" w:rsidRPr="00D27222" w:rsidRDefault="00031DB4" w:rsidP="00031D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14. 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15. 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Главе сельского поселения Хилково. Решение об отказе в предоставлении гарантии направляется Главой сельского поселения Хилково участникам конкурса в письменном виде с обоснованием причин отказа.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16. В случае соответствия документов на участие в конкурсе требованиям конкурсной документации указанные документы </w:t>
      </w:r>
      <w:r w:rsidRPr="00D27222">
        <w:rPr>
          <w:szCs w:val="28"/>
        </w:rPr>
        <w:lastRenderedPageBreak/>
        <w:t>направляются Комиссией специалисту по бюджету Администрации сельского поселения Хилково для проведения: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оценки соответствия участника конкурса требованиям, указанным в пункте 4 настоящего Порядка.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17. По результатам рассмотрения представленных документов специалист по бюджету Администрации сельского поселения Хилково направляет в Комиссию заключение о финансовом состоянии участников конкурса с рекомендациями о предоставлении гарантии (далее — заключение специалиста по бюджету).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18. В течение 5 рабочих дней со дня получения заключения специалиста по бюджету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19. Критериями определения победителя конкурса являются: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1) максимальный бюджетный эффект от реализации инвестиционного проекта;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2) 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3) минимальный срок запрашиваемой гарантии;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4) 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5) 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6) наилучшее финансовое состояние субъекта инвестиционной деятельности, указанное в заключени</w:t>
      </w:r>
      <w:proofErr w:type="gramStart"/>
      <w:r w:rsidRPr="00D27222">
        <w:rPr>
          <w:szCs w:val="28"/>
        </w:rPr>
        <w:t>и</w:t>
      </w:r>
      <w:proofErr w:type="gramEnd"/>
      <w:r w:rsidRPr="00D27222">
        <w:rPr>
          <w:szCs w:val="28"/>
        </w:rPr>
        <w:t xml:space="preserve"> специалиста по бюджету.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20. Показателем критерия максимального бюджетного эффекта от реализации инвестиционного проекта является разница между налоговыми поступлениями в бюджет сельского поселения Хилково в результате реализации инвестиционного проекта и объемом муниципальной гарантии.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Показателем социальной эффективности является повышение уровня занятости населения сельского поселения Хилково, а также повышение их доходов.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Показателями экономической эффективности инвестиционного проекта являются дисконтированный срок окупаемости, чистая приведенная стоимость, внутренняя норма доходности инвестиционного проекта.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21. В течение 3 рабочих дней со дня проведения указанного заседания Комиссия оформляет протокол о результатах проведения </w:t>
      </w:r>
      <w:r w:rsidRPr="00D27222">
        <w:rPr>
          <w:szCs w:val="28"/>
        </w:rPr>
        <w:lastRenderedPageBreak/>
        <w:t>конкурса и направляет его копии Главе сельского поселения Хилково и субъектам инвестиционной деятельности, принявшим участие в конкурсе.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 xml:space="preserve">22. По результатам рассмотрения протокола о результатах проведения конкурса Глава сельского поселения Хилково 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 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23. 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специалиста по бюджету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24. </w:t>
      </w:r>
      <w:proofErr w:type="gramStart"/>
      <w:r w:rsidRPr="00D27222">
        <w:rPr>
          <w:szCs w:val="28"/>
        </w:rPr>
        <w:t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сельского поселения Хилково.</w:t>
      </w:r>
      <w:proofErr w:type="gramEnd"/>
    </w:p>
    <w:p w:rsidR="00031DB4" w:rsidRPr="00D27222" w:rsidRDefault="00031DB4" w:rsidP="00031D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222">
        <w:rPr>
          <w:szCs w:val="28"/>
        </w:rPr>
        <w:t>25. Вопросы, не урегулированные настоящим Порядком, регулируются действующим законодательством.</w:t>
      </w:r>
    </w:p>
    <w:p w:rsidR="00031DB4" w:rsidRDefault="00031DB4" w:rsidP="00031DB4"/>
    <w:p w:rsidR="00D5230B" w:rsidRDefault="00D5230B">
      <w:bookmarkStart w:id="0" w:name="_GoBack"/>
      <w:bookmarkEnd w:id="0"/>
    </w:p>
    <w:sectPr w:rsidR="00D5230B" w:rsidSect="00A359F5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031DB4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031DB4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B4"/>
    <w:rsid w:val="00031DB4"/>
    <w:rsid w:val="00D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31D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31DB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031DB4"/>
    <w:pPr>
      <w:suppressAutoHyphens/>
    </w:pPr>
    <w:rPr>
      <w:b/>
      <w:i/>
    </w:rPr>
  </w:style>
  <w:style w:type="paragraph" w:styleId="a4">
    <w:name w:val="footer"/>
    <w:basedOn w:val="a"/>
    <w:link w:val="a5"/>
    <w:rsid w:val="00031D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31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3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31D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31DB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031DB4"/>
    <w:pPr>
      <w:suppressAutoHyphens/>
    </w:pPr>
    <w:rPr>
      <w:b/>
      <w:i/>
    </w:rPr>
  </w:style>
  <w:style w:type="paragraph" w:styleId="a4">
    <w:name w:val="footer"/>
    <w:basedOn w:val="a"/>
    <w:link w:val="a5"/>
    <w:rsid w:val="00031D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31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3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2018-05-30T07:46:00Z</dcterms:created>
  <dcterms:modified xsi:type="dcterms:W3CDTF">2018-05-30T07:46:00Z</dcterms:modified>
</cp:coreProperties>
</file>