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8C" w:rsidRDefault="00C9028C" w:rsidP="00C9028C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251659264" behindDoc="0" locked="0" layoutInCell="1" allowOverlap="1" wp14:anchorId="6674F712" wp14:editId="30374B20">
            <wp:simplePos x="0" y="0"/>
            <wp:positionH relativeFrom="column">
              <wp:posOffset>2722245</wp:posOffset>
            </wp:positionH>
            <wp:positionV relativeFrom="paragraph">
              <wp:posOffset>-379730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28C" w:rsidRDefault="00C9028C" w:rsidP="00C9028C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C9028C" w:rsidRDefault="00C9028C" w:rsidP="00C902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C9028C" w:rsidRDefault="00C9028C" w:rsidP="00C902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C9028C" w:rsidRDefault="00C9028C" w:rsidP="00C902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C9028C" w:rsidRDefault="00C9028C" w:rsidP="00C9028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C9028C" w:rsidRDefault="00C9028C" w:rsidP="00C9028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C9028C" w:rsidRDefault="00C9028C" w:rsidP="00C9028C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«18»   мая    2020 года   № 41</w:t>
      </w:r>
    </w:p>
    <w:p w:rsidR="00C9028C" w:rsidRDefault="00C9028C" w:rsidP="00C9028C">
      <w:pPr>
        <w:jc w:val="both"/>
        <w:rPr>
          <w:b/>
          <w:sz w:val="28"/>
          <w:szCs w:val="28"/>
        </w:rPr>
      </w:pPr>
    </w:p>
    <w:p w:rsidR="00C9028C" w:rsidRDefault="00C9028C" w:rsidP="00C90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«</w:t>
      </w:r>
      <w:r>
        <w:rPr>
          <w:b/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sz w:val="28"/>
          <w:szCs w:val="28"/>
        </w:rPr>
        <w:t>»</w:t>
      </w:r>
    </w:p>
    <w:p w:rsidR="00C9028C" w:rsidRDefault="00C9028C" w:rsidP="00C9028C">
      <w:pPr>
        <w:pStyle w:val="21"/>
        <w:spacing w:line="200" w:lineRule="atLeast"/>
        <w:jc w:val="center"/>
        <w:rPr>
          <w:szCs w:val="28"/>
        </w:rPr>
      </w:pPr>
    </w:p>
    <w:p w:rsidR="00C9028C" w:rsidRDefault="00C9028C" w:rsidP="00C902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Протест  Прокуратуры Красноярского района Самарской области от  02.03.2020 года,    на отдельные положения Административного  регламента  «</w:t>
      </w:r>
      <w:r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»  утвержденного  Постановлением     № 28    от 18.06.2018 года,  Администрации сельского поселения Хилково муниципального района Красноярский Самарской области </w:t>
      </w:r>
      <w:r>
        <w:rPr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9028C" w:rsidRPr="00790D0C" w:rsidRDefault="00C9028C" w:rsidP="00C9028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90D0C">
        <w:rPr>
          <w:sz w:val="28"/>
          <w:szCs w:val="28"/>
        </w:rPr>
        <w:t>Внести в Административный регламент «</w:t>
      </w:r>
      <w:r w:rsidRPr="00790D0C"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790D0C">
        <w:rPr>
          <w:sz w:val="28"/>
          <w:szCs w:val="28"/>
        </w:rPr>
        <w:t xml:space="preserve">», </w:t>
      </w:r>
      <w:r w:rsidRPr="00790D0C">
        <w:rPr>
          <w:bCs/>
          <w:sz w:val="28"/>
          <w:szCs w:val="28"/>
        </w:rPr>
        <w:t>утвержденный пос</w:t>
      </w:r>
      <w:r>
        <w:rPr>
          <w:bCs/>
          <w:sz w:val="28"/>
          <w:szCs w:val="28"/>
        </w:rPr>
        <w:t>тановлением администрации  № 28   от 18.06</w:t>
      </w:r>
      <w:r w:rsidRPr="00790D0C">
        <w:rPr>
          <w:bCs/>
          <w:sz w:val="28"/>
          <w:szCs w:val="28"/>
        </w:rPr>
        <w:t xml:space="preserve">.2018 года </w:t>
      </w:r>
      <w:proofErr w:type="gramStart"/>
      <w:r w:rsidRPr="00790D0C">
        <w:rPr>
          <w:bCs/>
          <w:sz w:val="28"/>
          <w:szCs w:val="28"/>
        </w:rPr>
        <w:t xml:space="preserve">( </w:t>
      </w:r>
      <w:proofErr w:type="gramEnd"/>
      <w:r w:rsidRPr="00790D0C">
        <w:rPr>
          <w:bCs/>
          <w:sz w:val="28"/>
          <w:szCs w:val="28"/>
        </w:rPr>
        <w:t>с изм.</w:t>
      </w:r>
      <w:r w:rsidR="005C0167">
        <w:rPr>
          <w:bCs/>
          <w:sz w:val="28"/>
          <w:szCs w:val="28"/>
        </w:rPr>
        <w:t xml:space="preserve"> от 11.01.2019 № 4</w:t>
      </w:r>
      <w:r w:rsidRPr="00790D0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790D0C">
        <w:rPr>
          <w:sz w:val="28"/>
          <w:szCs w:val="28"/>
        </w:rPr>
        <w:t xml:space="preserve"> следующие изменения:</w:t>
      </w:r>
    </w:p>
    <w:p w:rsidR="00C9028C" w:rsidRPr="00384044" w:rsidRDefault="00C9028C" w:rsidP="00C9028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384044">
        <w:rPr>
          <w:sz w:val="28"/>
          <w:szCs w:val="28"/>
        </w:rPr>
        <w:t>Абзац первый п. 2.6 Регламента изложить в следующей редакции:</w:t>
      </w:r>
    </w:p>
    <w:p w:rsidR="00C9028C" w:rsidRDefault="00C9028C" w:rsidP="00C9028C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«</w:t>
      </w:r>
      <w:r w:rsidRPr="002741E9">
        <w:rPr>
          <w:sz w:val="28"/>
          <w:szCs w:val="28"/>
        </w:rPr>
        <w:t xml:space="preserve">2.6. Для получения муниципальной услуги заявитель самостоятельно представляет в Администрацию или в МФЦ </w:t>
      </w:r>
      <w:bookmarkStart w:id="0" w:name="P155"/>
      <w:bookmarkEnd w:id="0"/>
      <w:r w:rsidRPr="002741E9">
        <w:rPr>
          <w:sz w:val="28"/>
          <w:szCs w:val="28"/>
        </w:rPr>
        <w:t xml:space="preserve">заявление по форме согласно приложению № 2 к настоящему Административному регламенту. </w:t>
      </w:r>
      <w:r w:rsidRPr="00354A25">
        <w:rPr>
          <w:sz w:val="28"/>
          <w:szCs w:val="28"/>
          <w:shd w:val="clear" w:color="auto" w:fill="FFFFFF"/>
        </w:rPr>
        <w:t xml:space="preserve">Заявление о предоставлении разрешения на отклонение от предельных параметров </w:t>
      </w:r>
      <w:r w:rsidRPr="00354A25">
        <w:rPr>
          <w:sz w:val="28"/>
          <w:szCs w:val="28"/>
          <w:shd w:val="clear" w:color="auto" w:fill="FFFFFF"/>
        </w:rPr>
        <w:lastRenderedPageBreak/>
        <w:t>разрешенного строительства, реконструкции объектов капитального строительства может быть направлено в форме электронного документа, подписанного </w:t>
      </w:r>
      <w:hyperlink r:id="rId7" w:anchor="/document/12184522/entry/21" w:history="1">
        <w:r w:rsidRPr="00354A25">
          <w:rPr>
            <w:rStyle w:val="a5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электронной подписью</w:t>
        </w:r>
      </w:hyperlink>
      <w:r w:rsidRPr="00354A25">
        <w:rPr>
          <w:sz w:val="28"/>
          <w:szCs w:val="28"/>
          <w:shd w:val="clear" w:color="auto" w:fill="FFFFFF"/>
        </w:rPr>
        <w:t xml:space="preserve">. </w:t>
      </w:r>
      <w:r w:rsidRPr="002741E9">
        <w:rPr>
          <w:sz w:val="28"/>
          <w:szCs w:val="28"/>
        </w:rPr>
        <w:t xml:space="preserve">Заявление должно содержать </w:t>
      </w:r>
      <w:r w:rsidRPr="002741E9">
        <w:rPr>
          <w:sz w:val="28"/>
          <w:szCs w:val="28"/>
          <w:u w:color="FFFFFF"/>
        </w:rPr>
        <w:t>следующую информацию</w:t>
      </w:r>
      <w:proofErr w:type="gramStart"/>
      <w:r w:rsidRPr="002741E9">
        <w:rPr>
          <w:sz w:val="28"/>
          <w:szCs w:val="28"/>
          <w:u w:color="FFFFFF"/>
        </w:rPr>
        <w:t>:</w:t>
      </w:r>
      <w:r>
        <w:rPr>
          <w:sz w:val="28"/>
          <w:szCs w:val="28"/>
          <w:u w:color="FFFFFF"/>
        </w:rPr>
        <w:t>»</w:t>
      </w:r>
      <w:proofErr w:type="gramEnd"/>
      <w:r>
        <w:rPr>
          <w:sz w:val="28"/>
          <w:szCs w:val="28"/>
          <w:u w:color="FFFFFF"/>
        </w:rPr>
        <w:t>.</w:t>
      </w:r>
    </w:p>
    <w:p w:rsidR="00C9028C" w:rsidRDefault="00575D9D" w:rsidP="00DB726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1.3</w:t>
      </w:r>
      <w:r w:rsidR="00C9028C" w:rsidRPr="00354A25">
        <w:rPr>
          <w:sz w:val="28"/>
          <w:szCs w:val="28"/>
        </w:rPr>
        <w:t xml:space="preserve"> </w:t>
      </w:r>
      <w:r w:rsidR="00C9028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1.3.1 </w:t>
      </w:r>
      <w:r w:rsidR="00C9028C">
        <w:rPr>
          <w:sz w:val="28"/>
          <w:szCs w:val="28"/>
        </w:rPr>
        <w:t>следующего содержания:</w:t>
      </w:r>
    </w:p>
    <w:p w:rsidR="00C9028C" w:rsidRDefault="00575D9D" w:rsidP="00DB726D">
      <w:pPr>
        <w:pStyle w:val="a3"/>
        <w:autoSpaceDE w:val="0"/>
        <w:autoSpaceDN w:val="0"/>
        <w:adjustRightInd w:val="0"/>
        <w:spacing w:line="360" w:lineRule="auto"/>
        <w:ind w:left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DB726D">
        <w:rPr>
          <w:sz w:val="28"/>
          <w:szCs w:val="28"/>
        </w:rPr>
        <w:t xml:space="preserve">Правообладатели земельных участков вправе обратиться за разрешениями на отклонение от </w:t>
      </w:r>
      <w:r w:rsidR="00DB726D" w:rsidRPr="00354A25">
        <w:rPr>
          <w:sz w:val="28"/>
          <w:szCs w:val="28"/>
          <w:shd w:val="clear" w:color="auto" w:fill="FFFFFF"/>
        </w:rPr>
        <w:t>предельных параметров разрешенного строительства, реконструкции объектов капитального строительства</w:t>
      </w:r>
      <w:r w:rsidR="00DB726D">
        <w:rPr>
          <w:sz w:val="28"/>
          <w:szCs w:val="28"/>
          <w:shd w:val="clear" w:color="auto" w:fill="FFFFFF"/>
        </w:rPr>
        <w:t xml:space="preserve">, </w:t>
      </w:r>
      <w:r w:rsidR="00DB726D">
        <w:rPr>
          <w:sz w:val="28"/>
          <w:szCs w:val="28"/>
        </w:rPr>
        <w:t xml:space="preserve"> </w:t>
      </w:r>
      <w:r w:rsidR="00DB726D" w:rsidRPr="00354A25">
        <w:rPr>
          <w:sz w:val="28"/>
          <w:szCs w:val="28"/>
          <w:shd w:val="clear" w:color="auto" w:fill="FFFFFF"/>
        </w:rPr>
        <w:t xml:space="preserve">реконструкции объектов капитального </w:t>
      </w:r>
      <w:proofErr w:type="gramStart"/>
      <w:r w:rsidR="00DB726D" w:rsidRPr="00354A25">
        <w:rPr>
          <w:sz w:val="28"/>
          <w:szCs w:val="28"/>
          <w:shd w:val="clear" w:color="auto" w:fill="FFFFFF"/>
        </w:rPr>
        <w:t>строительства</w:t>
      </w:r>
      <w:proofErr w:type="gramEnd"/>
      <w:r w:rsidR="00DB726D">
        <w:rPr>
          <w:sz w:val="28"/>
          <w:szCs w:val="28"/>
          <w:shd w:val="clear" w:color="auto" w:fill="FFFFFF"/>
        </w:rPr>
        <w:t xml:space="preserve"> если </w:t>
      </w:r>
      <w:r w:rsidR="00C9028C" w:rsidRPr="00354A25">
        <w:rPr>
          <w:sz w:val="28"/>
          <w:szCs w:val="28"/>
          <w:shd w:val="clear" w:color="auto" w:fill="FFFFFF"/>
        </w:rPr>
        <w:t>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DB726D" w:rsidRPr="00DB726D" w:rsidRDefault="00DB726D" w:rsidP="00DB726D">
      <w:pPr>
        <w:pStyle w:val="a3"/>
        <w:autoSpaceDE w:val="0"/>
        <w:autoSpaceDN w:val="0"/>
        <w:adjustRightInd w:val="0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 Настоящее постановление довести до сведения муниципальных служащих администрации сельского поселения Хилково.</w:t>
      </w:r>
    </w:p>
    <w:p w:rsidR="005C0167" w:rsidRPr="005C0167" w:rsidRDefault="00DB726D" w:rsidP="005C0167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C0167" w:rsidRPr="005C0167">
        <w:rPr>
          <w:color w:val="000000"/>
          <w:sz w:val="28"/>
          <w:szCs w:val="28"/>
        </w:rPr>
        <w:t>. Опубликовать настоящее постановление в газете «Красноярский вестник»</w:t>
      </w:r>
      <w:r w:rsidR="005C0167" w:rsidRPr="005C0167">
        <w:rPr>
          <w:sz w:val="28"/>
          <w:szCs w:val="28"/>
        </w:rPr>
        <w:t xml:space="preserve"> </w:t>
      </w:r>
      <w:r w:rsidR="005C0167" w:rsidRPr="005C0167">
        <w:rPr>
          <w:color w:val="000000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разделе Поселения /Сельское поселение Хилково/.</w:t>
      </w:r>
    </w:p>
    <w:p w:rsidR="005C0167" w:rsidRPr="005C0167" w:rsidRDefault="00DB726D" w:rsidP="005C0167">
      <w:pPr>
        <w:shd w:val="clear" w:color="auto" w:fill="FFFFFF"/>
        <w:spacing w:line="34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C0167" w:rsidRPr="005C0167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5C0167" w:rsidRDefault="00DB726D" w:rsidP="005C0167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5</w:t>
      </w:r>
      <w:bookmarkStart w:id="1" w:name="_GoBack"/>
      <w:bookmarkEnd w:id="1"/>
      <w:r w:rsidR="005C0167">
        <w:rPr>
          <w:rFonts w:ascii="Times New Roman" w:eastAsia="A" w:hAnsi="Times New Roman" w:cs="Times New Roman"/>
          <w:sz w:val="28"/>
          <w:szCs w:val="28"/>
        </w:rPr>
        <w:t xml:space="preserve">. </w:t>
      </w:r>
      <w:proofErr w:type="gramStart"/>
      <w:r w:rsidR="005C0167">
        <w:rPr>
          <w:rFonts w:ascii="Times New Roman" w:eastAsia="A" w:hAnsi="Times New Roman" w:cs="Times New Roman"/>
          <w:sz w:val="28"/>
          <w:szCs w:val="28"/>
        </w:rPr>
        <w:t>Контроль  за</w:t>
      </w:r>
      <w:proofErr w:type="gramEnd"/>
      <w:r w:rsidR="005C0167">
        <w:rPr>
          <w:rFonts w:ascii="Times New Roman" w:eastAsia="A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0167" w:rsidRDefault="005C0167" w:rsidP="005C016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C0167" w:rsidRDefault="005C0167" w:rsidP="005C016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53F8"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 </w:t>
      </w:r>
    </w:p>
    <w:p w:rsidR="005C0167" w:rsidRDefault="005C0167" w:rsidP="005C016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Хилково</w:t>
      </w:r>
      <w:r w:rsidRPr="00537F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О.Ю. Долгов</w:t>
      </w:r>
    </w:p>
    <w:p w:rsidR="00C9028C" w:rsidRDefault="00C9028C" w:rsidP="00C9028C"/>
    <w:p w:rsidR="00F4124C" w:rsidRDefault="00F4124C"/>
    <w:sectPr w:rsidR="00F4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8C"/>
    <w:rsid w:val="00575D9D"/>
    <w:rsid w:val="005C0167"/>
    <w:rsid w:val="00C9028C"/>
    <w:rsid w:val="00DB726D"/>
    <w:rsid w:val="00F4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2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C902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028C"/>
    <w:pPr>
      <w:ind w:left="720"/>
      <w:contextualSpacing/>
    </w:pPr>
  </w:style>
  <w:style w:type="paragraph" w:customStyle="1" w:styleId="21">
    <w:name w:val="Основной текст 21"/>
    <w:basedOn w:val="a"/>
    <w:rsid w:val="00C9028C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C9028C"/>
    <w:pPr>
      <w:suppressAutoHyphens/>
    </w:pPr>
    <w:rPr>
      <w:b/>
      <w:i/>
      <w:sz w:val="28"/>
    </w:rPr>
  </w:style>
  <w:style w:type="character" w:styleId="a5">
    <w:name w:val="Hyperlink"/>
    <w:basedOn w:val="a0"/>
    <w:uiPriority w:val="99"/>
    <w:semiHidden/>
    <w:unhideWhenUsed/>
    <w:rsid w:val="00C9028C"/>
    <w:rPr>
      <w:color w:val="0000FF"/>
      <w:u w:val="single"/>
    </w:rPr>
  </w:style>
  <w:style w:type="paragraph" w:customStyle="1" w:styleId="ConsPlusNormal">
    <w:name w:val="ConsPlusNormal"/>
    <w:rsid w:val="005C0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2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C902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028C"/>
    <w:pPr>
      <w:ind w:left="720"/>
      <w:contextualSpacing/>
    </w:pPr>
  </w:style>
  <w:style w:type="paragraph" w:customStyle="1" w:styleId="21">
    <w:name w:val="Основной текст 21"/>
    <w:basedOn w:val="a"/>
    <w:rsid w:val="00C9028C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C9028C"/>
    <w:pPr>
      <w:suppressAutoHyphens/>
    </w:pPr>
    <w:rPr>
      <w:b/>
      <w:i/>
      <w:sz w:val="28"/>
    </w:rPr>
  </w:style>
  <w:style w:type="character" w:styleId="a5">
    <w:name w:val="Hyperlink"/>
    <w:basedOn w:val="a0"/>
    <w:uiPriority w:val="99"/>
    <w:semiHidden/>
    <w:unhideWhenUsed/>
    <w:rsid w:val="00C9028C"/>
    <w:rPr>
      <w:color w:val="0000FF"/>
      <w:u w:val="single"/>
    </w:rPr>
  </w:style>
  <w:style w:type="paragraph" w:customStyle="1" w:styleId="ConsPlusNormal">
    <w:name w:val="ConsPlusNormal"/>
    <w:rsid w:val="005C0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2020-06-05T05:11:00Z</cp:lastPrinted>
  <dcterms:created xsi:type="dcterms:W3CDTF">2020-05-18T05:13:00Z</dcterms:created>
  <dcterms:modified xsi:type="dcterms:W3CDTF">2020-06-05T05:13:00Z</dcterms:modified>
</cp:coreProperties>
</file>