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D4C" w:rsidRPr="00BD3514" w:rsidRDefault="00451D4C" w:rsidP="00451D4C">
      <w:pPr>
        <w:pStyle w:val="1"/>
        <w:rPr>
          <w:szCs w:val="28"/>
        </w:rPr>
      </w:pPr>
      <w:r w:rsidRPr="009072EF">
        <w:rPr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E3AAC92" wp14:editId="7BFB1FB9">
            <wp:simplePos x="0" y="0"/>
            <wp:positionH relativeFrom="column">
              <wp:posOffset>2710815</wp:posOffset>
            </wp:positionH>
            <wp:positionV relativeFrom="paragraph">
              <wp:posOffset>-253365</wp:posOffset>
            </wp:positionV>
            <wp:extent cx="628650" cy="75247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D3514">
        <w:rPr>
          <w:szCs w:val="28"/>
        </w:rPr>
        <w:t>АДМИНИСТРАЦИЯ</w:t>
      </w:r>
    </w:p>
    <w:p w:rsidR="00451D4C" w:rsidRPr="00BD3514" w:rsidRDefault="00451D4C" w:rsidP="00451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r w:rsidR="004B3898">
        <w:rPr>
          <w:rFonts w:ascii="Times New Roman" w:hAnsi="Times New Roman" w:cs="Times New Roman"/>
          <w:b/>
          <w:sz w:val="28"/>
          <w:szCs w:val="28"/>
          <w:lang w:eastAsia="en-US"/>
        </w:rPr>
        <w:t>ХИЛКОВО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proofErr w:type="gramStart"/>
      <w:r w:rsidRPr="00BD3514">
        <w:rPr>
          <w:rFonts w:ascii="Times New Roman" w:hAnsi="Times New Roman" w:cs="Times New Roman"/>
          <w:b/>
          <w:sz w:val="28"/>
          <w:szCs w:val="28"/>
        </w:rPr>
        <w:t>РАЙОНА  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451D4C" w:rsidRPr="00BD3514" w:rsidRDefault="00451D4C" w:rsidP="00451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451D4C" w:rsidRPr="007A4F26" w:rsidRDefault="00451D4C" w:rsidP="00451D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228E">
        <w:rPr>
          <w:rFonts w:ascii="Times New Roman" w:hAnsi="Times New Roman" w:cs="Times New Roman"/>
          <w:sz w:val="28"/>
          <w:szCs w:val="28"/>
        </w:rPr>
        <w:t>т</w:t>
      </w:r>
      <w:r w:rsidR="00C665BC">
        <w:rPr>
          <w:rFonts w:ascii="Times New Roman" w:hAnsi="Times New Roman" w:cs="Times New Roman"/>
          <w:sz w:val="28"/>
          <w:szCs w:val="28"/>
        </w:rPr>
        <w:t xml:space="preserve"> 19 октября 2023 года № 25</w:t>
      </w:r>
    </w:p>
    <w:p w:rsidR="00451D4C" w:rsidRPr="007A4F26" w:rsidRDefault="00451D4C" w:rsidP="00451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A4F2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переч</w:t>
      </w:r>
      <w:r w:rsidRPr="007A4F26">
        <w:rPr>
          <w:rFonts w:ascii="Times New Roman" w:hAnsi="Times New Roman" w:cs="Times New Roman"/>
          <w:b/>
          <w:sz w:val="28"/>
          <w:szCs w:val="28"/>
        </w:rPr>
        <w:t>ня ключевых показателей эффективности функционирования в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4B3898">
        <w:rPr>
          <w:rFonts w:ascii="Times New Roman" w:hAnsi="Times New Roman" w:cs="Times New Roman"/>
          <w:b/>
          <w:sz w:val="28"/>
          <w:szCs w:val="28"/>
        </w:rPr>
        <w:t>Хилково</w:t>
      </w:r>
      <w:proofErr w:type="spellEnd"/>
      <w:r w:rsidRPr="007A4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  <w:r w:rsidRPr="007A4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сти ант</w:t>
      </w:r>
      <w:r w:rsidR="00C665B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имонопольного </w:t>
      </w:r>
      <w:proofErr w:type="spellStart"/>
      <w:r w:rsidR="00C665BC">
        <w:rPr>
          <w:rFonts w:ascii="Times New Roman" w:hAnsi="Times New Roman" w:cs="Times New Roman"/>
          <w:b/>
          <w:sz w:val="28"/>
          <w:szCs w:val="28"/>
          <w:lang w:eastAsia="ar-SA"/>
        </w:rPr>
        <w:t>комплаенса</w:t>
      </w:r>
      <w:proofErr w:type="spellEnd"/>
      <w:r w:rsidR="00C665B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на 2024</w:t>
      </w:r>
      <w:r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451D4C" w:rsidRDefault="00451D4C" w:rsidP="00451D4C">
      <w:pPr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451D4C" w:rsidRDefault="00451D4C" w:rsidP="00451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Устава сельского поселения </w:t>
      </w:r>
      <w:proofErr w:type="spellStart"/>
      <w:r w:rsidR="004B3898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принятого решением Собрания представителей сельского поселения </w:t>
      </w:r>
      <w:proofErr w:type="spellStart"/>
      <w:r w:rsidR="004B3898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</w:t>
      </w:r>
      <w:r w:rsidR="004B3898">
        <w:rPr>
          <w:rFonts w:ascii="Times New Roman" w:hAnsi="Times New Roman" w:cs="Times New Roman"/>
          <w:sz w:val="28"/>
          <w:szCs w:val="28"/>
        </w:rPr>
        <w:t>рской области от 13.07.2015 № 18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 xml:space="preserve">том 6 Положения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 </w:t>
      </w:r>
      <w:proofErr w:type="spellStart"/>
      <w:r w:rsidR="004B3898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утвержденного постановлением администрации сельского поселения </w:t>
      </w:r>
      <w:proofErr w:type="spellStart"/>
      <w:r w:rsidR="004B3898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</w:t>
      </w:r>
      <w:r w:rsidR="004B3898">
        <w:rPr>
          <w:rFonts w:ascii="Times New Roman" w:hAnsi="Times New Roman" w:cs="Times New Roman"/>
          <w:sz w:val="28"/>
          <w:szCs w:val="28"/>
        </w:rPr>
        <w:t>ноярский Самарской области от 12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 w:rsidR="004B3898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51D4C" w:rsidRDefault="00451D4C" w:rsidP="00451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перечень ключевых показателей эффективности функционирования в администрации сельского поселения </w:t>
      </w:r>
      <w:proofErr w:type="spellStart"/>
      <w:r w:rsidR="004B3898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  анти</w:t>
      </w:r>
      <w:r w:rsidR="00C665BC">
        <w:rPr>
          <w:rFonts w:ascii="Times New Roman" w:hAnsi="Times New Roman" w:cs="Times New Roman"/>
          <w:sz w:val="28"/>
          <w:szCs w:val="28"/>
        </w:rPr>
        <w:t>монопольного</w:t>
      </w:r>
      <w:proofErr w:type="gramEnd"/>
      <w:r w:rsidR="00C665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5BC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C665BC">
        <w:rPr>
          <w:rFonts w:ascii="Times New Roman" w:hAnsi="Times New Roman" w:cs="Times New Roman"/>
          <w:sz w:val="28"/>
          <w:szCs w:val="28"/>
        </w:rPr>
        <w:t xml:space="preserve"> на  2024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51D4C" w:rsidRDefault="00451D4C" w:rsidP="00451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Муниципальным служащим администрации сельского поселения </w:t>
      </w:r>
      <w:proofErr w:type="spellStart"/>
      <w:r w:rsidR="004B3898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обеспечить достижение ключевых показателей эффективности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функционирования в администрации сельского поселения </w:t>
      </w:r>
      <w:proofErr w:type="spellStart"/>
      <w:r w:rsidR="004B3898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51D4C" w:rsidRDefault="00451D4C" w:rsidP="00451D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распоряжение в газете «Красноярский вестник» и на официальном сайте администрации муниципального района Красноярский Самарской области в сети Интернет.</w:t>
      </w:r>
    </w:p>
    <w:p w:rsidR="00451D4C" w:rsidRDefault="00451D4C" w:rsidP="00451D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распоряжение вступает в силу со дня его подписания.</w:t>
      </w:r>
    </w:p>
    <w:p w:rsidR="00451D4C" w:rsidRDefault="00451D4C" w:rsidP="00451D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за исполнением настоящего распоряжения оставляю за собой.</w:t>
      </w:r>
    </w:p>
    <w:p w:rsidR="00451D4C" w:rsidRPr="00AE6EC0" w:rsidRDefault="00451D4C" w:rsidP="00451D4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1D4C" w:rsidRDefault="00451D4C" w:rsidP="00451D4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D4C" w:rsidRDefault="00451D4C" w:rsidP="00451D4C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4B3898">
        <w:rPr>
          <w:rFonts w:ascii="Times New Roman" w:hAnsi="Times New Roman" w:cs="Times New Roman"/>
          <w:b/>
          <w:sz w:val="28"/>
          <w:szCs w:val="28"/>
        </w:rPr>
        <w:t>Хилково</w:t>
      </w:r>
      <w:proofErr w:type="spellEnd"/>
    </w:p>
    <w:p w:rsidR="00451D4C" w:rsidRDefault="00451D4C" w:rsidP="00451D4C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Красноярский </w:t>
      </w:r>
    </w:p>
    <w:p w:rsidR="00451D4C" w:rsidRDefault="00451D4C" w:rsidP="00451D4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</w:t>
      </w:r>
      <w:r w:rsidR="004B3898">
        <w:rPr>
          <w:rFonts w:ascii="Times New Roman" w:hAnsi="Times New Roman" w:cs="Times New Roman"/>
          <w:b/>
          <w:sz w:val="28"/>
          <w:szCs w:val="28"/>
        </w:rPr>
        <w:t>ой области</w:t>
      </w:r>
      <w:r w:rsidR="004B3898">
        <w:rPr>
          <w:rFonts w:ascii="Times New Roman" w:hAnsi="Times New Roman" w:cs="Times New Roman"/>
          <w:b/>
          <w:sz w:val="28"/>
          <w:szCs w:val="28"/>
        </w:rPr>
        <w:tab/>
      </w:r>
      <w:r w:rsidR="004B3898">
        <w:rPr>
          <w:rFonts w:ascii="Times New Roman" w:hAnsi="Times New Roman" w:cs="Times New Roman"/>
          <w:b/>
          <w:sz w:val="28"/>
          <w:szCs w:val="28"/>
        </w:rPr>
        <w:tab/>
      </w:r>
      <w:r w:rsidR="004B3898">
        <w:rPr>
          <w:rFonts w:ascii="Times New Roman" w:hAnsi="Times New Roman" w:cs="Times New Roman"/>
          <w:b/>
          <w:sz w:val="28"/>
          <w:szCs w:val="28"/>
        </w:rPr>
        <w:tab/>
      </w:r>
      <w:r w:rsidR="004B3898">
        <w:rPr>
          <w:rFonts w:ascii="Times New Roman" w:hAnsi="Times New Roman" w:cs="Times New Roman"/>
          <w:b/>
          <w:sz w:val="28"/>
          <w:szCs w:val="28"/>
        </w:rPr>
        <w:tab/>
      </w:r>
      <w:r w:rsidR="004B3898">
        <w:rPr>
          <w:rFonts w:ascii="Times New Roman" w:hAnsi="Times New Roman" w:cs="Times New Roman"/>
          <w:b/>
          <w:sz w:val="28"/>
          <w:szCs w:val="28"/>
        </w:rPr>
        <w:tab/>
      </w:r>
      <w:r w:rsidR="004B3898">
        <w:rPr>
          <w:rFonts w:ascii="Times New Roman" w:hAnsi="Times New Roman" w:cs="Times New Roman"/>
          <w:b/>
          <w:sz w:val="28"/>
          <w:szCs w:val="28"/>
        </w:rPr>
        <w:tab/>
      </w:r>
      <w:r w:rsidR="004B3898">
        <w:rPr>
          <w:rFonts w:ascii="Times New Roman" w:hAnsi="Times New Roman" w:cs="Times New Roman"/>
          <w:b/>
          <w:sz w:val="28"/>
          <w:szCs w:val="28"/>
        </w:rPr>
        <w:tab/>
        <w:t xml:space="preserve">   О.Ю. Долгов</w:t>
      </w:r>
    </w:p>
    <w:p w:rsidR="00451D4C" w:rsidRDefault="00451D4C" w:rsidP="00451D4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D4C" w:rsidRDefault="00451D4C" w:rsidP="00451D4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1D4C" w:rsidRDefault="00451D4C" w:rsidP="00451D4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D4C" w:rsidRDefault="00451D4C" w:rsidP="00451D4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D4C" w:rsidRDefault="00451D4C" w:rsidP="00451D4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D4C" w:rsidRDefault="00451D4C" w:rsidP="00451D4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D4C" w:rsidRDefault="00451D4C" w:rsidP="00451D4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D4C" w:rsidRDefault="00451D4C" w:rsidP="00451D4C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1D4C" w:rsidRDefault="00451D4C" w:rsidP="00451D4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D4C" w:rsidRDefault="00451D4C" w:rsidP="00451D4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D4C" w:rsidRDefault="00451D4C" w:rsidP="00451D4C">
      <w:pPr>
        <w:rPr>
          <w:rFonts w:ascii="Times New Roman" w:hAnsi="Times New Roman" w:cs="Times New Roman"/>
          <w:sz w:val="28"/>
          <w:szCs w:val="28"/>
        </w:rPr>
      </w:pPr>
    </w:p>
    <w:p w:rsidR="00451D4C" w:rsidRDefault="00451D4C" w:rsidP="00451D4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D4C" w:rsidRDefault="00451D4C" w:rsidP="00451D4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D4C" w:rsidRDefault="00451D4C" w:rsidP="00451D4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D4C" w:rsidRDefault="00451D4C" w:rsidP="00451D4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D4C" w:rsidRDefault="00451D4C" w:rsidP="00451D4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D4C" w:rsidRDefault="00451D4C" w:rsidP="00451D4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D4C" w:rsidRDefault="00451D4C" w:rsidP="00451D4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D4C" w:rsidRDefault="00451D4C" w:rsidP="00451D4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D4C" w:rsidRDefault="00451D4C" w:rsidP="00451D4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D4C" w:rsidRDefault="00451D4C" w:rsidP="00451D4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D4C" w:rsidRDefault="00451D4C" w:rsidP="00451D4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D4C" w:rsidRDefault="00451D4C" w:rsidP="00451D4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D4C" w:rsidRDefault="00451D4C" w:rsidP="00451D4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D4C" w:rsidRDefault="00451D4C" w:rsidP="00451D4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451D4C" w:rsidSect="00D867D9">
          <w:headerReference w:type="default" r:id="rId7"/>
          <w:pgSz w:w="11906" w:h="16838"/>
          <w:pgMar w:top="1134" w:right="850" w:bottom="1134" w:left="1701" w:header="708" w:footer="708" w:gutter="0"/>
          <w:pgNumType w:start="4"/>
          <w:cols w:space="708"/>
          <w:titlePg/>
          <w:docGrid w:linePitch="360"/>
        </w:sectPr>
      </w:pPr>
    </w:p>
    <w:p w:rsidR="00451D4C" w:rsidRPr="00D867D9" w:rsidRDefault="00451D4C" w:rsidP="00451D4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451D4C" w:rsidRPr="00D867D9" w:rsidRDefault="00451D4C" w:rsidP="00451D4C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распоряжением администрации</w:t>
      </w:r>
    </w:p>
    <w:p w:rsidR="00451D4C" w:rsidRPr="00D867D9" w:rsidRDefault="00451D4C" w:rsidP="00451D4C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4B3898">
        <w:rPr>
          <w:rFonts w:ascii="Times New Roman" w:eastAsia="Times New Roman" w:hAnsi="Times New Roman" w:cs="Times New Roman"/>
          <w:sz w:val="24"/>
          <w:szCs w:val="24"/>
        </w:rPr>
        <w:t>Хилково</w:t>
      </w:r>
      <w:proofErr w:type="spellEnd"/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451D4C" w:rsidRPr="00D867D9" w:rsidRDefault="00451D4C" w:rsidP="00451D4C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451D4C" w:rsidRPr="00D867D9" w:rsidRDefault="00451D4C" w:rsidP="00451D4C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Красноярский Самарской области</w:t>
      </w:r>
    </w:p>
    <w:p w:rsidR="00451D4C" w:rsidRPr="00D867D9" w:rsidRDefault="00451D4C" w:rsidP="00451D4C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C665BC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.</w:t>
      </w:r>
      <w:r w:rsidR="00C665BC">
        <w:rPr>
          <w:rFonts w:ascii="Times New Roman" w:eastAsia="Times New Roman" w:hAnsi="Times New Roman" w:cs="Times New Roman"/>
          <w:sz w:val="24"/>
          <w:szCs w:val="24"/>
        </w:rPr>
        <w:t>10.2023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C665BC">
        <w:rPr>
          <w:rFonts w:ascii="Times New Roman" w:eastAsia="Times New Roman" w:hAnsi="Times New Roman" w:cs="Times New Roman"/>
          <w:sz w:val="24"/>
          <w:szCs w:val="24"/>
        </w:rPr>
        <w:t>25</w:t>
      </w:r>
    </w:p>
    <w:p w:rsidR="00451D4C" w:rsidRDefault="00451D4C" w:rsidP="00451D4C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D4C" w:rsidRDefault="00451D4C" w:rsidP="00451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A1D51">
        <w:rPr>
          <w:rFonts w:ascii="Times New Roman" w:hAnsi="Times New Roman" w:cs="Times New Roman"/>
          <w:b/>
          <w:sz w:val="28"/>
          <w:szCs w:val="28"/>
        </w:rPr>
        <w:t>Перечень ключевых показателей эффективности функционирования в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4B3898">
        <w:rPr>
          <w:rFonts w:ascii="Times New Roman" w:hAnsi="Times New Roman" w:cs="Times New Roman"/>
          <w:b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  <w:r w:rsidRPr="007A1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области ант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имонопольного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ar-SA"/>
        </w:rPr>
        <w:t>комплаенса</w:t>
      </w:r>
      <w:proofErr w:type="spellEnd"/>
    </w:p>
    <w:p w:rsidR="00451D4C" w:rsidRPr="007A1D51" w:rsidRDefault="00C665BC" w:rsidP="00451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на 2024</w:t>
      </w:r>
      <w:r w:rsidR="00451D4C"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451D4C" w:rsidRPr="00873EA9" w:rsidRDefault="00451D4C" w:rsidP="00451D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2"/>
        <w:gridCol w:w="2511"/>
        <w:gridCol w:w="9073"/>
      </w:tblGrid>
      <w:tr w:rsidR="00451D4C" w:rsidRPr="006922D0" w:rsidTr="00463EA5">
        <w:trPr>
          <w:trHeight w:hRule="exact" w:val="717"/>
          <w:tblHeader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4C" w:rsidRPr="00B92067" w:rsidRDefault="00451D4C" w:rsidP="00463EA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C" w:rsidRDefault="00451D4C" w:rsidP="00463EA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Целевое значение на 2023</w:t>
            </w:r>
            <w:r w:rsidRPr="00B920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  <w:p w:rsidR="00451D4C" w:rsidRPr="00B92067" w:rsidRDefault="00451D4C" w:rsidP="00463EA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51D4C" w:rsidRPr="00B92067" w:rsidRDefault="00451D4C" w:rsidP="00463E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C" w:rsidRPr="007A1D51" w:rsidRDefault="00451D4C" w:rsidP="00463EA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Методика расчета</w:t>
            </w:r>
          </w:p>
        </w:tc>
      </w:tr>
      <w:tr w:rsidR="00451D4C" w:rsidRPr="006922D0" w:rsidTr="00463EA5">
        <w:trPr>
          <w:trHeight w:val="69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4C" w:rsidRPr="00B92067" w:rsidRDefault="00451D4C" w:rsidP="00463EA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Для администрации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proofErr w:type="spellStart"/>
            <w:r w:rsidR="004B3898">
              <w:rPr>
                <w:rFonts w:ascii="Times New Roman" w:eastAsia="Times New Roman" w:hAnsi="Times New Roman" w:cs="Times New Roman"/>
                <w:sz w:val="26"/>
                <w:szCs w:val="26"/>
              </w:rPr>
              <w:t>Хилково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района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Самарской области </w:t>
            </w:r>
          </w:p>
        </w:tc>
      </w:tr>
      <w:tr w:rsidR="00451D4C" w:rsidRPr="006922D0" w:rsidTr="00463EA5">
        <w:trPr>
          <w:trHeight w:val="84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4C" w:rsidRPr="007A1D51" w:rsidRDefault="00451D4C" w:rsidP="00463E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оэффициент снижения количества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нарушений антимонопольного законодательства со стороны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="004B3898">
              <w:rPr>
                <w:rFonts w:ascii="Times New Roman" w:hAnsi="Times New Roman" w:cs="Times New Roman"/>
                <w:sz w:val="26"/>
                <w:szCs w:val="26"/>
              </w:rPr>
              <w:t>Хилково</w:t>
            </w:r>
            <w:proofErr w:type="spellEnd"/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Краснояр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ский Самарской области (далее–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дминистрация), единиц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4C" w:rsidRPr="007A1D51" w:rsidRDefault="00451D4C" w:rsidP="00463EA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208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1C" w:rsidRDefault="0011661C" w:rsidP="0011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1661C" w:rsidRDefault="0011661C" w:rsidP="0011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КСН =</w:t>
            </w:r>
            <m:oMath>
              <m:r>
                <w:rPr>
                  <w:rFonts w:ascii="Cambria Math" w:eastAsia="Times New Roman" w:hAnsi="Times New Roman" w:cs="Times New Roman"/>
                  <w:sz w:val="36"/>
                  <w:szCs w:val="36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2022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m:t>КНоп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где: </w:t>
            </w:r>
          </w:p>
          <w:p w:rsidR="0011661C" w:rsidRDefault="0011661C" w:rsidP="0011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1661C" w:rsidRDefault="0011661C" w:rsidP="0011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КСН – коэффициент снижения количества нарушений антимонопольного законодательства со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стороны  А</w:t>
            </w:r>
            <w:r w:rsidR="00C665BC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</w:t>
            </w:r>
            <w:proofErr w:type="gramEnd"/>
            <w:r w:rsidR="00C665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сравнению с 2021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годом;</w:t>
            </w:r>
          </w:p>
          <w:p w:rsidR="0011661C" w:rsidRDefault="0011661C" w:rsidP="0011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</w:t>
            </w:r>
            <w:r w:rsidR="00B279F0"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2021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количество нарушений антимонопольного законодательства</w:t>
            </w:r>
            <w:r w:rsidR="00C665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 стороны Администрации в 2022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году;</w:t>
            </w:r>
          </w:p>
          <w:p w:rsidR="00451D4C" w:rsidRPr="00BB60A9" w:rsidRDefault="0011661C" w:rsidP="0011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нарушений антимонопольного законодательства со стороны Администрации в отчетном периоде</w:t>
            </w:r>
          </w:p>
        </w:tc>
      </w:tr>
      <w:tr w:rsidR="00451D4C" w:rsidRPr="006922D0" w:rsidTr="00463EA5">
        <w:trPr>
          <w:trHeight w:val="3096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D4C" w:rsidRPr="00964FB5" w:rsidRDefault="00451D4C" w:rsidP="00463E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Доля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нормативных правовы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 актов Администрации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, в которых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антимонопольным органом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выявлены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риски нарушения антимонопольного законодательства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D4C" w:rsidRPr="007A1D51" w:rsidRDefault="00451D4C" w:rsidP="00463EA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D4C" w:rsidRDefault="00451D4C" w:rsidP="00463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451D4C" w:rsidRDefault="00451D4C" w:rsidP="00463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нпа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оп</m:t>
                      </m:r>
                    </m:sub>
                  </m:sSub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где:</w:t>
            </w:r>
          </w:p>
          <w:p w:rsidR="00451D4C" w:rsidRDefault="00451D4C" w:rsidP="00463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51D4C" w:rsidRDefault="00451D4C" w:rsidP="00463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доля нормативных правовых актов Администрации, в которых антимонопольным органом выявлены риски нарушения антимонопольного законодательства;</w:t>
            </w:r>
          </w:p>
          <w:p w:rsidR="00451D4C" w:rsidRDefault="00451D4C" w:rsidP="00463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нормативных правовых актов Администрации, в которых антимонопольным органом выявлены риски нарушения антимонопольного законодательства (в отчетном периоде);</w:t>
            </w:r>
          </w:p>
          <w:p w:rsidR="00451D4C" w:rsidRDefault="00451D4C" w:rsidP="00463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нормативных правовых актов Администрации, в которых антимонопольным органом выявлены нарушения антимонопольного законодательства (в отчетном периоде)</w:t>
            </w:r>
          </w:p>
          <w:p w:rsidR="00451D4C" w:rsidRPr="00E70805" w:rsidRDefault="00451D4C" w:rsidP="00463EA5">
            <w:pPr>
              <w:spacing w:after="0" w:line="240" w:lineRule="auto"/>
            </w:pPr>
          </w:p>
        </w:tc>
      </w:tr>
      <w:tr w:rsidR="00451D4C" w:rsidRPr="006922D0" w:rsidTr="00463EA5">
        <w:trPr>
          <w:trHeight w:val="1129"/>
        </w:trPr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</w:tcPr>
          <w:p w:rsidR="00451D4C" w:rsidRPr="00E70805" w:rsidRDefault="00451D4C" w:rsidP="00463E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сотрудников 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</w:tcPr>
          <w:p w:rsidR="00451D4C" w:rsidRPr="007A1D51" w:rsidRDefault="009A6121" w:rsidP="00463E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4C" w:rsidRDefault="00451D4C" w:rsidP="00463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451D4C" w:rsidRDefault="00451D4C" w:rsidP="00463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общ</m:t>
                      </m:r>
                    </m:sub>
                  </m:sSub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где:</w:t>
            </w:r>
          </w:p>
          <w:p w:rsidR="00451D4C" w:rsidRDefault="00451D4C" w:rsidP="00463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51D4C" w:rsidRDefault="00451D4C" w:rsidP="00463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proofErr w:type="spellEnd"/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доля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дминистрации, 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и антимонопольному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451D4C" w:rsidRDefault="00451D4C" w:rsidP="00463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и антимонопольному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451D4C" w:rsidRPr="007A1D51" w:rsidRDefault="00451D4C" w:rsidP="00463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КСобщ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общее количество сотрудников Администрации, чьи должностные обязанности предусматривают выполнение функций, связанных с рисками нарушения антимонопольного законодательства.</w:t>
            </w:r>
          </w:p>
        </w:tc>
      </w:tr>
    </w:tbl>
    <w:p w:rsidR="00451D4C" w:rsidRPr="006922D0" w:rsidRDefault="00451D4C" w:rsidP="00451D4C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:rsidR="00B76321" w:rsidRDefault="00102DB0"/>
    <w:sectPr w:rsidR="00B76321" w:rsidSect="00D867D9">
      <w:pgSz w:w="16838" w:h="11906" w:orient="landscape"/>
      <w:pgMar w:top="1701" w:right="1134" w:bottom="851" w:left="1134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DB0" w:rsidRDefault="00102DB0">
      <w:pPr>
        <w:spacing w:after="0" w:line="240" w:lineRule="auto"/>
      </w:pPr>
      <w:r>
        <w:separator/>
      </w:r>
    </w:p>
  </w:endnote>
  <w:endnote w:type="continuationSeparator" w:id="0">
    <w:p w:rsidR="00102DB0" w:rsidRDefault="0010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DB0" w:rsidRDefault="00102DB0">
      <w:pPr>
        <w:spacing w:after="0" w:line="240" w:lineRule="auto"/>
      </w:pPr>
      <w:r>
        <w:separator/>
      </w:r>
    </w:p>
  </w:footnote>
  <w:footnote w:type="continuationSeparator" w:id="0">
    <w:p w:rsidR="00102DB0" w:rsidRDefault="0010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FB5" w:rsidRDefault="00451D4C">
    <w:pPr>
      <w:pStyle w:val="a3"/>
      <w:jc w:val="center"/>
    </w:pPr>
    <w:r>
      <w:t>2</w:t>
    </w:r>
  </w:p>
  <w:p w:rsidR="00964FB5" w:rsidRDefault="00102D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D4C"/>
    <w:rsid w:val="00005B17"/>
    <w:rsid w:val="00102DB0"/>
    <w:rsid w:val="0011661C"/>
    <w:rsid w:val="00347B47"/>
    <w:rsid w:val="00451D4C"/>
    <w:rsid w:val="004B3898"/>
    <w:rsid w:val="004F73EB"/>
    <w:rsid w:val="00516991"/>
    <w:rsid w:val="009A6121"/>
    <w:rsid w:val="00B279F0"/>
    <w:rsid w:val="00C6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84BD8-B455-4734-A25C-2359DCCB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D4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51D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D4C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451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1D4C"/>
    <w:rPr>
      <w:rFonts w:eastAsiaTheme="minorEastAsia"/>
      <w:lang w:eastAsia="ru-RU"/>
    </w:rPr>
  </w:style>
  <w:style w:type="paragraph" w:customStyle="1" w:styleId="ConsPlusNormal">
    <w:name w:val="ConsPlusNormal"/>
    <w:rsid w:val="00451D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7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79F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836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</cp:revision>
  <cp:lastPrinted>2022-10-26T10:20:00Z</cp:lastPrinted>
  <dcterms:created xsi:type="dcterms:W3CDTF">2022-10-18T05:36:00Z</dcterms:created>
  <dcterms:modified xsi:type="dcterms:W3CDTF">2023-10-25T06:27:00Z</dcterms:modified>
</cp:coreProperties>
</file>