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0A" w:rsidRPr="00BD3514" w:rsidRDefault="00B95C0A" w:rsidP="00B95C0A">
      <w:pPr>
        <w:pStyle w:val="1"/>
        <w:rPr>
          <w:szCs w:val="28"/>
        </w:rPr>
      </w:pPr>
      <w:r w:rsidRPr="009072EF"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-253365</wp:posOffset>
            </wp:positionV>
            <wp:extent cx="628650" cy="75247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D3514">
        <w:rPr>
          <w:szCs w:val="28"/>
        </w:rPr>
        <w:t>АДМИНИСТРАЦИЯ</w:t>
      </w:r>
    </w:p>
    <w:p w:rsidR="00B95C0A" w:rsidRPr="00BD3514" w:rsidRDefault="00B95C0A" w:rsidP="00B95C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ХИЛКОВО 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</w:t>
      </w:r>
      <w:proofErr w:type="gramStart"/>
      <w:r w:rsidRPr="00BD3514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66FBB" w:rsidRDefault="00F66FBB" w:rsidP="00F66FB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66FBB" w:rsidRDefault="00F66FBB" w:rsidP="00B95C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C0A" w:rsidRPr="00BD3514" w:rsidRDefault="00B95C0A" w:rsidP="00B95C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95C0A" w:rsidRPr="007A4F26" w:rsidRDefault="00F66FBB" w:rsidP="00B95C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95C0A" w:rsidRPr="007A4F26" w:rsidRDefault="00B95C0A" w:rsidP="00B95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7A4F2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переч</w:t>
      </w:r>
      <w:r w:rsidRPr="007A4F26">
        <w:rPr>
          <w:rFonts w:ascii="Times New Roman" w:hAnsi="Times New Roman" w:cs="Times New Roman"/>
          <w:b/>
          <w:sz w:val="28"/>
          <w:szCs w:val="28"/>
        </w:rPr>
        <w:t>ня ключевых показателей эффективности функционирования в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Хилково</w:t>
      </w:r>
      <w:r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сти антимонопольного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комплаенса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на 2021</w:t>
      </w:r>
      <w:r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  <w:proofErr w:type="gramEnd"/>
    </w:p>
    <w:p w:rsidR="00B95C0A" w:rsidRDefault="00B95C0A" w:rsidP="00B95C0A">
      <w:pPr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B95C0A" w:rsidRDefault="00B95C0A" w:rsidP="00B9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Хилково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Самарской области, принятого решением Собрания представителей сельского поселения Хилково муниципального района Красноярский Самарской области от 13.07.2015 № 18,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 xml:space="preserve">том 6 Положения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Хилково муниципального района Красноярский Самарской области, утвержденного постановлением администрации сельского поселения Хилково муниципального района Красноярский Самарской области от 12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A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9,</w:t>
      </w:r>
      <w:proofErr w:type="gramEnd"/>
    </w:p>
    <w:p w:rsidR="00B95C0A" w:rsidRDefault="00B95C0A" w:rsidP="00B9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ключевых показателей эффективности функционирования в администрации сельского поселения Хилково муниципального района Красноярский Самарской области 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 2021 год.</w:t>
      </w:r>
      <w:proofErr w:type="gramEnd"/>
    </w:p>
    <w:p w:rsidR="00B95C0A" w:rsidRDefault="00B95C0A" w:rsidP="00B95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Муниципальным служащим администрации сельского поселения Хилково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обеспечить достижение ключевых показателей эффективности функционирования в администрации сельского поселения Хилково муниципального района Красноярский Самарской области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5C0A" w:rsidRDefault="00B95C0A" w:rsidP="00B95C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B95C0A" w:rsidRDefault="00B95C0A" w:rsidP="00B95C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распоряжение вступает в силу со дня его подписания.</w:t>
      </w:r>
    </w:p>
    <w:p w:rsidR="00B95C0A" w:rsidRDefault="00B95C0A" w:rsidP="00B95C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B95C0A" w:rsidRPr="00AE6EC0" w:rsidRDefault="00B95C0A" w:rsidP="00B95C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C0A" w:rsidRDefault="00B95C0A" w:rsidP="00B95C0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C0A" w:rsidRDefault="00B95C0A" w:rsidP="00B95C0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Хилково</w:t>
      </w:r>
    </w:p>
    <w:p w:rsidR="00B95C0A" w:rsidRDefault="00B95C0A" w:rsidP="00B95C0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5C0A" w:rsidRDefault="00B95C0A" w:rsidP="00B95C0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О.Ю. Долгов</w:t>
      </w:r>
    </w:p>
    <w:p w:rsidR="00B95C0A" w:rsidRDefault="00B95C0A" w:rsidP="00B95C0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C0A" w:rsidRDefault="00B95C0A" w:rsidP="00B95C0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C0A" w:rsidRDefault="00B95C0A" w:rsidP="00B95C0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5C0A" w:rsidRDefault="00B95C0A" w:rsidP="00B95C0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5C0A" w:rsidRDefault="00B95C0A" w:rsidP="00B95C0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5C0A" w:rsidRDefault="00B95C0A" w:rsidP="00B95C0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5C0A" w:rsidRDefault="00B95C0A" w:rsidP="00B95C0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5C0A" w:rsidRDefault="00B95C0A" w:rsidP="00B95C0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5C0A" w:rsidRDefault="00B95C0A" w:rsidP="00B95C0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5C0A" w:rsidRDefault="00B95C0A" w:rsidP="00B95C0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5C0A" w:rsidRDefault="00B95C0A" w:rsidP="00B95C0A">
      <w:pPr>
        <w:rPr>
          <w:rFonts w:ascii="Times New Roman" w:hAnsi="Times New Roman" w:cs="Times New Roman"/>
          <w:sz w:val="28"/>
          <w:szCs w:val="28"/>
        </w:rPr>
      </w:pPr>
    </w:p>
    <w:p w:rsidR="00B95C0A" w:rsidRDefault="00B95C0A" w:rsidP="00B95C0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C0A" w:rsidRDefault="00B95C0A" w:rsidP="00B95C0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C0A" w:rsidRDefault="00B95C0A" w:rsidP="00B95C0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C0A" w:rsidRDefault="00B95C0A" w:rsidP="00B95C0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C0A" w:rsidRDefault="00B95C0A" w:rsidP="00B95C0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C0A" w:rsidRDefault="00B95C0A" w:rsidP="00B95C0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C0A" w:rsidRDefault="00B95C0A" w:rsidP="00B95C0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C0A" w:rsidRDefault="00B95C0A" w:rsidP="00B95C0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C0A" w:rsidRDefault="00B95C0A" w:rsidP="00B95C0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C0A" w:rsidRDefault="00B95C0A" w:rsidP="00B95C0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C0A" w:rsidRDefault="00B95C0A" w:rsidP="00B95C0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C0A" w:rsidRDefault="00B95C0A" w:rsidP="00B95C0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C0A" w:rsidRDefault="00B95C0A" w:rsidP="00B95C0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C0A" w:rsidRDefault="00B95C0A" w:rsidP="00B95C0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B95C0A" w:rsidSect="00D867D9">
          <w:headerReference w:type="default" r:id="rId7"/>
          <w:pgSz w:w="11906" w:h="16838"/>
          <w:pgMar w:top="1134" w:right="850" w:bottom="1134" w:left="1701" w:header="708" w:footer="708" w:gutter="0"/>
          <w:pgNumType w:start="4"/>
          <w:cols w:space="708"/>
          <w:titlePg/>
          <w:docGrid w:linePitch="360"/>
        </w:sectPr>
      </w:pPr>
    </w:p>
    <w:p w:rsidR="00B95C0A" w:rsidRPr="00D867D9" w:rsidRDefault="00B95C0A" w:rsidP="00B95C0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B95C0A" w:rsidRPr="00D867D9" w:rsidRDefault="00B95C0A" w:rsidP="00B95C0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распоряжением администрации</w:t>
      </w:r>
    </w:p>
    <w:p w:rsidR="00B95C0A" w:rsidRPr="00D867D9" w:rsidRDefault="00B95C0A" w:rsidP="00B95C0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Хилково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B95C0A" w:rsidRPr="00D867D9" w:rsidRDefault="00B95C0A" w:rsidP="00B95C0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B95C0A" w:rsidRPr="00D867D9" w:rsidRDefault="00B95C0A" w:rsidP="00B95C0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D867D9">
        <w:rPr>
          <w:rFonts w:ascii="Times New Roman" w:eastAsia="Times New Roman" w:hAnsi="Times New Roman" w:cs="Times New Roman"/>
          <w:sz w:val="24"/>
          <w:szCs w:val="24"/>
        </w:rPr>
        <w:t>Красноярский</w:t>
      </w:r>
      <w:proofErr w:type="gramEnd"/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</w:p>
    <w:p w:rsidR="00B95C0A" w:rsidRPr="00D867D9" w:rsidRDefault="00B95C0A" w:rsidP="00B95C0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95C0A" w:rsidRDefault="00B95C0A" w:rsidP="00B95C0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5C0A" w:rsidRPr="007A1D51" w:rsidRDefault="00B95C0A" w:rsidP="00B95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7A1D51">
        <w:rPr>
          <w:rFonts w:ascii="Times New Roman" w:hAnsi="Times New Roman" w:cs="Times New Roman"/>
          <w:b/>
          <w:sz w:val="28"/>
          <w:szCs w:val="28"/>
        </w:rPr>
        <w:t>Перечень ключевых показателей эффективности функционирования в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Хилково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Pr="007A1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области ант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имонопольного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комплаенса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на 2021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  <w:proofErr w:type="gramEnd"/>
    </w:p>
    <w:p w:rsidR="00B95C0A" w:rsidRPr="00873EA9" w:rsidRDefault="00B95C0A" w:rsidP="00B95C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550"/>
        <w:gridCol w:w="9214"/>
      </w:tblGrid>
      <w:tr w:rsidR="00B95C0A" w:rsidRPr="006922D0" w:rsidTr="00451021">
        <w:trPr>
          <w:trHeight w:hRule="exact" w:val="717"/>
          <w:tblHeader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0A" w:rsidRPr="00B92067" w:rsidRDefault="00B95C0A" w:rsidP="0045102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0A" w:rsidRDefault="00B95C0A" w:rsidP="0045102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Целевое значение на 2021</w:t>
            </w:r>
            <w:r w:rsidRPr="00B920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  <w:p w:rsidR="00B95C0A" w:rsidRPr="00B92067" w:rsidRDefault="00B95C0A" w:rsidP="0045102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95C0A" w:rsidRPr="00B92067" w:rsidRDefault="00B95C0A" w:rsidP="004510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0A" w:rsidRPr="007A1D51" w:rsidRDefault="00B95C0A" w:rsidP="0045102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Методика расчета</w:t>
            </w:r>
          </w:p>
        </w:tc>
      </w:tr>
      <w:tr w:rsidR="00B95C0A" w:rsidRPr="006922D0" w:rsidTr="00451021">
        <w:trPr>
          <w:trHeight w:val="6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0A" w:rsidRPr="00B92067" w:rsidRDefault="00B95C0A" w:rsidP="0045102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администрации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сельского поселения Хилково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proofErr w:type="gramStart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Красноярский</w:t>
            </w:r>
            <w:proofErr w:type="gramEnd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 </w:t>
            </w:r>
          </w:p>
        </w:tc>
      </w:tr>
      <w:tr w:rsidR="00B95C0A" w:rsidRPr="006922D0" w:rsidTr="00451021">
        <w:trPr>
          <w:trHeight w:val="84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0A" w:rsidRPr="007A1D51" w:rsidRDefault="00B95C0A" w:rsidP="00451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оэффициент снижения количества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нарушений антимонопольного законодательства со стороны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Хилково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Краснояр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ский Самарской области (далее–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министрация), единиц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0A" w:rsidRPr="007A1D51" w:rsidRDefault="00B95C0A" w:rsidP="004510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0A" w:rsidRDefault="00B95C0A" w:rsidP="0045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B95C0A" w:rsidRDefault="00B95C0A" w:rsidP="0045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=</w:t>
            </w:r>
            <m:oMath>
              <m:r>
                <w:rPr>
                  <w:rFonts w:ascii="Cambria Math" w:eastAsia="Times New Roman" w:hAnsi="Times New Roman" w:cs="Times New Roman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2018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m:t>КНоп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где: </w:t>
            </w:r>
          </w:p>
          <w:p w:rsidR="00B95C0A" w:rsidRDefault="00B95C0A" w:rsidP="0045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95C0A" w:rsidRDefault="00B95C0A" w:rsidP="0045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– коэффициент снижения количества нарушений антимонопольного законодательства со стороны  Администрации по сравнению с 2018 годом;</w:t>
            </w:r>
          </w:p>
          <w:p w:rsidR="00B95C0A" w:rsidRDefault="00B95C0A" w:rsidP="0045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количество нарушений антимонопольного законодательства со стороны Администрации в 2018 году;</w:t>
            </w:r>
          </w:p>
          <w:p w:rsidR="00B95C0A" w:rsidRPr="00BB60A9" w:rsidRDefault="00B95C0A" w:rsidP="0045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нарушений антимонопольного законодательства со стороны Администрации в отчетном периоде</w:t>
            </w:r>
          </w:p>
        </w:tc>
      </w:tr>
      <w:tr w:rsidR="00B95C0A" w:rsidRPr="006922D0" w:rsidTr="00451021">
        <w:trPr>
          <w:trHeight w:val="3096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C0A" w:rsidRPr="00964FB5" w:rsidRDefault="00B95C0A" w:rsidP="004510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нормативных правовы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актов Администрации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, в которых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антимонопольным органом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выявлены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риски нарушения антимонопольного законодательства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C0A" w:rsidRPr="007A1D51" w:rsidRDefault="00B95C0A" w:rsidP="0045102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C0A" w:rsidRDefault="00B95C0A" w:rsidP="0045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B95C0A" w:rsidRDefault="00B95C0A" w:rsidP="0045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</m:t>
                      </m:r>
                      <w:proofErr w:type="gramEnd"/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нпа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оп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где:</w:t>
            </w:r>
          </w:p>
          <w:p w:rsidR="00B95C0A" w:rsidRDefault="00B95C0A" w:rsidP="0045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95C0A" w:rsidRDefault="00B95C0A" w:rsidP="0045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доля нормативных правовых актов Администрации, в которых антимонопольным органом выявлены риски нарушения антимонопольного законодательства;</w:t>
            </w:r>
          </w:p>
          <w:p w:rsidR="00B95C0A" w:rsidRDefault="00B95C0A" w:rsidP="0045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риски нарушения антимонопольного законодательства (в отчетном периоде);</w:t>
            </w:r>
          </w:p>
          <w:p w:rsidR="00B95C0A" w:rsidRDefault="00B95C0A" w:rsidP="0045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нарушения антимонопольного законодательства (в отчетном периоде)</w:t>
            </w:r>
          </w:p>
          <w:p w:rsidR="00B95C0A" w:rsidRPr="00E70805" w:rsidRDefault="00B95C0A" w:rsidP="00451021">
            <w:pPr>
              <w:spacing w:after="0" w:line="240" w:lineRule="auto"/>
            </w:pPr>
          </w:p>
        </w:tc>
      </w:tr>
      <w:tr w:rsidR="00B95C0A" w:rsidRPr="006922D0" w:rsidTr="00451021">
        <w:trPr>
          <w:trHeight w:val="1129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:rsidR="00B95C0A" w:rsidRPr="00E70805" w:rsidRDefault="00B95C0A" w:rsidP="004510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сотрудников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</w:tcPr>
          <w:p w:rsidR="00B95C0A" w:rsidRPr="007A1D51" w:rsidRDefault="00B95C0A" w:rsidP="00451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0A" w:rsidRDefault="00B95C0A" w:rsidP="0045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B95C0A" w:rsidRDefault="00B95C0A" w:rsidP="0045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общ</m:t>
                      </m:r>
                    </m:sub>
                  </m:sSub>
                </m:den>
              </m:f>
            </m:oMath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где:</w:t>
            </w:r>
          </w:p>
          <w:p w:rsidR="00B95C0A" w:rsidRDefault="00B95C0A" w:rsidP="0045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95C0A" w:rsidRDefault="00B95C0A" w:rsidP="0045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доля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дминистрации, 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B95C0A" w:rsidRDefault="00B95C0A" w:rsidP="0045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B95C0A" w:rsidRPr="007A1D51" w:rsidRDefault="00B95C0A" w:rsidP="0045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КСобщ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общее количество сотрудников Администрации, чьи должностные обязанности предусматривают выполнение функций, связанных с рисками нарушения антимонопольного законодательства.</w:t>
            </w:r>
          </w:p>
        </w:tc>
      </w:tr>
    </w:tbl>
    <w:p w:rsidR="00B95C0A" w:rsidRPr="006922D0" w:rsidRDefault="00B95C0A" w:rsidP="00B95C0A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B95C0A" w:rsidRDefault="00B95C0A" w:rsidP="00B95C0A"/>
    <w:p w:rsidR="00354F17" w:rsidRDefault="00354F17">
      <w:bookmarkStart w:id="0" w:name="_GoBack"/>
      <w:bookmarkEnd w:id="0"/>
    </w:p>
    <w:sectPr w:rsidR="00354F17" w:rsidSect="00D867D9">
      <w:pgSz w:w="16838" w:h="11906" w:orient="landscape"/>
      <w:pgMar w:top="1701" w:right="1134" w:bottom="851" w:left="1134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BD2" w:rsidRDefault="00F51BD2" w:rsidP="00012C76">
      <w:pPr>
        <w:spacing w:after="0" w:line="240" w:lineRule="auto"/>
      </w:pPr>
      <w:r>
        <w:separator/>
      </w:r>
    </w:p>
  </w:endnote>
  <w:endnote w:type="continuationSeparator" w:id="0">
    <w:p w:rsidR="00F51BD2" w:rsidRDefault="00F51BD2" w:rsidP="00012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BD2" w:rsidRDefault="00F51BD2" w:rsidP="00012C76">
      <w:pPr>
        <w:spacing w:after="0" w:line="240" w:lineRule="auto"/>
      </w:pPr>
      <w:r>
        <w:separator/>
      </w:r>
    </w:p>
  </w:footnote>
  <w:footnote w:type="continuationSeparator" w:id="0">
    <w:p w:rsidR="00F51BD2" w:rsidRDefault="00F51BD2" w:rsidP="00012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FB5" w:rsidRDefault="00B95C0A">
    <w:pPr>
      <w:pStyle w:val="a3"/>
      <w:jc w:val="center"/>
    </w:pPr>
    <w:r>
      <w:t>2</w:t>
    </w:r>
  </w:p>
  <w:p w:rsidR="00964FB5" w:rsidRDefault="00F51BD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C0A"/>
    <w:rsid w:val="00012C76"/>
    <w:rsid w:val="00354F17"/>
    <w:rsid w:val="00B95C0A"/>
    <w:rsid w:val="00F51BD2"/>
    <w:rsid w:val="00F6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0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95C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C0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B95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5C0A"/>
    <w:rPr>
      <w:rFonts w:eastAsiaTheme="minorEastAsia"/>
      <w:lang w:eastAsia="ru-RU"/>
    </w:rPr>
  </w:style>
  <w:style w:type="paragraph" w:customStyle="1" w:styleId="ConsPlusNormal">
    <w:name w:val="ConsPlusNormal"/>
    <w:rsid w:val="00B95C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C0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0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95C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C0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B95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5C0A"/>
    <w:rPr>
      <w:rFonts w:eastAsiaTheme="minorEastAsia"/>
      <w:lang w:eastAsia="ru-RU"/>
    </w:rPr>
  </w:style>
  <w:style w:type="paragraph" w:customStyle="1" w:styleId="ConsPlusNormal">
    <w:name w:val="ConsPlusNormal"/>
    <w:rsid w:val="00B95C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C0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833</Words>
  <Characters>4753</Characters>
  <Application>Microsoft Office Word</Application>
  <DocSecurity>0</DocSecurity>
  <Lines>39</Lines>
  <Paragraphs>11</Paragraphs>
  <ScaleCrop>false</ScaleCrop>
  <Company/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user</cp:lastModifiedBy>
  <cp:revision>3</cp:revision>
  <dcterms:created xsi:type="dcterms:W3CDTF">2020-10-22T05:52:00Z</dcterms:created>
  <dcterms:modified xsi:type="dcterms:W3CDTF">2021-01-06T15:12:00Z</dcterms:modified>
</cp:coreProperties>
</file>