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8A" w:rsidRDefault="00042D8A" w:rsidP="0060606B">
      <w:pPr>
        <w:jc w:val="center"/>
        <w:rPr>
          <w:b/>
          <w:bCs/>
          <w:color w:val="000000"/>
          <w:sz w:val="28"/>
          <w:szCs w:val="28"/>
        </w:rPr>
      </w:pPr>
    </w:p>
    <w:p w:rsidR="00042D8A" w:rsidRDefault="00042D8A" w:rsidP="00335DF7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042D8A" w:rsidRDefault="00042D8A" w:rsidP="0060606B">
      <w:pPr>
        <w:jc w:val="center"/>
        <w:rPr>
          <w:b/>
          <w:bCs/>
          <w:color w:val="000000"/>
          <w:sz w:val="28"/>
          <w:szCs w:val="28"/>
        </w:rPr>
      </w:pPr>
    </w:p>
    <w:p w:rsidR="00042D8A" w:rsidRDefault="00042D8A" w:rsidP="0060606B">
      <w:pPr>
        <w:jc w:val="center"/>
        <w:rPr>
          <w:b/>
          <w:bCs/>
          <w:color w:val="000000"/>
          <w:sz w:val="28"/>
          <w:szCs w:val="28"/>
        </w:rPr>
      </w:pPr>
    </w:p>
    <w:p w:rsidR="00042D8A" w:rsidRPr="0060606B" w:rsidRDefault="00042D8A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042D8A" w:rsidRPr="0060606B" w:rsidRDefault="00042D8A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21 г"/>
        </w:smartTagPr>
        <w:r w:rsidRPr="0060606B">
          <w:rPr>
            <w:color w:val="000000"/>
            <w:sz w:val="28"/>
            <w:szCs w:val="28"/>
          </w:rPr>
          <w:t>2021 г</w:t>
        </w:r>
      </w:smartTag>
      <w:r w:rsidRPr="0060606B">
        <w:rPr>
          <w:color w:val="000000"/>
          <w:sz w:val="28"/>
          <w:szCs w:val="28"/>
        </w:rPr>
        <w:t>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042D8A" w:rsidRPr="0060606B" w:rsidRDefault="00042D8A" w:rsidP="0060606B">
      <w:pPr>
        <w:rPr>
          <w:b/>
          <w:bCs/>
          <w:color w:val="000000"/>
          <w:sz w:val="28"/>
          <w:szCs w:val="28"/>
        </w:rPr>
      </w:pPr>
    </w:p>
    <w:p w:rsidR="00042D8A" w:rsidRPr="0060606B" w:rsidRDefault="00042D8A" w:rsidP="0060606B">
      <w:pPr>
        <w:jc w:val="right"/>
        <w:rPr>
          <w:b/>
          <w:bCs/>
          <w:color w:val="000000"/>
          <w:sz w:val="28"/>
          <w:szCs w:val="28"/>
        </w:rPr>
      </w:pPr>
    </w:p>
    <w:p w:rsidR="00042D8A" w:rsidRPr="002235FA" w:rsidRDefault="00042D8A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я</w:t>
      </w:r>
      <w:r w:rsidRPr="007B3919">
        <w:rPr>
          <w:b/>
          <w:bCs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t xml:space="preserve">в </w:t>
      </w:r>
      <w:r w:rsidRPr="00556D0A">
        <w:rPr>
          <w:b/>
          <w:bCs/>
          <w:color w:val="000000"/>
          <w:sz w:val="28"/>
          <w:szCs w:val="28"/>
        </w:rPr>
        <w:t xml:space="preserve">сельском поселении Большая Каменка муниципального района Красноярский Самарской области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</w:t>
      </w:r>
      <w:r>
        <w:rPr>
          <w:rStyle w:val="FootnoteReference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042D8A" w:rsidRPr="0060606B" w:rsidRDefault="00042D8A" w:rsidP="0060606B">
      <w:pPr>
        <w:rPr>
          <w:color w:val="000000"/>
          <w:sz w:val="28"/>
          <w:szCs w:val="28"/>
        </w:rPr>
      </w:pPr>
    </w:p>
    <w:p w:rsidR="00042D8A" w:rsidRPr="0060606B" w:rsidRDefault="00042D8A" w:rsidP="005462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042D8A" w:rsidRPr="002235FA" w:rsidRDefault="00042D8A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/>
          <w:sz w:val="28"/>
          <w:szCs w:val="28"/>
        </w:rPr>
        <w:t xml:space="preserve">муниципального </w:t>
      </w:r>
      <w:r w:rsidRPr="007B391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7B3919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/>
          <w:sz w:val="28"/>
          <w:szCs w:val="28"/>
        </w:rPr>
        <w:t xml:space="preserve">в </w:t>
      </w:r>
      <w:r w:rsidRPr="00546226">
        <w:rPr>
          <w:bCs/>
          <w:color w:val="000000"/>
          <w:sz w:val="28"/>
          <w:szCs w:val="28"/>
        </w:rPr>
        <w:t xml:space="preserve"> сельском поселении Большая Каменка муниципального района Красноярский Самарской области</w:t>
      </w:r>
      <w:r w:rsidRPr="00556D0A">
        <w:rPr>
          <w:b/>
          <w:bCs/>
          <w:color w:val="000000"/>
          <w:sz w:val="28"/>
          <w:szCs w:val="28"/>
        </w:rPr>
        <w:t xml:space="preserve">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2022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042D8A" w:rsidRPr="00C2100F" w:rsidRDefault="00042D8A" w:rsidP="002235FA">
      <w:pPr>
        <w:pStyle w:val="BodyText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00F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42D8A" w:rsidRPr="004B79DB" w:rsidRDefault="00042D8A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</w:t>
      </w:r>
      <w:r w:rsidRPr="004B79DB">
        <w:rPr>
          <w:color w:val="000000"/>
          <w:sz w:val="28"/>
          <w:szCs w:val="28"/>
        </w:rPr>
        <w:t xml:space="preserve">настоящего Постановления на официальном сайте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42D8A" w:rsidRPr="004B79DB" w:rsidRDefault="00042D8A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042D8A" w:rsidRPr="004B79DB" w:rsidRDefault="00042D8A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042D8A" w:rsidRDefault="00042D8A" w:rsidP="00A63D8D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042D8A" w:rsidRPr="000F7005" w:rsidRDefault="00042D8A" w:rsidP="00A63D8D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042D8A" w:rsidRPr="004B79DB" w:rsidRDefault="00042D8A" w:rsidP="0060606B">
      <w:pPr>
        <w:rPr>
          <w:color w:val="000000"/>
          <w:sz w:val="28"/>
          <w:szCs w:val="28"/>
        </w:rPr>
      </w:pPr>
    </w:p>
    <w:p w:rsidR="00042D8A" w:rsidRPr="0060606B" w:rsidRDefault="00042D8A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042D8A" w:rsidRPr="0060606B" w:rsidRDefault="00042D8A" w:rsidP="0060606B">
      <w:pPr>
        <w:rPr>
          <w:color w:val="000000"/>
        </w:rPr>
      </w:pPr>
    </w:p>
    <w:p w:rsidR="00042D8A" w:rsidRPr="0060606B" w:rsidRDefault="00042D8A" w:rsidP="00F61F60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042D8A" w:rsidRDefault="00042D8A" w:rsidP="00F61F60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042D8A" w:rsidRPr="0060606B" w:rsidRDefault="00042D8A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от __________ 2021 № ___</w:t>
      </w:r>
    </w:p>
    <w:p w:rsidR="00042D8A" w:rsidRPr="0060606B" w:rsidRDefault="00042D8A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2D8A" w:rsidRPr="0060606B" w:rsidRDefault="00042D8A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2D8A" w:rsidRPr="00D55604" w:rsidRDefault="00042D8A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я</w:t>
      </w:r>
      <w:r w:rsidRPr="007B391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7B3919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/>
          <w:sz w:val="28"/>
          <w:szCs w:val="28"/>
        </w:rPr>
        <w:br/>
      </w:r>
      <w:r w:rsidRPr="007B3919">
        <w:rPr>
          <w:b/>
          <w:bCs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/>
          <w:sz w:val="28"/>
          <w:szCs w:val="28"/>
        </w:rPr>
        <w:t xml:space="preserve"> в </w:t>
      </w:r>
      <w:r w:rsidRPr="005A241E">
        <w:rPr>
          <w:b/>
          <w:bCs/>
          <w:color w:val="000000"/>
          <w:sz w:val="28"/>
          <w:szCs w:val="28"/>
        </w:rPr>
        <w:t xml:space="preserve">сельском поселении Большая Каменка муниципального района Красноярский Самарской </w:t>
      </w:r>
      <w:r w:rsidRPr="00556D0A">
        <w:rPr>
          <w:b/>
          <w:bCs/>
          <w:color w:val="000000"/>
          <w:sz w:val="28"/>
          <w:szCs w:val="28"/>
        </w:rPr>
        <w:t>области</w:t>
      </w:r>
      <w:r w:rsidRPr="00D04BA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042D8A" w:rsidRPr="0060606B" w:rsidRDefault="00042D8A" w:rsidP="0060606B">
      <w:pPr>
        <w:shd w:val="clear" w:color="auto" w:fill="FFFFFF"/>
        <w:rPr>
          <w:color w:val="000000"/>
          <w:sz w:val="28"/>
          <w:szCs w:val="28"/>
        </w:rPr>
      </w:pPr>
    </w:p>
    <w:p w:rsidR="00042D8A" w:rsidRPr="00DB63F7" w:rsidRDefault="00042D8A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42D8A" w:rsidRDefault="00042D8A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42D8A" w:rsidRPr="000C41D0" w:rsidRDefault="00042D8A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042D8A" w:rsidRDefault="00042D8A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Большая Каменка муниципального района Красноярский Самарской области</w:t>
      </w:r>
      <w:r w:rsidRPr="005A241E">
        <w:rPr>
          <w:b/>
          <w:b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27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сельском поселении Большая Каменка 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:rsidR="00042D8A" w:rsidRDefault="00042D8A" w:rsidP="006A4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8D3">
        <w:rPr>
          <w:color w:val="000000"/>
          <w:sz w:val="28"/>
          <w:szCs w:val="28"/>
        </w:rPr>
        <w:t xml:space="preserve">До принятия Федерального закона № 170-ФЗ </w:t>
      </w:r>
      <w:r>
        <w:rPr>
          <w:color w:val="000000"/>
          <w:sz w:val="28"/>
          <w:szCs w:val="28"/>
        </w:rPr>
        <w:t xml:space="preserve">муниципальный </w:t>
      </w:r>
      <w:r w:rsidRPr="004343B0">
        <w:rPr>
          <w:color w:val="000000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/>
          <w:sz w:val="28"/>
          <w:szCs w:val="28"/>
        </w:rPr>
        <w:t>на системной основе</w:t>
      </w:r>
      <w:r w:rsidRPr="001538D3">
        <w:rPr>
          <w:color w:val="000000"/>
          <w:sz w:val="28"/>
          <w:szCs w:val="28"/>
        </w:rPr>
        <w:t xml:space="preserve"> не осуществлялся.</w:t>
      </w:r>
      <w:r w:rsidRPr="001538D3">
        <w:rPr>
          <w:rStyle w:val="FootnoteReference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</w:t>
      </w:r>
    </w:p>
    <w:p w:rsidR="00042D8A" w:rsidRDefault="00042D8A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42D8A" w:rsidRPr="004B79DB" w:rsidRDefault="00042D8A" w:rsidP="00D3510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5C36">
        <w:rPr>
          <w:color w:val="000000"/>
          <w:sz w:val="28"/>
          <w:szCs w:val="28"/>
        </w:rPr>
        <w:t xml:space="preserve">Профилактическая деятельность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717BC">
        <w:rPr>
          <w:bCs/>
          <w:color w:val="000000"/>
          <w:sz w:val="28"/>
          <w:szCs w:val="28"/>
        </w:rPr>
        <w:t>сельско</w:t>
      </w:r>
      <w:r>
        <w:rPr>
          <w:bCs/>
          <w:color w:val="000000"/>
          <w:sz w:val="28"/>
          <w:szCs w:val="28"/>
        </w:rPr>
        <w:t>го</w:t>
      </w:r>
      <w:r w:rsidRPr="002717BC">
        <w:rPr>
          <w:bCs/>
          <w:color w:val="000000"/>
          <w:sz w:val="28"/>
          <w:szCs w:val="28"/>
        </w:rPr>
        <w:t xml:space="preserve"> поселении Большая Каменка муниципального района Красноярский Самарской области </w:t>
      </w:r>
      <w:r w:rsidRPr="004B79DB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4B79DB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/>
          <w:sz w:val="28"/>
          <w:szCs w:val="28"/>
        </w:rPr>
        <w:t>.</w:t>
      </w:r>
      <w:r w:rsidRPr="004B79DB">
        <w:rPr>
          <w:rStyle w:val="FootnoteReference"/>
          <w:color w:val="000000"/>
          <w:sz w:val="28"/>
          <w:szCs w:val="28"/>
        </w:rPr>
        <w:footnoteReference w:id="3"/>
      </w:r>
    </w:p>
    <w:p w:rsidR="00042D8A" w:rsidRDefault="00042D8A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9DB">
        <w:rPr>
          <w:color w:val="000000"/>
          <w:sz w:val="28"/>
          <w:szCs w:val="28"/>
        </w:rPr>
        <w:t>1.3. К проблемам, на решение которых</w:t>
      </w:r>
      <w:r w:rsidRPr="009A14CF">
        <w:rPr>
          <w:color w:val="000000"/>
          <w:sz w:val="28"/>
          <w:szCs w:val="28"/>
        </w:rPr>
        <w:t xml:space="preserve">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042D8A" w:rsidRPr="00804C91" w:rsidRDefault="00042D8A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2D8A" w:rsidRPr="00804C91" w:rsidRDefault="00042D8A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042D8A" w:rsidRDefault="00042D8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Большая Каменка муниципального района Красноярский Самарской области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D8A" w:rsidRDefault="00042D8A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D8A" w:rsidRDefault="00042D8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42D8A" w:rsidRPr="00DB63F7" w:rsidRDefault="00042D8A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/>
          <w:sz w:val="28"/>
          <w:szCs w:val="28"/>
        </w:rPr>
        <w:t>ом</w:t>
      </w:r>
      <w:r w:rsidRPr="0076056A">
        <w:rPr>
          <w:color w:val="000000"/>
          <w:sz w:val="28"/>
          <w:szCs w:val="28"/>
        </w:rPr>
        <w:t>;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/>
          <w:sz w:val="28"/>
          <w:szCs w:val="28"/>
        </w:rPr>
        <w:t>ого</w:t>
      </w:r>
      <w:r w:rsidRPr="0076056A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76056A">
        <w:rPr>
          <w:color w:val="000000"/>
          <w:sz w:val="28"/>
          <w:szCs w:val="28"/>
        </w:rPr>
        <w:t>, повышение информированности о способах их соблюдения.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4343B0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4343B0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042D8A" w:rsidRPr="00DB63F7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042D8A" w:rsidRPr="00DB63F7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42D8A" w:rsidRPr="00DB63F7" w:rsidRDefault="00042D8A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42D8A" w:rsidRDefault="00042D8A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42D8A" w:rsidRPr="003C5466" w:rsidRDefault="00042D8A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0"/>
        <w:gridCol w:w="2645"/>
        <w:gridCol w:w="3123"/>
        <w:gridCol w:w="1990"/>
        <w:gridCol w:w="1937"/>
      </w:tblGrid>
      <w:tr w:rsidR="00042D8A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042D8A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Default="00042D8A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042D8A" w:rsidRPr="00511034" w:rsidRDefault="00042D8A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042D8A" w:rsidRPr="00926515" w:rsidRDefault="00042D8A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42D8A" w:rsidRDefault="00042D8A" w:rsidP="004A7A49">
            <w:pPr>
              <w:rPr>
                <w:color w:val="000000"/>
              </w:rPr>
            </w:pPr>
          </w:p>
          <w:p w:rsidR="00042D8A" w:rsidRDefault="00042D8A" w:rsidP="004A7A49">
            <w:pPr>
              <w:rPr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042D8A" w:rsidRPr="00926515" w:rsidRDefault="00042D8A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4A7A49">
            <w:pPr>
              <w:rPr>
                <w:i/>
                <w:iCs/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226AC2" w:rsidRDefault="00042D8A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042D8A" w:rsidRDefault="00042D8A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</w:t>
            </w:r>
            <w:r w:rsidRPr="004343B0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4343B0">
              <w:rPr>
                <w:color w:val="000000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4343B0">
              <w:rPr>
                <w:color w:val="000000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/>
              </w:rPr>
              <w:t xml:space="preserve">нарушений </w:t>
            </w:r>
            <w:r w:rsidRPr="00F919A7">
              <w:rPr>
                <w:color w:val="000000"/>
              </w:rPr>
              <w:t>контролируемым лиц</w:t>
            </w:r>
            <w:r>
              <w:rPr>
                <w:color w:val="000000"/>
              </w:rPr>
              <w:t>ом</w:t>
            </w:r>
          </w:p>
          <w:p w:rsidR="00042D8A" w:rsidRDefault="00042D8A" w:rsidP="004A7A49">
            <w:pPr>
              <w:rPr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042D8A" w:rsidRPr="00926515" w:rsidRDefault="00042D8A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r>
              <w:rPr>
                <w:rStyle w:val="FootnoteReference"/>
                <w:color w:val="000000"/>
              </w:rPr>
              <w:footnoteReference w:id="4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F919A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F919A7">
            <w:pPr>
              <w:rPr>
                <w:i/>
                <w:iCs/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1B3930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1B3930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</w:t>
            </w:r>
            <w:r>
              <w:rPr>
                <w:color w:val="000000"/>
              </w:rPr>
              <w:t>ому</w:t>
            </w:r>
            <w:r w:rsidRPr="00D5164C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у</w:t>
            </w:r>
            <w:r w:rsidRPr="00D5164C">
              <w:rPr>
                <w:color w:val="000000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42D8A" w:rsidRPr="00D5164C" w:rsidRDefault="00042D8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</w:t>
            </w:r>
            <w:r>
              <w:rPr>
                <w:color w:val="000000"/>
              </w:rPr>
              <w:t>ому</w:t>
            </w:r>
            <w:r w:rsidRPr="00D5164C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у</w:t>
            </w:r>
            <w:r w:rsidRPr="00D5164C">
              <w:rPr>
                <w:color w:val="000000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042D8A" w:rsidRPr="000066FA" w:rsidRDefault="00042D8A" w:rsidP="000066FA">
            <w:pPr>
              <w:rPr>
                <w:color w:val="000000"/>
              </w:rPr>
            </w:pPr>
          </w:p>
          <w:p w:rsidR="00042D8A" w:rsidRPr="00926515" w:rsidRDefault="00042D8A" w:rsidP="000066FA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0066FA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0066FA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7541B3" w:rsidRDefault="00042D8A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2D8A" w:rsidRDefault="00042D8A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42D8A" w:rsidRPr="00C837AD" w:rsidRDefault="00042D8A" w:rsidP="006E0E86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C837AD" w:rsidRDefault="00042D8A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042D8A" w:rsidRPr="00C837AD" w:rsidRDefault="00042D8A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2D8A" w:rsidRPr="00C837AD" w:rsidRDefault="00042D8A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042D8A" w:rsidRPr="000066FA" w:rsidRDefault="00042D8A" w:rsidP="006E0E86">
            <w:pPr>
              <w:rPr>
                <w:color w:val="000000"/>
              </w:rPr>
            </w:pP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Default="00042D8A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C837AD" w:rsidRDefault="00042D8A" w:rsidP="006E0E86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>Консультирование 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42D8A" w:rsidRPr="000066FA" w:rsidRDefault="00042D8A" w:rsidP="006E0E86">
            <w:pPr>
              <w:rPr>
                <w:color w:val="000000"/>
              </w:rPr>
            </w:pPr>
          </w:p>
          <w:p w:rsidR="00042D8A" w:rsidRDefault="00042D8A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6E0E86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D5164C" w:rsidRDefault="00042D8A" w:rsidP="006E0E86">
            <w:pPr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D5164C" w:rsidRDefault="00042D8A" w:rsidP="006E0E86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>Консультирование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:rsidR="00042D8A" w:rsidRDefault="00042D8A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</w:tr>
    </w:tbl>
    <w:p w:rsidR="00042D8A" w:rsidRPr="003C5466" w:rsidRDefault="00042D8A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042D8A" w:rsidRPr="00DB63F7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42D8A" w:rsidRDefault="00042D8A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42D8A" w:rsidRPr="007F1790" w:rsidRDefault="00042D8A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42D8A" w:rsidRPr="002F2F5E" w:rsidRDefault="00042D8A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E65317" w:rsidRDefault="00042D8A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E65317" w:rsidRDefault="00042D8A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42D8A" w:rsidRPr="009D454E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>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</w:t>
            </w:r>
            <w:r w:rsidRPr="00D849AC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D849AC">
              <w:rPr>
                <w:color w:val="000000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42D8A" w:rsidRPr="00824F97" w:rsidRDefault="00042D8A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042D8A" w:rsidRPr="005D573C" w:rsidRDefault="00042D8A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5D573C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5D573C">
        <w:rPr>
          <w:color w:val="22272F"/>
          <w:sz w:val="28"/>
          <w:szCs w:val="28"/>
        </w:rPr>
        <w:t>.</w:t>
      </w:r>
    </w:p>
    <w:p w:rsidR="00042D8A" w:rsidRPr="004B79DB" w:rsidRDefault="00042D8A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5D573C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>.</w:t>
      </w:r>
      <w:r w:rsidRPr="004B79DB">
        <w:rPr>
          <w:rStyle w:val="FootnoteReference"/>
          <w:color w:val="22272F"/>
          <w:sz w:val="28"/>
          <w:szCs w:val="28"/>
        </w:rPr>
        <w:footnoteReference w:id="5"/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5D573C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042D8A" w:rsidRPr="004B79DB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8A" w:rsidRDefault="00042D8A" w:rsidP="000C41D0">
      <w:r>
        <w:separator/>
      </w:r>
    </w:p>
  </w:endnote>
  <w:endnote w:type="continuationSeparator" w:id="0">
    <w:p w:rsidR="00042D8A" w:rsidRDefault="00042D8A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8A" w:rsidRDefault="00042D8A" w:rsidP="000C41D0">
      <w:r>
        <w:separator/>
      </w:r>
    </w:p>
  </w:footnote>
  <w:footnote w:type="continuationSeparator" w:id="0">
    <w:p w:rsidR="00042D8A" w:rsidRDefault="00042D8A" w:rsidP="000C41D0">
      <w:r>
        <w:continuationSeparator/>
      </w:r>
    </w:p>
  </w:footnote>
  <w:footnote w:id="1">
    <w:p w:rsidR="00042D8A" w:rsidRDefault="00042D8A" w:rsidP="00DC1AF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042D8A" w:rsidRDefault="00042D8A" w:rsidP="006A443B">
      <w:pPr>
        <w:jc w:val="both"/>
        <w:rPr>
          <w:color w:val="000000"/>
          <w:shd w:val="clear" w:color="auto" w:fill="FFFFFF"/>
        </w:rPr>
      </w:pPr>
      <w:r w:rsidRPr="000C41D0">
        <w:rPr>
          <w:rStyle w:val="FootnoteReference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ранее </w:t>
      </w:r>
      <w:r w:rsidRPr="006A443B">
        <w:rPr>
          <w:color w:val="000000"/>
        </w:rPr>
        <w:t xml:space="preserve">муниципальный </w:t>
      </w:r>
      <w:r w:rsidRPr="004343B0">
        <w:rPr>
          <w:color w:val="000000"/>
        </w:rPr>
        <w:t xml:space="preserve">контроль за исполнением единой теплоснабжающей организацией обязательств </w:t>
      </w:r>
      <w:r>
        <w:rPr>
          <w:color w:val="000000"/>
        </w:rPr>
        <w:t>осуществлялся на системной основе в соответствии с</w:t>
      </w:r>
      <w:r w:rsidRPr="00315C36">
        <w:rPr>
          <w:color w:val="000000"/>
          <w:shd w:val="clear" w:color="auto" w:fill="FFFFFF"/>
        </w:rPr>
        <w:t xml:space="preserve"> </w:t>
      </w:r>
      <w:r w:rsidRPr="000C41D0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ым</w:t>
      </w:r>
      <w:r w:rsidRPr="000C41D0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 xml:space="preserve"> (далее – Федеральный закон № 294-ФЗ), то</w:t>
      </w:r>
      <w:r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042D8A" w:rsidRDefault="00042D8A" w:rsidP="006A443B">
      <w:pPr>
        <w:jc w:val="both"/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042D8A" w:rsidRDefault="00042D8A" w:rsidP="00926DC9">
      <w:pPr>
        <w:jc w:val="both"/>
        <w:rPr>
          <w:color w:val="000000"/>
          <w:shd w:val="clear" w:color="auto" w:fill="FFFFFF"/>
        </w:rPr>
      </w:pPr>
      <w:r w:rsidRPr="000C41D0">
        <w:rPr>
          <w:rStyle w:val="FootnoteReference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</w:t>
      </w:r>
      <w:r w:rsidRPr="002525F7">
        <w:rPr>
          <w:color w:val="000000"/>
        </w:rPr>
        <w:t xml:space="preserve">профилактическая деятельность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 ранее осуществлялась</w:t>
      </w:r>
      <w:r>
        <w:rPr>
          <w:color w:val="000000"/>
          <w:shd w:val="clear" w:color="auto" w:fill="FFFFFF"/>
        </w:rPr>
        <w:t>, её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№ 294-ФЗ</w:t>
      </w:r>
      <w:r>
        <w:rPr>
          <w:color w:val="000000"/>
          <w:shd w:val="clear" w:color="auto" w:fill="FFFFFF"/>
        </w:rPr>
        <w:t xml:space="preserve">. </w:t>
      </w:r>
    </w:p>
    <w:p w:rsidR="00042D8A" w:rsidRDefault="00042D8A" w:rsidP="00926D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осуществлении </w:t>
      </w:r>
      <w:r w:rsidRPr="002525F7">
        <w:rPr>
          <w:color w:val="000000"/>
        </w:rPr>
        <w:t>профилактическ</w:t>
      </w:r>
      <w:r>
        <w:rPr>
          <w:color w:val="000000"/>
        </w:rPr>
        <w:t>ой</w:t>
      </w:r>
      <w:r w:rsidRPr="002525F7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2525F7">
        <w:rPr>
          <w:color w:val="000000"/>
        </w:rPr>
        <w:t xml:space="preserve">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</w:t>
      </w:r>
      <w:r>
        <w:rPr>
          <w:color w:val="000000"/>
        </w:rPr>
        <w:t xml:space="preserve"> соответствующий раздел может быть также дополнен следующими положениями:</w:t>
      </w:r>
    </w:p>
    <w:p w:rsidR="00042D8A" w:rsidRPr="009076EB" w:rsidRDefault="00042D8A" w:rsidP="00926D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9076EB">
        <w:rPr>
          <w:color w:val="000000"/>
        </w:rPr>
        <w:t>Так, в 2021 году было:</w:t>
      </w:r>
    </w:p>
    <w:p w:rsidR="00042D8A" w:rsidRPr="009076EB" w:rsidRDefault="00042D8A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1) размещено на официальном сайте администрации: </w:t>
      </w:r>
    </w:p>
    <w:p w:rsidR="00042D8A" w:rsidRPr="009076EB" w:rsidRDefault="00042D8A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_________________ </w:t>
      </w:r>
      <w:r w:rsidRPr="009076EB">
        <w:rPr>
          <w:i/>
          <w:iCs/>
          <w:color w:val="000000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/>
        </w:rPr>
        <w:t>;</w:t>
      </w:r>
    </w:p>
    <w:p w:rsidR="00042D8A" w:rsidRPr="009076EB" w:rsidRDefault="00042D8A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>2) п</w:t>
      </w:r>
      <w:r>
        <w:rPr>
          <w:color w:val="000000"/>
        </w:rPr>
        <w:t>р</w:t>
      </w:r>
      <w:r w:rsidRPr="009076EB">
        <w:rPr>
          <w:color w:val="000000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/>
        </w:rPr>
        <w:t>;</w:t>
      </w:r>
    </w:p>
    <w:p w:rsidR="00042D8A" w:rsidRDefault="00042D8A" w:rsidP="00926DC9">
      <w:pPr>
        <w:shd w:val="clear" w:color="auto" w:fill="FFFFFF"/>
        <w:jc w:val="both"/>
      </w:pPr>
      <w:r w:rsidRPr="009076EB">
        <w:rPr>
          <w:color w:val="000000"/>
        </w:rPr>
        <w:t>3) был</w:t>
      </w:r>
      <w:r>
        <w:rPr>
          <w:color w:val="000000"/>
        </w:rPr>
        <w:t>о</w:t>
      </w:r>
      <w:r w:rsidRPr="009076EB">
        <w:rPr>
          <w:color w:val="000000"/>
        </w:rPr>
        <w:t xml:space="preserve"> выдан</w:t>
      </w:r>
      <w:r>
        <w:rPr>
          <w:color w:val="000000"/>
        </w:rPr>
        <w:t>о</w:t>
      </w:r>
      <w:r w:rsidRPr="009076EB">
        <w:rPr>
          <w:color w:val="000000"/>
        </w:rPr>
        <w:t xml:space="preserve">________ </w:t>
      </w:r>
      <w:r w:rsidRPr="009076EB">
        <w:rPr>
          <w:i/>
          <w:iCs/>
          <w:color w:val="000000"/>
        </w:rPr>
        <w:t>(указать количество выдан</w:t>
      </w:r>
      <w:r>
        <w:rPr>
          <w:i/>
          <w:iCs/>
          <w:color w:val="000000"/>
        </w:rPr>
        <w:t>н</w:t>
      </w:r>
      <w:r w:rsidRPr="009076EB">
        <w:rPr>
          <w:i/>
          <w:iCs/>
          <w:color w:val="000000"/>
        </w:rPr>
        <w:t>ы</w:t>
      </w:r>
      <w:r>
        <w:rPr>
          <w:i/>
          <w:iCs/>
          <w:color w:val="000000"/>
        </w:rPr>
        <w:t>х</w:t>
      </w:r>
      <w:r w:rsidRPr="009076EB">
        <w:rPr>
          <w:i/>
          <w:iCs/>
          <w:color w:val="000000"/>
        </w:rPr>
        <w:t xml:space="preserve"> предостережен</w:t>
      </w:r>
      <w:r>
        <w:rPr>
          <w:i/>
          <w:iCs/>
          <w:color w:val="000000"/>
        </w:rPr>
        <w:t>ий</w:t>
      </w:r>
      <w:r w:rsidRPr="009076EB">
        <w:rPr>
          <w:i/>
          <w:iCs/>
          <w:color w:val="000000"/>
        </w:rPr>
        <w:t>; если предостережения не выдавались, рекомендуем исключить этот пункт)</w:t>
      </w:r>
      <w:r w:rsidRPr="009076EB">
        <w:rPr>
          <w:color w:val="000000"/>
        </w:rPr>
        <w:t xml:space="preserve"> предостережени</w:t>
      </w:r>
      <w:r>
        <w:rPr>
          <w:color w:val="000000"/>
        </w:rPr>
        <w:t>й</w:t>
      </w:r>
      <w:r w:rsidRPr="009076EB">
        <w:rPr>
          <w:color w:val="000000"/>
        </w:rPr>
        <w:t xml:space="preserve"> о недопустимости нарушения обязательных требований</w:t>
      </w:r>
      <w:bookmarkStart w:id="2" w:name="_Hlk82525063"/>
      <w:r w:rsidRPr="009076EB">
        <w:rPr>
          <w:color w:val="000000"/>
        </w:rPr>
        <w:t xml:space="preserve"> </w:t>
      </w:r>
      <w:bookmarkEnd w:id="2"/>
      <w:r w:rsidRPr="009076EB">
        <w:rPr>
          <w:color w:val="000000"/>
        </w:rPr>
        <w:t>контролируем</w:t>
      </w:r>
      <w:r>
        <w:rPr>
          <w:color w:val="000000"/>
        </w:rPr>
        <w:t>ому</w:t>
      </w:r>
      <w:r w:rsidRPr="009076EB">
        <w:rPr>
          <w:color w:val="000000"/>
        </w:rPr>
        <w:t xml:space="preserve"> лиц</w:t>
      </w:r>
      <w:r>
        <w:rPr>
          <w:color w:val="000000"/>
        </w:rPr>
        <w:t>у</w:t>
      </w:r>
      <w:r w:rsidRPr="009076EB">
        <w:rPr>
          <w:color w:val="000000"/>
        </w:rPr>
        <w:t>.</w:t>
      </w:r>
      <w:r>
        <w:rPr>
          <w:color w:val="000000"/>
        </w:rPr>
        <w:t>».</w:t>
      </w:r>
    </w:p>
  </w:footnote>
  <w:footnote w:id="4">
    <w:p w:rsidR="00042D8A" w:rsidRDefault="00042D8A" w:rsidP="00CA342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042D8A" w:rsidRDefault="00042D8A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FootnoteReference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042D8A" w:rsidRDefault="00042D8A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A" w:rsidRDefault="00042D8A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42D8A" w:rsidRDefault="00042D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A" w:rsidRDefault="00042D8A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2D8A" w:rsidRDefault="00042D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5"/>
    <w:rsid w:val="00002B63"/>
    <w:rsid w:val="000066FA"/>
    <w:rsid w:val="000121A6"/>
    <w:rsid w:val="000376C9"/>
    <w:rsid w:val="00041F07"/>
    <w:rsid w:val="00042D8A"/>
    <w:rsid w:val="00081AC1"/>
    <w:rsid w:val="000A1210"/>
    <w:rsid w:val="000A4CBF"/>
    <w:rsid w:val="000C41D0"/>
    <w:rsid w:val="000F7005"/>
    <w:rsid w:val="000F729E"/>
    <w:rsid w:val="001538D3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525F7"/>
    <w:rsid w:val="002717BC"/>
    <w:rsid w:val="0027690A"/>
    <w:rsid w:val="00284287"/>
    <w:rsid w:val="00291539"/>
    <w:rsid w:val="002A1119"/>
    <w:rsid w:val="002B4D7E"/>
    <w:rsid w:val="002F2F5E"/>
    <w:rsid w:val="003106EB"/>
    <w:rsid w:val="00312946"/>
    <w:rsid w:val="00315C36"/>
    <w:rsid w:val="00322ABE"/>
    <w:rsid w:val="00335DF7"/>
    <w:rsid w:val="003415EC"/>
    <w:rsid w:val="00366C3B"/>
    <w:rsid w:val="00380A0F"/>
    <w:rsid w:val="00390C15"/>
    <w:rsid w:val="003A04B7"/>
    <w:rsid w:val="003B2892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A7A49"/>
    <w:rsid w:val="004B79DB"/>
    <w:rsid w:val="004D063F"/>
    <w:rsid w:val="004F2D80"/>
    <w:rsid w:val="0050677C"/>
    <w:rsid w:val="00511034"/>
    <w:rsid w:val="00521D3E"/>
    <w:rsid w:val="00525285"/>
    <w:rsid w:val="00546226"/>
    <w:rsid w:val="005536B8"/>
    <w:rsid w:val="00556D0A"/>
    <w:rsid w:val="00560524"/>
    <w:rsid w:val="0056169D"/>
    <w:rsid w:val="00565AFB"/>
    <w:rsid w:val="00582A81"/>
    <w:rsid w:val="005A0E14"/>
    <w:rsid w:val="005A241E"/>
    <w:rsid w:val="005A3E32"/>
    <w:rsid w:val="005B2637"/>
    <w:rsid w:val="005D4A85"/>
    <w:rsid w:val="005D573C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23606"/>
    <w:rsid w:val="00743EEC"/>
    <w:rsid w:val="007528AC"/>
    <w:rsid w:val="007541B3"/>
    <w:rsid w:val="00755C6E"/>
    <w:rsid w:val="0076056A"/>
    <w:rsid w:val="00774703"/>
    <w:rsid w:val="007764B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54C2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C11DF"/>
    <w:rsid w:val="008D7025"/>
    <w:rsid w:val="008F688B"/>
    <w:rsid w:val="009076EB"/>
    <w:rsid w:val="00911FA7"/>
    <w:rsid w:val="00916299"/>
    <w:rsid w:val="00926515"/>
    <w:rsid w:val="00926DC9"/>
    <w:rsid w:val="009279A9"/>
    <w:rsid w:val="00974921"/>
    <w:rsid w:val="009A14CF"/>
    <w:rsid w:val="009D454E"/>
    <w:rsid w:val="009E5B35"/>
    <w:rsid w:val="00A15641"/>
    <w:rsid w:val="00A458F1"/>
    <w:rsid w:val="00A61D00"/>
    <w:rsid w:val="00A63D8D"/>
    <w:rsid w:val="00A71004"/>
    <w:rsid w:val="00A81B3E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BC3E0C"/>
    <w:rsid w:val="00C01460"/>
    <w:rsid w:val="00C05A79"/>
    <w:rsid w:val="00C2100F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16ADB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D3EE5"/>
    <w:rsid w:val="00DF5417"/>
    <w:rsid w:val="00E042C2"/>
    <w:rsid w:val="00E14E11"/>
    <w:rsid w:val="00E30074"/>
    <w:rsid w:val="00E6403A"/>
    <w:rsid w:val="00E65317"/>
    <w:rsid w:val="00EA3D01"/>
    <w:rsid w:val="00EA76EE"/>
    <w:rsid w:val="00EB41B6"/>
    <w:rsid w:val="00EC4D02"/>
    <w:rsid w:val="00ED557F"/>
    <w:rsid w:val="00F10E5A"/>
    <w:rsid w:val="00F4232E"/>
    <w:rsid w:val="00F4254F"/>
    <w:rsid w:val="00F45000"/>
    <w:rsid w:val="00F60E81"/>
    <w:rsid w:val="00F61F60"/>
    <w:rsid w:val="00F919A7"/>
    <w:rsid w:val="00F97924"/>
    <w:rsid w:val="00FA48B2"/>
    <w:rsid w:val="00FC28B3"/>
    <w:rsid w:val="00FC72A5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92651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Normal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BodyText2">
    <w:name w:val="Body Text 2"/>
    <w:basedOn w:val="Normal"/>
    <w:link w:val="BodyText2Char1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D3EE5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6060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C41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Normal"/>
    <w:uiPriority w:val="99"/>
    <w:rsid w:val="007E2A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8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8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9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9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13</Pages>
  <Words>2586</Words>
  <Characters>14741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Home</cp:lastModifiedBy>
  <cp:revision>13</cp:revision>
  <cp:lastPrinted>2021-09-10T07:31:00Z</cp:lastPrinted>
  <dcterms:created xsi:type="dcterms:W3CDTF">2021-09-15T11:03:00Z</dcterms:created>
  <dcterms:modified xsi:type="dcterms:W3CDTF">2021-09-30T11:17:00Z</dcterms:modified>
</cp:coreProperties>
</file>