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AE" w:rsidRDefault="00D602AE" w:rsidP="00D602AE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F6F0FF" wp14:editId="31881698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D602AE" w:rsidRPr="005468BA" w:rsidRDefault="00D602AE" w:rsidP="00D602AE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D602AE" w:rsidRPr="005468BA" w:rsidRDefault="00D602AE" w:rsidP="00D602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11E53">
        <w:rPr>
          <w:rFonts w:ascii="Times New Roman" w:hAnsi="Times New Roman" w:cs="Times New Roman"/>
          <w:b/>
          <w:sz w:val="28"/>
          <w:szCs w:val="28"/>
        </w:rPr>
        <w:t>БОЛЬШАЯ КАМЕНКА</w:t>
      </w:r>
    </w:p>
    <w:p w:rsidR="00D602AE" w:rsidRPr="005468BA" w:rsidRDefault="00D602AE" w:rsidP="00D602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D602AE" w:rsidRPr="005468BA" w:rsidRDefault="00D602AE" w:rsidP="00D602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602AE" w:rsidRPr="005468BA" w:rsidRDefault="00D602AE" w:rsidP="00D602AE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D602AE" w:rsidRPr="00BE7125" w:rsidRDefault="00D602AE" w:rsidP="00D602AE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D11E53">
        <w:rPr>
          <w:i w:val="0"/>
          <w:szCs w:val="28"/>
        </w:rPr>
        <w:t xml:space="preserve">  </w:t>
      </w:r>
      <w:r w:rsidR="00A45E59">
        <w:rPr>
          <w:i w:val="0"/>
          <w:szCs w:val="28"/>
        </w:rPr>
        <w:t>10</w:t>
      </w:r>
      <w:r w:rsidR="00D11E53">
        <w:rPr>
          <w:i w:val="0"/>
          <w:szCs w:val="28"/>
        </w:rPr>
        <w:t xml:space="preserve">  </w:t>
      </w:r>
      <w:r>
        <w:rPr>
          <w:i w:val="0"/>
          <w:szCs w:val="28"/>
        </w:rPr>
        <w:t xml:space="preserve"> февраля 2023</w:t>
      </w:r>
      <w:r w:rsidRPr="00BE7125">
        <w:rPr>
          <w:i w:val="0"/>
          <w:szCs w:val="28"/>
        </w:rPr>
        <w:t xml:space="preserve"> года №</w:t>
      </w:r>
      <w:r w:rsidR="00A45E59">
        <w:rPr>
          <w:i w:val="0"/>
          <w:szCs w:val="28"/>
        </w:rPr>
        <w:t xml:space="preserve"> 14</w:t>
      </w:r>
      <w:r>
        <w:rPr>
          <w:i w:val="0"/>
          <w:szCs w:val="28"/>
        </w:rPr>
        <w:t xml:space="preserve"> 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D602AE" w:rsidRPr="005468BA" w:rsidTr="0034015E">
        <w:tc>
          <w:tcPr>
            <w:tcW w:w="10216" w:type="dxa"/>
          </w:tcPr>
          <w:p w:rsidR="00D602AE" w:rsidRDefault="00D602AE" w:rsidP="00340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2AE" w:rsidRDefault="00D602AE" w:rsidP="00340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      </w:r>
            <w:r w:rsidR="00D11E53">
              <w:rPr>
                <w:rFonts w:ascii="Times New Roman" w:hAnsi="Times New Roman" w:cs="Times New Roman"/>
                <w:b/>
                <w:sz w:val="28"/>
                <w:szCs w:val="28"/>
              </w:rPr>
              <w:t>Большая Каменка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:rsidR="00D602AE" w:rsidRDefault="00D602AE" w:rsidP="00340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D602AE" w:rsidRPr="005468BA" w:rsidRDefault="00D602AE" w:rsidP="0034015E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D602AE" w:rsidRPr="005468BA" w:rsidRDefault="00D602AE" w:rsidP="0034015E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D11E53" w:rsidRDefault="00D602AE" w:rsidP="00D11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6" w:anchor="block_9" w:history="1">
        <w:r w:rsidRPr="00D65E0C">
          <w:rPr>
            <w:rStyle w:val="a3"/>
            <w:color w:val="000000" w:themeColor="text1"/>
            <w:sz w:val="28"/>
            <w:szCs w:val="28"/>
          </w:rPr>
          <w:t>статьи 9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block_13000" w:history="1">
        <w:r w:rsidRPr="00D65E0C">
          <w:rPr>
            <w:rStyle w:val="a3"/>
            <w:color w:val="000000" w:themeColor="text1"/>
            <w:sz w:val="28"/>
            <w:szCs w:val="28"/>
          </w:rPr>
          <w:t>пункта 3 статьи 12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26" w:history="1">
        <w:r w:rsidRPr="00D65E0C">
          <w:rPr>
            <w:rStyle w:val="a3"/>
            <w:color w:val="000000" w:themeColor="text1"/>
            <w:sz w:val="28"/>
            <w:szCs w:val="28"/>
          </w:rPr>
          <w:t>статьи 26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9" w:history="1">
        <w:r w:rsidRPr="00D65E0C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0" w:history="1">
        <w:r w:rsidRPr="00D65E0C">
          <w:rPr>
            <w:rStyle w:val="a3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Большая Каменка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11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Большая Каменка ПОСТАНОВЛЯЕТ:</w:t>
      </w:r>
    </w:p>
    <w:p w:rsidR="00D602AE" w:rsidRPr="00E60895" w:rsidRDefault="00D11E53" w:rsidP="00D11E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602AE"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D602AE">
        <w:rPr>
          <w:rFonts w:ascii="Times New Roman" w:hAnsi="Times New Roman" w:cs="Times New Roman"/>
          <w:sz w:val="28"/>
          <w:szCs w:val="28"/>
        </w:rPr>
        <w:t xml:space="preserve"> </w:t>
      </w:r>
      <w:r w:rsidR="00D602AE"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D602AE">
        <w:rPr>
          <w:rFonts w:ascii="Times New Roman" w:hAnsi="Times New Roman" w:cs="Times New Roman"/>
          <w:sz w:val="28"/>
          <w:szCs w:val="28"/>
        </w:rPr>
        <w:t>сельского</w:t>
      </w:r>
      <w:r w:rsidR="00D602AE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Большая Каменка</w:t>
      </w:r>
      <w:r w:rsidR="00D602AE">
        <w:rPr>
          <w:rFonts w:ascii="Times New Roman" w:hAnsi="Times New Roman" w:cs="Times New Roman"/>
          <w:sz w:val="28"/>
          <w:szCs w:val="28"/>
        </w:rPr>
        <w:t xml:space="preserve"> </w:t>
      </w:r>
      <w:r w:rsidR="00D602AE"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согласно приложению №1.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1E5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согласно приложению № 2. 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1E5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Самарской области, по согласованию с Государственным учреждением - </w:t>
      </w:r>
      <w:r w:rsidRPr="00E60895">
        <w:rPr>
          <w:rFonts w:ascii="Times New Roman" w:hAnsi="Times New Roman" w:cs="Times New Roman"/>
          <w:sz w:val="28"/>
          <w:szCs w:val="28"/>
        </w:rPr>
        <w:lastRenderedPageBreak/>
        <w:t>отделением Пенсионного фонда Российской Федерации по Самарской области, согласно приложению № 3.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D11E5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>
        <w:rPr>
          <w:rFonts w:ascii="Times New Roman" w:hAnsi="Times New Roman" w:cs="Times New Roman"/>
          <w:sz w:val="28"/>
          <w:szCs w:val="28"/>
        </w:rPr>
        <w:t>1 февраля 2023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602AE" w:rsidRDefault="00D602AE" w:rsidP="00D60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2AE" w:rsidRPr="00074831" w:rsidRDefault="00D602AE" w:rsidP="00D602AE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602AE" w:rsidRPr="00074831" w:rsidRDefault="00D11E53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Каменка</w:t>
      </w:r>
      <w:r w:rsidR="00D602AE"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</w:t>
      </w:r>
      <w:r w:rsidR="00D11E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D11E53">
        <w:rPr>
          <w:rFonts w:ascii="Times New Roman" w:hAnsi="Times New Roman" w:cs="Times New Roman"/>
          <w:sz w:val="28"/>
          <w:szCs w:val="28"/>
        </w:rPr>
        <w:t>О.А.Якушев</w:t>
      </w:r>
      <w:proofErr w:type="spellEnd"/>
      <w:r w:rsidRPr="000748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Pr="00074831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Pr="00E60895" w:rsidRDefault="00D602AE" w:rsidP="00D60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2AE" w:rsidRPr="00513B41" w:rsidRDefault="00D602AE" w:rsidP="00D60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к Постановлению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r w:rsidR="00D11E53">
        <w:rPr>
          <w:szCs w:val="24"/>
        </w:rPr>
        <w:t>Большая Каменка</w:t>
      </w:r>
      <w:r w:rsidRPr="00513B41">
        <w:rPr>
          <w:szCs w:val="24"/>
        </w:rPr>
        <w:t xml:space="preserve"> муниципального района Красноярский</w:t>
      </w: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</w:t>
      </w:r>
      <w:r>
        <w:rPr>
          <w:szCs w:val="24"/>
        </w:rPr>
        <w:t xml:space="preserve">            </w:t>
      </w:r>
      <w:r w:rsidRPr="00513B41">
        <w:rPr>
          <w:szCs w:val="24"/>
        </w:rPr>
        <w:t xml:space="preserve">       От</w:t>
      </w:r>
      <w:r w:rsidR="00D11E53">
        <w:rPr>
          <w:szCs w:val="24"/>
        </w:rPr>
        <w:t xml:space="preserve">   </w:t>
      </w:r>
      <w:r w:rsidR="00A45E59">
        <w:rPr>
          <w:szCs w:val="24"/>
        </w:rPr>
        <w:t xml:space="preserve">10 февраля </w:t>
      </w:r>
      <w:r>
        <w:rPr>
          <w:szCs w:val="24"/>
        </w:rPr>
        <w:t>2023</w:t>
      </w:r>
      <w:r w:rsidRPr="00513B41">
        <w:rPr>
          <w:szCs w:val="24"/>
        </w:rPr>
        <w:t xml:space="preserve"> г.  №</w:t>
      </w:r>
      <w:r w:rsidR="00A45E59">
        <w:rPr>
          <w:szCs w:val="24"/>
        </w:rPr>
        <w:t xml:space="preserve"> 14</w:t>
      </w:r>
      <w:r>
        <w:rPr>
          <w:szCs w:val="24"/>
        </w:rPr>
        <w:t xml:space="preserve"> </w:t>
      </w:r>
      <w:r w:rsidRPr="00513B41">
        <w:rPr>
          <w:szCs w:val="24"/>
        </w:rPr>
        <w:t xml:space="preserve"> </w:t>
      </w:r>
    </w:p>
    <w:p w:rsidR="00D602AE" w:rsidRPr="004D305B" w:rsidRDefault="00D602AE" w:rsidP="00D602A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1E5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D602AE" w:rsidRPr="004D305B" w:rsidTr="0034015E">
        <w:tc>
          <w:tcPr>
            <w:tcW w:w="709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D602AE" w:rsidRPr="004D305B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Pr="00513B41" w:rsidRDefault="00D602AE" w:rsidP="00D60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r w:rsidR="00D11E53">
        <w:rPr>
          <w:szCs w:val="24"/>
        </w:rPr>
        <w:t xml:space="preserve">Большая Каменка </w:t>
      </w:r>
      <w:r w:rsidRPr="00513B41">
        <w:rPr>
          <w:szCs w:val="24"/>
        </w:rPr>
        <w:t>муниципального района Красноярский</w:t>
      </w: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</w:t>
      </w:r>
      <w:r>
        <w:rPr>
          <w:szCs w:val="24"/>
        </w:rPr>
        <w:t xml:space="preserve">            </w:t>
      </w:r>
      <w:r w:rsidRPr="00513B41">
        <w:rPr>
          <w:szCs w:val="24"/>
        </w:rPr>
        <w:t xml:space="preserve">  от </w:t>
      </w:r>
      <w:r w:rsidR="00A45E59">
        <w:rPr>
          <w:szCs w:val="24"/>
        </w:rPr>
        <w:t xml:space="preserve">10 февраля </w:t>
      </w:r>
      <w:r>
        <w:rPr>
          <w:szCs w:val="24"/>
        </w:rPr>
        <w:t>2023</w:t>
      </w:r>
      <w:r w:rsidRPr="00513B41">
        <w:rPr>
          <w:szCs w:val="24"/>
        </w:rPr>
        <w:t xml:space="preserve"> г.  №</w:t>
      </w:r>
      <w:r>
        <w:rPr>
          <w:szCs w:val="24"/>
        </w:rPr>
        <w:t xml:space="preserve"> </w:t>
      </w:r>
      <w:r w:rsidR="00A45E59">
        <w:rPr>
          <w:szCs w:val="24"/>
        </w:rPr>
        <w:t>14</w:t>
      </w:r>
    </w:p>
    <w:p w:rsidR="00D602AE" w:rsidRPr="004D305B" w:rsidRDefault="00D602AE" w:rsidP="00D602AE">
      <w:pPr>
        <w:pStyle w:val="2"/>
        <w:ind w:left="0"/>
        <w:jc w:val="center"/>
        <w:rPr>
          <w:sz w:val="28"/>
          <w:szCs w:val="28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1E5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2728,46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190,04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912,02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1330,01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602AE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1748,01</w:t>
            </w: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2AE" w:rsidRPr="004D305B" w:rsidTr="0034015E">
        <w:tc>
          <w:tcPr>
            <w:tcW w:w="851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6908,54</w:t>
            </w:r>
          </w:p>
        </w:tc>
      </w:tr>
    </w:tbl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D305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602AE" w:rsidRPr="00513B41" w:rsidRDefault="00D602AE" w:rsidP="00D60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76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r w:rsidR="00B0176C">
        <w:rPr>
          <w:szCs w:val="24"/>
        </w:rPr>
        <w:t>Большая Каменка</w:t>
      </w:r>
      <w:r w:rsidRPr="00513B41">
        <w:rPr>
          <w:szCs w:val="24"/>
        </w:rPr>
        <w:t xml:space="preserve"> муниципального района Красноярский</w:t>
      </w: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</w:p>
    <w:p w:rsidR="00D602AE" w:rsidRDefault="00D602AE" w:rsidP="00D602A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  </w:t>
      </w:r>
      <w:r>
        <w:rPr>
          <w:szCs w:val="24"/>
        </w:rPr>
        <w:t xml:space="preserve">           </w:t>
      </w:r>
      <w:r w:rsidRPr="00513B41">
        <w:rPr>
          <w:szCs w:val="24"/>
        </w:rPr>
        <w:t xml:space="preserve">от </w:t>
      </w:r>
      <w:r w:rsidR="00A45E59">
        <w:rPr>
          <w:szCs w:val="24"/>
        </w:rPr>
        <w:t xml:space="preserve">10 февраля </w:t>
      </w:r>
      <w:r w:rsidRPr="00513B41">
        <w:rPr>
          <w:szCs w:val="24"/>
        </w:rPr>
        <w:t>202</w:t>
      </w:r>
      <w:r>
        <w:rPr>
          <w:szCs w:val="24"/>
        </w:rPr>
        <w:t>3</w:t>
      </w:r>
      <w:r w:rsidRPr="00513B41">
        <w:rPr>
          <w:szCs w:val="24"/>
        </w:rPr>
        <w:t xml:space="preserve"> г.  №</w:t>
      </w:r>
      <w:r>
        <w:rPr>
          <w:szCs w:val="24"/>
        </w:rPr>
        <w:t xml:space="preserve"> </w:t>
      </w:r>
      <w:r w:rsidR="00A45E59">
        <w:rPr>
          <w:szCs w:val="24"/>
        </w:rPr>
        <w:t>14</w:t>
      </w:r>
      <w:r w:rsidRPr="00513B41">
        <w:rPr>
          <w:szCs w:val="24"/>
        </w:rPr>
        <w:t xml:space="preserve"> </w:t>
      </w:r>
    </w:p>
    <w:p w:rsidR="00D602AE" w:rsidRPr="004D305B" w:rsidRDefault="00D602AE" w:rsidP="00D602AE">
      <w:pPr>
        <w:pStyle w:val="2"/>
        <w:ind w:left="0"/>
        <w:jc w:val="center"/>
        <w:rPr>
          <w:sz w:val="28"/>
          <w:szCs w:val="28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176C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D602AE" w:rsidRPr="004D305B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D602AE" w:rsidRPr="004D305B" w:rsidTr="0034015E">
        <w:tc>
          <w:tcPr>
            <w:tcW w:w="851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Pr="00513B41" w:rsidRDefault="00D602AE" w:rsidP="00D60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r w:rsidR="00B0176C">
        <w:rPr>
          <w:szCs w:val="24"/>
        </w:rPr>
        <w:t>Большая Каменка</w:t>
      </w:r>
      <w:r w:rsidRPr="00513B41">
        <w:rPr>
          <w:szCs w:val="24"/>
        </w:rPr>
        <w:t xml:space="preserve"> муниципального района Красноярский</w:t>
      </w: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        </w:t>
      </w:r>
      <w:r w:rsidRPr="00513B41">
        <w:rPr>
          <w:szCs w:val="24"/>
        </w:rPr>
        <w:t xml:space="preserve">    от </w:t>
      </w:r>
      <w:r w:rsidR="00A45E59">
        <w:rPr>
          <w:szCs w:val="24"/>
        </w:rPr>
        <w:t xml:space="preserve">10 февраля </w:t>
      </w:r>
      <w:r w:rsidRPr="00513B41">
        <w:rPr>
          <w:szCs w:val="24"/>
        </w:rPr>
        <w:t>202</w:t>
      </w:r>
      <w:r>
        <w:rPr>
          <w:szCs w:val="24"/>
        </w:rPr>
        <w:t>3</w:t>
      </w:r>
      <w:r w:rsidRPr="00513B41">
        <w:rPr>
          <w:szCs w:val="24"/>
        </w:rPr>
        <w:t xml:space="preserve"> г.  №</w:t>
      </w:r>
      <w:r w:rsidR="00A45E59">
        <w:rPr>
          <w:szCs w:val="24"/>
        </w:rPr>
        <w:t xml:space="preserve"> 14</w:t>
      </w:r>
      <w:bookmarkStart w:id="0" w:name="_GoBack"/>
      <w:bookmarkEnd w:id="0"/>
      <w:r>
        <w:rPr>
          <w:szCs w:val="24"/>
        </w:rPr>
        <w:t xml:space="preserve"> </w:t>
      </w:r>
      <w:r w:rsidRPr="00513B41">
        <w:rPr>
          <w:szCs w:val="24"/>
        </w:rPr>
        <w:t xml:space="preserve"> </w:t>
      </w:r>
    </w:p>
    <w:p w:rsidR="00D602AE" w:rsidRPr="00513B41" w:rsidRDefault="00D602AE" w:rsidP="00D602AE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B0176C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D602AE" w:rsidRPr="004D305B" w:rsidTr="0034015E">
        <w:tc>
          <w:tcPr>
            <w:tcW w:w="851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B0176C" w:rsidRDefault="00B0176C" w:rsidP="00D602AE">
      <w:pPr>
        <w:rPr>
          <w:rFonts w:ascii="Times New Roman" w:hAnsi="Times New Roman" w:cs="Times New Roman"/>
          <w:sz w:val="28"/>
          <w:szCs w:val="28"/>
        </w:rPr>
      </w:pPr>
    </w:p>
    <w:p w:rsidR="00B0176C" w:rsidRDefault="00B0176C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D602AE" w:rsidRDefault="00D602AE" w:rsidP="00D60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Приложений №1,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</w:t>
      </w:r>
      <w:r w:rsidR="00B0176C">
        <w:rPr>
          <w:rFonts w:ascii="Times New Roman" w:hAnsi="Times New Roman" w:cs="Times New Roman"/>
          <w:sz w:val="28"/>
          <w:szCs w:val="28"/>
        </w:rPr>
        <w:t>Большая Каменка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r w:rsidR="00B0176C">
        <w:rPr>
          <w:rFonts w:ascii="Times New Roman" w:hAnsi="Times New Roman" w:cs="Times New Roman"/>
          <w:sz w:val="28"/>
          <w:szCs w:val="28"/>
        </w:rPr>
        <w:t>Большая Каменка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 стоимости услуг (7793 руб. 48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D602AE" w:rsidRDefault="00D602AE" w:rsidP="00D60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792"/>
        <w:gridCol w:w="1971"/>
        <w:gridCol w:w="1505"/>
      </w:tblGrid>
      <w:tr w:rsidR="00D602AE" w:rsidTr="0034015E">
        <w:tc>
          <w:tcPr>
            <w:tcW w:w="4219" w:type="dxa"/>
          </w:tcPr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2AE" w:rsidTr="0034015E">
        <w:tc>
          <w:tcPr>
            <w:tcW w:w="4219" w:type="dxa"/>
          </w:tcPr>
          <w:p w:rsidR="00D602AE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D602AE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D602AE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D602AE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D602AE" w:rsidRDefault="00D602AE" w:rsidP="003401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D602AE" w:rsidRDefault="00D602AE" w:rsidP="003401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Зайцева</w:t>
            </w:r>
          </w:p>
        </w:tc>
        <w:tc>
          <w:tcPr>
            <w:tcW w:w="1984" w:type="dxa"/>
          </w:tcPr>
          <w:p w:rsidR="00D602AE" w:rsidRDefault="00D602AE" w:rsidP="003401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602AE" w:rsidRDefault="00D602AE" w:rsidP="003401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2AE" w:rsidRPr="001E0AB4" w:rsidRDefault="00D602AE" w:rsidP="00D60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2AE" w:rsidRDefault="00D602AE"/>
    <w:sectPr w:rsidR="00D602AE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AE"/>
    <w:rsid w:val="007849FB"/>
    <w:rsid w:val="00A45E59"/>
    <w:rsid w:val="00B0176C"/>
    <w:rsid w:val="00D11E53"/>
    <w:rsid w:val="00D6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3FD62-F3EF-4C90-888E-4A8F2CBC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AE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D602AE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602A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D602A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602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02AE"/>
    <w:rPr>
      <w:color w:val="0000FF"/>
      <w:u w:val="single"/>
    </w:rPr>
  </w:style>
  <w:style w:type="paragraph" w:customStyle="1" w:styleId="a4">
    <w:name w:val="Адресат (кому)"/>
    <w:basedOn w:val="a"/>
    <w:rsid w:val="00D602A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D602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2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5870/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ase.garant.ru/20125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2023-02-13T07:20:00Z</cp:lastPrinted>
  <dcterms:created xsi:type="dcterms:W3CDTF">2023-02-13T07:20:00Z</dcterms:created>
  <dcterms:modified xsi:type="dcterms:W3CDTF">2023-02-13T07:20:00Z</dcterms:modified>
</cp:coreProperties>
</file>