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34" w:rsidRDefault="009C2834" w:rsidP="009C2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бъявление о приеме документов для участия в конкурсе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а</w:t>
      </w: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</w:t>
      </w:r>
    </w:p>
    <w:p w:rsidR="009C2834" w:rsidRPr="009C2834" w:rsidRDefault="009C2834" w:rsidP="009C2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834" w:rsidRPr="009C2834" w:rsidRDefault="009C2834" w:rsidP="009C2834">
      <w:pPr>
        <w:spacing w:after="20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Конкурсная комиссия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 руководителя Комитета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C2834" w:rsidRPr="009C2834" w:rsidRDefault="009C2834" w:rsidP="009C2834">
      <w:pPr>
        <w:spacing w:after="20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9C2834" w:rsidRPr="009C2834" w:rsidRDefault="009C2834" w:rsidP="009C2834">
      <w:pPr>
        <w:spacing w:after="20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Требования, в том числе типовые квалификационные, для замещения</w:t>
      </w: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</w:t>
      </w:r>
      <w:r w:rsidRPr="009C2834">
        <w:rPr>
          <w:rFonts w:ascii="Times New Roman" w:eastAsia="Calibri" w:hAnsi="Times New Roman" w:cs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</w:t>
      </w: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не ниже уровня специалитета, </w:t>
      </w:r>
      <w:r w:rsidRPr="009C2834">
        <w:rPr>
          <w:rFonts w:ascii="Times New Roman" w:eastAsia="Calibri" w:hAnsi="Times New Roman" w:cs="Times New Roman"/>
          <w:sz w:val="28"/>
          <w:szCs w:val="28"/>
        </w:rPr>
        <w:t>не менее четырех лет стажа муниципальной службы или не менее пяти лет стажа работы по специальности.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анкету, предусмотренную </w:t>
      </w:r>
      <w:hyperlink r:id="rId4">
        <w:r w:rsidRPr="009C2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15.2</w:t>
        </w:r>
      </w:hyperlink>
      <w:hyperlink r:id="rId5">
        <w:r w:rsidRPr="009C2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Федерального закона                                    от 02.03.2007 № 25-ФЗ (ред. от 12.12.2023) «О муниципальной службе в Российской Федерации»;</w:t>
        </w:r>
      </w:hyperlink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</w:t>
      </w:r>
      <w:hyperlink r:id="rId6" w:history="1">
        <w:r w:rsidRPr="009C2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когда трудовая (служебная) деятельность осуществляется впервые;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7" w:history="1">
        <w:r w:rsidRPr="009C2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№001-ГС/у</w:t>
        </w:r>
      </w:hyperlink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приказом Минздравсоцразвития России от 14.12.2009 №984н);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 воинского учета – для военнообязанных и лиц, подлежащих призыву на военную службу;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hyperlink r:id="rId8" w:history="1">
        <w:r w:rsidRPr="009C2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об адресатах сайтов</w:t>
        </w:r>
      </w:hyperlink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представить рекомендательные письма, отзывы с предыдущих мест работы.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 </w:t>
      </w:r>
    </w:p>
    <w:p w:rsidR="009C2834" w:rsidRPr="009C2834" w:rsidRDefault="009C2834" w:rsidP="009C2834">
      <w:pPr>
        <w:widowControl w:val="0"/>
        <w:autoSpaceDE w:val="0"/>
        <w:autoSpaceDN w:val="0"/>
        <w:spacing w:before="240"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документов будет осуществляться с 12 апреля 2024 года по                                   </w:t>
      </w: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25 апреля 2024 года включительно</w:t>
      </w:r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кроме нерабочих праздничных и выходных дней, по адресу: пер. Коммунистический, д.4, </w:t>
      </w:r>
      <w:proofErr w:type="spellStart"/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с.Красный</w:t>
      </w:r>
      <w:proofErr w:type="spellEnd"/>
      <w:r w:rsidRP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Красноярского района Самарской области, с 8.00 до 16.00, справки по телефону                             8(84657)2-19-54. </w:t>
      </w:r>
      <w:r w:rsidRPr="009C283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Предполагаемая дата проведения конкурса 3 мая 2024 года.</w:t>
      </w:r>
    </w:p>
    <w:p w:rsidR="009C2834" w:rsidRPr="009C2834" w:rsidRDefault="009C2834" w:rsidP="009C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C2834" w:rsidRPr="009C2834" w:rsidRDefault="009C2834" w:rsidP="009C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834" w:rsidRPr="009C2834" w:rsidRDefault="009C2834" w:rsidP="009C2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ТРУДОВОГО ДОГОВОРА </w:t>
      </w:r>
    </w:p>
    <w:p w:rsidR="009C2834" w:rsidRPr="009C2834" w:rsidRDefault="009C2834" w:rsidP="009C28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9C2834" w:rsidRPr="009C2834" w:rsidRDefault="009C2834" w:rsidP="009C28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«Трудовой договор</w:t>
      </w:r>
    </w:p>
    <w:p w:rsidR="009C2834" w:rsidRPr="009C2834" w:rsidRDefault="009C2834" w:rsidP="009C28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с муниципальным служащим, замещающим должность муниципальной службы</w:t>
      </w:r>
    </w:p>
    <w:p w:rsidR="009C2834" w:rsidRPr="009C2834" w:rsidRDefault="009C2834" w:rsidP="009C28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руководителя 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управлению муниципальной собственностью </w:t>
      </w:r>
      <w:r w:rsidRPr="009C2834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района Красноярский Самарской области</w:t>
      </w:r>
    </w:p>
    <w:p w:rsidR="009C2834" w:rsidRPr="009C2834" w:rsidRDefault="009C2834" w:rsidP="009C2834">
      <w:pPr>
        <w:widowControl w:val="0"/>
        <w:spacing w:after="262" w:line="23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8"/>
          <w:szCs w:val="24"/>
          <w:lang w:eastAsia="ru-RU"/>
        </w:rPr>
      </w:pPr>
    </w:p>
    <w:p w:rsidR="009C2834" w:rsidRPr="009C2834" w:rsidRDefault="009C2834" w:rsidP="009C283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обязуется исполнять должностные обязанности по должности руководителя Комитета по управлению муниципальной собственностью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начала исполнения Муниципальным служащим должностных обязанностей _.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Муниципального служащего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Муниципальный служащий имеет права, предусмотренные статьей 11 и другими 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положениями Федерального </w:t>
      </w:r>
      <w:hyperlink r:id="rId9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 2007 г. 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не позднее чем за один месяц. По соглашению между Муниципальным </w:t>
      </w:r>
      <w:proofErr w:type="gramStart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 и</w:t>
      </w:r>
      <w:proofErr w:type="gramEnd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нанимателя трудовой договор может быть расторгнут и до истечения срока предупреждения об увольнении.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10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1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и обязанности Представителя нанимателя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Представитель нанимателя имеет право: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поощрять Муниципального служащего за безупречное и эффективное исполнение должностных обязанностей;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реализовывать иные права, предусмотренные Федеральным </w:t>
      </w:r>
      <w:hyperlink r:id="rId12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законом,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федеральными законами и иными нормативными правовыми актами о муниципальной службе.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Представитель нанимателя обязан: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3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законом,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и настоящим трудовым договором;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исполнять иные обязанности, предусмотренные Федеральным </w:t>
      </w:r>
      <w:hyperlink r:id="rId14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о муниципальной службе.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Служебное время и время отдыха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Красноярский Самарской области. Муниципальному служащему устанавливается ненормированный рабочий день.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оплачиваемый отпуск Муниципального служащего состоит из ежегодного основного оплачиваемого отпуска, ежегодного дополнительного оплачиваемого отпуска за 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выслугу лет и ежегодного дополнительного оплачиваемого отпуска за ненормированный рабочий день.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Муниципальному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служащему предоставляется ежегодный дополнительный оплачиваемый отпуск за ненормированный рабочий день продолжительностью 3 календарных дня.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>V. Оплата труда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Красноярский Самарской области, </w:t>
      </w:r>
      <w:proofErr w:type="gramStart"/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утвержденным  решением</w:t>
      </w:r>
      <w:proofErr w:type="gramEnd"/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Собрания представителей муниципального района Красноярский Самарской области от 26.04.2017 № 25-СП.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>14. Муниципальному служащему устанавливается денежное содержание, которое состоит из должностного оклада в размере 31042,00 рубля, ежемесячной надбавки за особые условия службы в размере 50% должностного оклада, что составляет 15521,00 рубль, ежемесячной надбавки за выслуги лет в размере ____ % должностного оклада, что составляет _______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 района Красноярский Самарской области</w:t>
      </w:r>
      <w:r w:rsidRPr="009C2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>VI. Срок действия трудового договора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>16.Трудовой договор заключается на неопределенный срок.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8"/>
          <w:lang w:eastAsia="ru-RU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служебного места средствами связи, оргтехникой, доступ к информационным системам;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своевременное и в полном объеме получение денежного содержания;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Самарской области - дополнительные гарантии, указанные в статье 24 Федерального закона.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Иные условия трудового договора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Муниципальный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IХ. Ответственность сторон трудового договора. Изменение и </w:t>
      </w:r>
      <w:proofErr w:type="gramStart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 трудового</w:t>
      </w:r>
      <w:proofErr w:type="gramEnd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Прекращение трудового договора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Изменения и дополнения могут быть внесены в настоящий трудовой договор по соглашению сторон в следующих случаях: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изменении законодательства Российской Федерации, Самарской области;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инициативе любой из сторон настоящего трудового договора.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Настоящий трудовой договор может быть прекращен по основаниям, предусмотренным Трудовым кодексом Российской Федерации.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X. Разрешение споров и разногласий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Споры и разногласия по настоящему трудовому договору разрешаются по соглашению сторон, </w:t>
      </w:r>
      <w:proofErr w:type="gramStart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если</w:t>
      </w:r>
      <w:proofErr w:type="gramEnd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не достигнуто, - в порядке, предусмотренном законодательством Российской Федерации.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</w:t>
      </w:r>
    </w:p>
    <w:p w:rsidR="009C2834" w:rsidRPr="009C2834" w:rsidRDefault="009C2834" w:rsidP="009C2834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C283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</w:t>
      </w:r>
    </w:p>
    <w:p w:rsidR="009C2834" w:rsidRPr="009C2834" w:rsidRDefault="009C2834" w:rsidP="009C2834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C283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ПРИЛОЖЕНИЕ</w:t>
      </w:r>
    </w:p>
    <w:p w:rsidR="009C2834" w:rsidRPr="009C2834" w:rsidRDefault="009C2834" w:rsidP="009C283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C283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к трудовому договору</w:t>
      </w:r>
    </w:p>
    <w:p w:rsidR="009C2834" w:rsidRPr="009C2834" w:rsidRDefault="009C2834" w:rsidP="009C283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8"/>
          <w:szCs w:val="28"/>
        </w:rPr>
      </w:pPr>
    </w:p>
    <w:p w:rsidR="009C2834" w:rsidRPr="009C2834" w:rsidRDefault="009C2834" w:rsidP="009C283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C283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</w:t>
      </w:r>
      <w:proofErr w:type="gramStart"/>
      <w:r w:rsidRPr="009C2834">
        <w:rPr>
          <w:rFonts w:ascii="Times New Roman" w:eastAsia="Calibri" w:hAnsi="Times New Roman" w:cs="Times New Roman"/>
          <w:sz w:val="24"/>
          <w:szCs w:val="28"/>
        </w:rPr>
        <w:t>от  «</w:t>
      </w:r>
      <w:proofErr w:type="gramEnd"/>
      <w:r w:rsidRPr="009C2834">
        <w:rPr>
          <w:rFonts w:ascii="Times New Roman" w:eastAsia="Calibri" w:hAnsi="Times New Roman" w:cs="Times New Roman"/>
          <w:sz w:val="24"/>
          <w:szCs w:val="28"/>
        </w:rPr>
        <w:t xml:space="preserve"> ___»  ___________  г.</w:t>
      </w:r>
    </w:p>
    <w:p w:rsidR="009C2834" w:rsidRPr="009C2834" w:rsidRDefault="009C2834" w:rsidP="009C283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834" w:rsidRPr="009C2834" w:rsidRDefault="009C2834" w:rsidP="009C2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9C2834" w:rsidRPr="009C2834" w:rsidRDefault="009C2834" w:rsidP="009C283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руководителя Комитета по управлению муниципальной собственностью администрации муниципального района Красноярский Самарской области</w:t>
      </w:r>
    </w:p>
    <w:p w:rsidR="009C2834" w:rsidRPr="009C2834" w:rsidRDefault="009C2834" w:rsidP="009C283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  (далее – руководитель Комитета)</w:t>
      </w:r>
    </w:p>
    <w:p w:rsidR="009C2834" w:rsidRPr="009C2834" w:rsidRDefault="009C2834" w:rsidP="009C283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834" w:rsidRPr="009C2834" w:rsidRDefault="009C2834" w:rsidP="009C283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1.1. Руководитель Комитета исполняет обязанности по высшей группе должностей муниципальной службы категории «руководители» в Администрации муниципального района Красноярский Самарской области, учреждаемых для обеспечения исполнения полномочий Администрации муниципального района Красноярский Самарской области и замещаемых без ограничения срока полномочий.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1.2. Назначение на должность муниципальной службы руководителя Комитета и освобождение от нее осуществляется распоряжением администрации муниципального района Красноярский Самарской области. 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1.3. Руководитель Комитета непосредственно подчиняется Главе муниципального района Красноярский Самарской области, заместителю Главы муниципального района Красноярский Самарской области по управлению муниципальной собственностью.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1.4. В подчинении руководителя Комитета находятся работники                                            Комитета по управлению муниципальной собственностью администрации муниципального района Красноярский Самарской области.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1.5. На должность руководителя Комитета назначается лицо, имеющее высшее образование не ниже уровня специалитета и не менее четырех лет стажа муниципальной службы или не менее пяти лет стажа работы по специальности.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1.6. Руководитель Комитета должен знать: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Конституцию Российской Федерации;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Устав муниципального района Красноярский Самарской области;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действующее антимонопольное законодательство, в том числе Федеральный закон от </w:t>
      </w:r>
      <w:proofErr w:type="gramStart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26.07.2006  №</w:t>
      </w:r>
      <w:proofErr w:type="gramEnd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 «О защите конкуренции»;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порядок работы со служебной информацией, в том числе содержащей государственную или иную охраняемую законом тайну;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правила внутреннего трудового распорядка;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правила охраны труда и противопожарной безопасности.</w:t>
      </w:r>
    </w:p>
    <w:p w:rsidR="009C2834" w:rsidRPr="009C2834" w:rsidRDefault="009C2834" w:rsidP="009C283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Руководитель Комитета 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навыками: 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руководящей работы;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документооборота и делопроизводства;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разработки программных документов, определяющих развитие муниципального района Красноярский, оперативного принятия и реализации управленческих решений;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перспективного планирования и координирования управленческой деятельности, контроля, анализа и прогнозирования последствий принимаемых решений;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планирования работы и организации служебного времени;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подбора и расстановки кадров, постановки задач перед подчиненными;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предупреждения и разрешения проблемных ситуаций, приводящих к конфликту интересов;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подготовки заседаний, совещаний и других форм коллективного обсуждения;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ведения деловых переговоров, публичных выступлений, взаимодействия со средствами массовой информации;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подготовки проектов заключений и ответов на запросы, обращения.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1.9. Замещение должности руководителя Комитета налагает на гражданина ограничения и запреты, предусмотренные Федеральным законом от 02.03.2007 № 25-ФЗ «О муниципальной службе в Российской Федерации», а также ограничения, предусмотренные статьей 12 Федерального закона от 25.12.2008 № 273 – ФЗ «О противодействии коррупции», при заключении им трудового и (или) гражданско-правового договора после увольнения с муниципальной службы.</w:t>
      </w:r>
    </w:p>
    <w:p w:rsidR="009C2834" w:rsidRPr="009C2834" w:rsidRDefault="009C2834" w:rsidP="009C283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2. Должностные обязанности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2.1. Руководитель Комитета по управлению муниципальной собственностью администрации муниципального района Красноярский Самарской области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Комитет) </w:t>
      </w:r>
      <w:r w:rsidRPr="009C2834">
        <w:rPr>
          <w:rFonts w:ascii="Times New Roman" w:eastAsia="Calibri" w:hAnsi="Times New Roman" w:cs="Times New Roman"/>
          <w:sz w:val="24"/>
          <w:szCs w:val="24"/>
        </w:rPr>
        <w:t>обязан: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</w:t>
      </w:r>
      <w:hyperlink r:id="rId15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соблюдать установленные в </w:t>
      </w: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Комитете по управлению муниципальной собственностью 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Красноярский Самарской области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разглашать </w:t>
      </w:r>
      <w:hyperlink r:id="rId16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представлять в установленном порядке предусмотренные </w:t>
      </w:r>
      <w:hyperlink r:id="rId17" w:history="1">
        <w:r w:rsidRPr="009C28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сведения о себе и членах своей семьи;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соблюдать ограничения, выполнять обязательства, не нарушать запреты, которые установлены Федеральным законом </w:t>
      </w:r>
      <w:r w:rsidRPr="009C2834">
        <w:rPr>
          <w:rFonts w:ascii="Times New Roman" w:eastAsia="Calibri" w:hAnsi="Times New Roman" w:cs="Times New Roman"/>
          <w:sz w:val="24"/>
          <w:szCs w:val="24"/>
        </w:rPr>
        <w:t>от 02.03.2007 № 25-ФЗ «О муниципальной службе в Российской Федерации»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соблюдать иные обязанности муниципального служащего, предусмотренные статьей 12 Федерального закона «О муниципальной службе в Российской Федерации», Федеральным законом «О противодействии коррупции», а также положением Кодекса этики и служебного поведения муниципальных служащих администрации муниципального района Красноярский, утвержденного постановлением администрации муниципального района Красноярский Самарской области.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2.2. Руководитель Комитета:</w:t>
      </w:r>
    </w:p>
    <w:p w:rsidR="009C2834" w:rsidRPr="009C2834" w:rsidRDefault="009C2834" w:rsidP="009C28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Непосредственно руководит деятельностью Комитета: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действует без доверенности от имени Комитета, представляет его во всех органах государственной власти, органах местного самоуправления и организациях, а также во взаимоотношениях с гражданами;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утверждает по согласованию штатное расписание Комитета в пределах штатной численности и установленного фонда оплаты труда;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вносит в установленном порядке на рассмотрение Главы муниципального района Красноярский Самарской области проекты постановлений, распоряжений и иных нормативных правовых актов по вопросам, входящим в компетенцию Комитета;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выдает доверенности, открывает и закрывает счета, совершает сделки и иные юридические действия от лица муниципального района в рамках полномочий Комитета, определённых действующим законодательством и Положением о Комитете;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5) осуществляет функции работодателя при приёме на работу и увольнении работников Комитета, заключении трудовых и иных договоров, необходимых для осуществления деятельности Комитета как юридического лица, распределяет обязанности между сотрудниками Комитета и определяет их полномочия;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6) утверждает правила внутреннего трудового распорядка Комитета, положения об отделах Комитета и должностные инструкции работников Комитета;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7) осуществляет контроль над деятельностью работников Комитета, соблюдением работниками Комитета правил внутреннего трудового распорядка Комитета и требований должностных инструкций работников Комитета, применяет в соответствии с законодательством дисциплинарные взыскания к работникам Комитета и снимает дисциплинарные взыскания, осуществляет премирование работников Комитета;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8) производит визирование, согласование проектов нормативных правовых актов, документов органов местного самоуправления муниципального района Красноярский Самарской области и иных документов по вопросам, связанным с компетенцией Комитета;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9) В целях организации работы Комитета в пределах своей компетенции издает приказы и распоряжения;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10)  ведет приём граждан и представителей юридических лиц, отвечает на обращения граждан и юридических лиц по вопросам, связанным с деятельностью Комитета;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11) подписывает финансовые документы;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12) обеспечивает соблюдение финансовой и учетной дисциплины в Комитете;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13) распоряжается средствами, закрепленными за Комитетом, в соответствии с действующим законодательством;</w:t>
      </w:r>
    </w:p>
    <w:p w:rsidR="009C2834" w:rsidRPr="009C2834" w:rsidRDefault="009C2834" w:rsidP="009C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14) осуществляет иные права и несёт иные обязанности в пределах своей компетенции;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15) в рамках своей компетенции осуществляет функциональное взаимодействие с федеральными органами государственной власти, органами государственной власти Самарской области и органами местного самоуправления муниципального района, общественными объединениями и организациями;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вносит Главе муниципального района</w:t>
      </w: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Красноярский Самарской области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 Главы муниципального района Красноярский Самарской области по управлению муниципальной собственностью проекты документов по вопросам, входящим в его компетенцию Комитета;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организует доступ к информации о деятельности Комитета;</w:t>
      </w:r>
    </w:p>
    <w:p w:rsidR="009C2834" w:rsidRPr="009C2834" w:rsidRDefault="009C2834" w:rsidP="009C2834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выполняет служебные поручения Главы муниципального </w:t>
      </w: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района Красноярский Самарской области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первого заместителя Главы муниципального </w:t>
      </w: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района Красноярский Самарской области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Главы муниципального района Красноярский Самарской 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по управлению муниципальной собственностью, в том числе касающиеся участия в работе коллегиальных органов администрации муниципального района</w:t>
      </w: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Красноярский Самарской области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834" w:rsidRPr="009C2834" w:rsidRDefault="009C2834" w:rsidP="009C28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выполняет другие обязанности, установленные для руководителя организации федеральным законодательством.</w:t>
      </w:r>
    </w:p>
    <w:p w:rsidR="009C2834" w:rsidRPr="009C2834" w:rsidRDefault="009C2834" w:rsidP="009C28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9C2834" w:rsidRPr="009C2834" w:rsidRDefault="009C2834" w:rsidP="009C28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осуществляет внутренний финансовый контроль;</w:t>
      </w:r>
    </w:p>
    <w:p w:rsidR="009C2834" w:rsidRPr="009C2834" w:rsidRDefault="009C2834" w:rsidP="009C28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задачи внутреннего финансового аудита, направленные на совершенствование внутреннего финансового контроля;</w:t>
      </w:r>
    </w:p>
    <w:p w:rsidR="009C2834" w:rsidRPr="009C2834" w:rsidRDefault="009C2834" w:rsidP="009C2834">
      <w:pPr>
        <w:spacing w:after="0" w:line="276" w:lineRule="auto"/>
        <w:ind w:left="57" w:firstLine="6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решает задачи внутреннего финансового аудита, направленные </w:t>
      </w:r>
      <w:proofErr w:type="gramStart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повышение</w:t>
      </w:r>
      <w:proofErr w:type="gramEnd"/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финансового менеджмента.</w:t>
      </w:r>
    </w:p>
    <w:p w:rsidR="009C2834" w:rsidRPr="009C2834" w:rsidRDefault="009C2834" w:rsidP="009C2834">
      <w:pPr>
        <w:spacing w:after="0" w:line="276" w:lineRule="auto"/>
        <w:ind w:left="57" w:firstLine="6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834" w:rsidRPr="009C2834" w:rsidRDefault="009C2834" w:rsidP="009C2834">
      <w:pPr>
        <w:spacing w:after="0" w:line="276" w:lineRule="auto"/>
        <w:ind w:left="57" w:hanging="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3.Права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3.1. Руководитель 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9C2834">
        <w:rPr>
          <w:rFonts w:ascii="Times New Roman" w:eastAsia="Calibri" w:hAnsi="Times New Roman" w:cs="Times New Roman"/>
          <w:sz w:val="24"/>
          <w:szCs w:val="24"/>
        </w:rPr>
        <w:t>имеет право на: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3) оплату труда и другие выплаты в соответствии с трудовым </w:t>
      </w:r>
      <w:hyperlink r:id="rId18" w:history="1">
        <w:r w:rsidRPr="009C2834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364" w:history="1">
        <w:r w:rsidRPr="009C2834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 о муниципальной службе и трудовым договором (контрактом);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8) защиту своих персональных данных;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11) рассмотрение индивидуальных трудовых споров в соответствии с трудовым </w:t>
      </w:r>
      <w:hyperlink r:id="rId19" w:history="1">
        <w:r w:rsidRPr="009C2834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C2834">
        <w:rPr>
          <w:rFonts w:ascii="Times New Roman" w:eastAsia="Calibri" w:hAnsi="Times New Roman" w:cs="Times New Roman"/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 xml:space="preserve"> 3.2. Для выполнения возложенных на руководителя Комитета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муниципального </w:t>
      </w:r>
      <w:r w:rsidRPr="009C2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района Красноярский Самарской области</w:t>
      </w:r>
      <w:r w:rsidRPr="009C2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834" w:rsidRPr="009C2834" w:rsidRDefault="009C2834" w:rsidP="009C283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3.3. Руководитель Комитета</w:t>
      </w:r>
      <w:r w:rsidRPr="009C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834">
        <w:rPr>
          <w:rFonts w:ascii="Times New Roman" w:eastAsia="Calibri" w:hAnsi="Times New Roman" w:cs="Times New Roman"/>
          <w:sz w:val="24"/>
          <w:szCs w:val="24"/>
        </w:rPr>
        <w:t>обладает другими правами, предусмотренными действующим законодательством для руководителя организации.</w:t>
      </w:r>
    </w:p>
    <w:p w:rsidR="009C2834" w:rsidRPr="009C2834" w:rsidRDefault="009C2834" w:rsidP="009C2834">
      <w:pPr>
        <w:spacing w:after="200" w:line="276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4.Ответственность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4.1. За совершение дисциплинарного проступка, неисполнение или ненадлежащее исполнение руководителем Комитета по его вине 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1) замечание;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2) выговор;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4.2. Руководитель Комитета,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9C2834" w:rsidRPr="009C2834" w:rsidRDefault="009C2834" w:rsidP="009C283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34">
        <w:rPr>
          <w:rFonts w:ascii="Times New Roman" w:eastAsia="Calibri" w:hAnsi="Times New Roman" w:cs="Times New Roman"/>
          <w:sz w:val="24"/>
          <w:szCs w:val="24"/>
        </w:rPr>
        <w:t>4.3. За причинение материального ущерба руководитель Комитета несет ответственность в пределах, определенных действующим трудовым и гражданским законодательством Российской Федерации.</w:t>
      </w:r>
    </w:p>
    <w:p w:rsidR="009C2834" w:rsidRPr="009C2834" w:rsidRDefault="009C2834" w:rsidP="009C2834">
      <w:pPr>
        <w:spacing w:after="20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834" w:rsidRPr="009C2834" w:rsidRDefault="009C2834" w:rsidP="009C2834">
      <w:pPr>
        <w:spacing w:after="20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834" w:rsidRPr="009C2834" w:rsidRDefault="009C2834" w:rsidP="009C2834">
      <w:pPr>
        <w:spacing w:after="20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834" w:rsidRPr="009C2834" w:rsidRDefault="009C2834" w:rsidP="009C2834">
      <w:pPr>
        <w:tabs>
          <w:tab w:val="center" w:pos="212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4966" w:rsidRDefault="00174966"/>
    <w:sectPr w:rsidR="00174966" w:rsidSect="00EC2EAB">
      <w:head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586565"/>
      <w:docPartObj>
        <w:docPartGallery w:val="Page Numbers (Top of Page)"/>
        <w:docPartUnique/>
      </w:docPartObj>
    </w:sdtPr>
    <w:sdtEndPr/>
    <w:sdtContent>
      <w:p w:rsidR="008344D7" w:rsidRDefault="009C28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4D7" w:rsidRDefault="009C28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34"/>
    <w:rsid w:val="00174966"/>
    <w:rsid w:val="009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48A8"/>
  <w15:chartTrackingRefBased/>
  <w15:docId w15:val="{76B74CC7-0E64-4261-9A36-15B766D5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8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2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land.ru/component/k2/item/download/1038_65a322a1e62f4e0079504514aba2fda1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18" Type="http://schemas.openxmlformats.org/officeDocument/2006/relationships/hyperlink" Target="consultantplus://offline/ref=54C611B4B9F7BC3935E3608FBB0C5BE43EF0F70E04C73D08D53BE42F91C5E38B0544C1A39CA20DC9KAu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inzdravsoc.samregion.ru/download/25466/med2.doc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54C611B4B9F7BC3935E3608FBB0C5BE43EF0F40B03C63D08D53BE42F91C5E38B0544C1A3K9u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C611B4B9F7BC3935E3608FBB0C5BE436FAF90305CB6002DD62E82DK9u6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52967FB1E45687633046D8FB7FF7774A7E036AF7CCF89E788622DAF15ADDC72798E800F76935EF9F6EC5633BA1451136B7524D358mAo0K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s://login.consultant.ru/link/?req=doc&amp;base=LAW&amp;n=464201&amp;dst=132" TargetMode="External"/><Relationship Id="rId15" Type="http://schemas.openxmlformats.org/officeDocument/2006/relationships/hyperlink" Target="consultantplus://offline/ref=54C611B4B9F7BC3935E3608FBB0C5BE43DF1F70E0E966A0A846EEAK2uAG" TargetMode="External"/><Relationship Id="rId10" Type="http://schemas.openxmlformats.org/officeDocument/2006/relationships/hyperlink" Target="consultantplus://offline/ref=62F27A2B79489011148EE3DBFB31B7D182619FBA8BCC5568FF318CACD9632B14FC6EEB57A7D4F0B8Q6w2I" TargetMode="External"/><Relationship Id="rId19" Type="http://schemas.openxmlformats.org/officeDocument/2006/relationships/hyperlink" Target="consultantplus://offline/ref=54C611B4B9F7BC3935E3608FBB0C5BE43EF0F70E04C73D08D53BE42F91C5E38B0544C1A39FA0K0u7G" TargetMode="External"/><Relationship Id="rId4" Type="http://schemas.openxmlformats.org/officeDocument/2006/relationships/hyperlink" Target="https://login.consultant.ru/link/?req=doc&amp;base=LAW&amp;n=464201&amp;dst=127" TargetMode="Externa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hyperlink" Target="consultantplus://offline/ref=62F27A2B79489011148EE3DBFB31B7D182619FBA8BCC5568FF318CACD9Q6w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4790</Words>
  <Characters>27305</Characters>
  <Application>Microsoft Office Word</Application>
  <DocSecurity>0</DocSecurity>
  <Lines>227</Lines>
  <Paragraphs>64</Paragraphs>
  <ScaleCrop>false</ScaleCrop>
  <Company/>
  <LinksUpToDate>false</LinksUpToDate>
  <CharactersWithSpaces>32031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2024-04-11T07:25:00Z</dcterms:created>
  <dcterms:modified xsi:type="dcterms:W3CDTF">2024-04-11T07:29:00Z</dcterms:modified>
</cp:coreProperties>
</file>