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25" w:rsidRDefault="000A1E2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A1E25" w:rsidRDefault="000A1E25">
      <w:pPr>
        <w:pStyle w:val="ConsPlusNormal"/>
        <w:outlineLvl w:val="0"/>
      </w:pPr>
    </w:p>
    <w:p w:rsidR="000A1E25" w:rsidRDefault="000A1E25">
      <w:pPr>
        <w:pStyle w:val="ConsPlusTitle"/>
        <w:jc w:val="center"/>
        <w:outlineLvl w:val="0"/>
      </w:pPr>
      <w:r>
        <w:t xml:space="preserve">СОБРАНИЕ ПРЕДСТАВИТЕЛЕЙ МУНИЦИПАЛЬНОГО РАЙОНА </w:t>
      </w:r>
      <w:proofErr w:type="gramStart"/>
      <w:r>
        <w:t>КРАСНОЯРСКИЙ</w:t>
      </w:r>
      <w:proofErr w:type="gramEnd"/>
    </w:p>
    <w:p w:rsidR="000A1E25" w:rsidRDefault="000A1E25">
      <w:pPr>
        <w:pStyle w:val="ConsPlusTitle"/>
        <w:jc w:val="center"/>
      </w:pPr>
      <w:r>
        <w:t>САМАРСКОЙ ОБЛАСТИ</w:t>
      </w:r>
    </w:p>
    <w:p w:rsidR="000A1E25" w:rsidRDefault="000A1E25">
      <w:pPr>
        <w:pStyle w:val="ConsPlusTitle"/>
        <w:jc w:val="center"/>
      </w:pPr>
    </w:p>
    <w:p w:rsidR="000A1E25" w:rsidRDefault="000A1E25">
      <w:pPr>
        <w:pStyle w:val="ConsPlusTitle"/>
        <w:jc w:val="center"/>
      </w:pPr>
      <w:r>
        <w:t>РЕШЕНИЕ</w:t>
      </w:r>
    </w:p>
    <w:p w:rsidR="000A1E25" w:rsidRDefault="000A1E25">
      <w:pPr>
        <w:pStyle w:val="ConsPlusTitle"/>
        <w:jc w:val="center"/>
      </w:pPr>
      <w:r>
        <w:t>от 5 сентября 2012 г. N 19-СП</w:t>
      </w:r>
    </w:p>
    <w:p w:rsidR="000A1E25" w:rsidRDefault="000A1E25">
      <w:pPr>
        <w:pStyle w:val="ConsPlusTitle"/>
        <w:jc w:val="center"/>
      </w:pPr>
    </w:p>
    <w:p w:rsidR="000A1E25" w:rsidRDefault="000A1E25">
      <w:pPr>
        <w:pStyle w:val="ConsPlusTitle"/>
        <w:jc w:val="center"/>
      </w:pPr>
      <w:r>
        <w:t>ОБ УТВЕРЖДЕНИИ ПОЛОЖЕНИЯ О ПОРЯДКЕ ПРОВЕДЕНИЯ КОНКУРСА</w:t>
      </w:r>
    </w:p>
    <w:p w:rsidR="000A1E25" w:rsidRDefault="000A1E25">
      <w:pPr>
        <w:pStyle w:val="ConsPlusTitle"/>
        <w:jc w:val="center"/>
      </w:pPr>
      <w:r>
        <w:t>НА ЗАМЕЩЕНИЕ ДОЛЖН</w:t>
      </w:r>
      <w:bookmarkStart w:id="0" w:name="_GoBack"/>
      <w:bookmarkEnd w:id="0"/>
      <w:r>
        <w:t>ОСТИ МУНИЦИПАЛЬНОЙ СЛУЖБЫ В ОРГАНАХ</w:t>
      </w:r>
    </w:p>
    <w:p w:rsidR="000A1E25" w:rsidRDefault="000A1E25">
      <w:pPr>
        <w:pStyle w:val="ConsPlusTitle"/>
        <w:jc w:val="center"/>
      </w:pPr>
      <w:r>
        <w:t xml:space="preserve">МЕСТНОГО САМОУПРАВЛЕНИЯ МУНИЦИПАЛЬНОГО РАЙОНА </w:t>
      </w:r>
      <w:proofErr w:type="gramStart"/>
      <w:r>
        <w:t>КРАСНОЯРСКИЙ</w:t>
      </w:r>
      <w:proofErr w:type="gramEnd"/>
    </w:p>
    <w:p w:rsidR="000A1E25" w:rsidRDefault="000A1E25">
      <w:pPr>
        <w:pStyle w:val="ConsPlusNormal"/>
        <w:jc w:val="center"/>
      </w:pPr>
    </w:p>
    <w:p w:rsidR="000A1E25" w:rsidRDefault="000A1E25">
      <w:pPr>
        <w:pStyle w:val="ConsPlusNormal"/>
        <w:ind w:firstLine="540"/>
        <w:jc w:val="both"/>
      </w:pPr>
      <w:r>
        <w:t xml:space="preserve">В соответствии со </w:t>
      </w:r>
      <w:hyperlink r:id="rId6" w:history="1">
        <w:r>
          <w:rPr>
            <w:color w:val="0000FF"/>
          </w:rPr>
          <w:t>статьей 17</w:t>
        </w:r>
      </w:hyperlink>
      <w:r>
        <w:t xml:space="preserve"> Федерального закона от 2 марта 2007 года N 25-ФЗ "О муниципальной службе в Российской Федерации" Собрание представителей муниципального района </w:t>
      </w:r>
      <w:proofErr w:type="gramStart"/>
      <w:r>
        <w:t>Красноярский</w:t>
      </w:r>
      <w:proofErr w:type="gramEnd"/>
      <w:r>
        <w:t xml:space="preserve"> решило:</w:t>
      </w:r>
    </w:p>
    <w:p w:rsidR="000A1E25" w:rsidRDefault="000A1E25">
      <w:pPr>
        <w:pStyle w:val="ConsPlusNormal"/>
        <w:spacing w:before="240"/>
        <w:ind w:firstLine="540"/>
        <w:jc w:val="both"/>
      </w:pPr>
      <w:r>
        <w:t xml:space="preserve">1. Утвердить прилагаемое </w:t>
      </w:r>
      <w:hyperlink w:anchor="P33" w:history="1">
        <w:r>
          <w:rPr>
            <w:color w:val="0000FF"/>
          </w:rPr>
          <w:t>Положение</w:t>
        </w:r>
      </w:hyperlink>
      <w:r>
        <w:t xml:space="preserve"> о порядке проведения конкурса на замещение должности муниципальной службы в органах местного самоуправления муниципального района </w:t>
      </w:r>
      <w:proofErr w:type="gramStart"/>
      <w:r>
        <w:t>Красноярский</w:t>
      </w:r>
      <w:proofErr w:type="gramEnd"/>
      <w:r>
        <w:t>.</w:t>
      </w:r>
    </w:p>
    <w:p w:rsidR="000A1E25" w:rsidRDefault="000A1E25">
      <w:pPr>
        <w:pStyle w:val="ConsPlusNormal"/>
        <w:spacing w:before="240"/>
        <w:ind w:firstLine="540"/>
        <w:jc w:val="both"/>
      </w:pPr>
      <w:r>
        <w:t>2. Настоящее Решение вступает в силу по истечении 10 дней со дня его официального опубликования в районной газете "Красноярские новости".</w:t>
      </w:r>
    </w:p>
    <w:p w:rsidR="000A1E25" w:rsidRDefault="000A1E25">
      <w:pPr>
        <w:pStyle w:val="ConsPlusNormal"/>
        <w:ind w:firstLine="540"/>
        <w:jc w:val="both"/>
      </w:pPr>
    </w:p>
    <w:p w:rsidR="000A1E25" w:rsidRDefault="000A1E25">
      <w:pPr>
        <w:pStyle w:val="ConsPlusNormal"/>
        <w:jc w:val="right"/>
      </w:pPr>
      <w:r>
        <w:t>Председатель Собрания представителей</w:t>
      </w:r>
    </w:p>
    <w:p w:rsidR="000A1E25" w:rsidRDefault="000A1E25">
      <w:pPr>
        <w:pStyle w:val="ConsPlusNormal"/>
        <w:jc w:val="right"/>
      </w:pPr>
      <w:r>
        <w:t xml:space="preserve">муниципального района </w:t>
      </w:r>
      <w:proofErr w:type="gramStart"/>
      <w:r>
        <w:t>Красноярский</w:t>
      </w:r>
      <w:proofErr w:type="gramEnd"/>
    </w:p>
    <w:p w:rsidR="000A1E25" w:rsidRDefault="000A1E25">
      <w:pPr>
        <w:pStyle w:val="ConsPlusNormal"/>
        <w:jc w:val="right"/>
      </w:pPr>
      <w:r>
        <w:t>А.А.БИРЮКОВ</w:t>
      </w:r>
    </w:p>
    <w:p w:rsidR="000A1E25" w:rsidRDefault="000A1E25">
      <w:pPr>
        <w:pStyle w:val="ConsPlusNormal"/>
        <w:ind w:left="540"/>
        <w:jc w:val="both"/>
      </w:pPr>
    </w:p>
    <w:p w:rsidR="000A1E25" w:rsidRDefault="000A1E25">
      <w:pPr>
        <w:pStyle w:val="ConsPlusNormal"/>
        <w:jc w:val="right"/>
      </w:pPr>
      <w:r>
        <w:t xml:space="preserve">Глава </w:t>
      </w:r>
      <w:proofErr w:type="gramStart"/>
      <w:r>
        <w:t>муниципального</w:t>
      </w:r>
      <w:proofErr w:type="gramEnd"/>
    </w:p>
    <w:p w:rsidR="000A1E25" w:rsidRDefault="000A1E25">
      <w:pPr>
        <w:pStyle w:val="ConsPlusNormal"/>
        <w:jc w:val="right"/>
      </w:pPr>
      <w:r>
        <w:t xml:space="preserve">района </w:t>
      </w:r>
      <w:proofErr w:type="gramStart"/>
      <w:r>
        <w:t>Красноярский</w:t>
      </w:r>
      <w:proofErr w:type="gramEnd"/>
    </w:p>
    <w:p w:rsidR="000A1E25" w:rsidRDefault="000A1E25">
      <w:pPr>
        <w:pStyle w:val="ConsPlusNormal"/>
        <w:jc w:val="right"/>
      </w:pPr>
      <w:r>
        <w:t>В.Н.МОГЛЯЧЕВ</w:t>
      </w:r>
    </w:p>
    <w:p w:rsidR="000A1E25" w:rsidRDefault="000A1E25">
      <w:pPr>
        <w:pStyle w:val="ConsPlusNormal"/>
        <w:ind w:firstLine="540"/>
        <w:jc w:val="both"/>
      </w:pPr>
    </w:p>
    <w:p w:rsidR="000A1E25" w:rsidRDefault="000A1E25">
      <w:pPr>
        <w:pStyle w:val="ConsPlusNormal"/>
        <w:ind w:firstLine="540"/>
        <w:jc w:val="both"/>
      </w:pPr>
    </w:p>
    <w:p w:rsidR="000A1E25" w:rsidRDefault="000A1E25">
      <w:pPr>
        <w:pStyle w:val="ConsPlusNormal"/>
        <w:ind w:firstLine="540"/>
        <w:jc w:val="both"/>
      </w:pPr>
    </w:p>
    <w:p w:rsidR="000A1E25" w:rsidRDefault="000A1E25">
      <w:pPr>
        <w:pStyle w:val="ConsPlusNormal"/>
        <w:ind w:firstLine="540"/>
        <w:jc w:val="both"/>
      </w:pPr>
    </w:p>
    <w:p w:rsidR="000A1E25" w:rsidRDefault="000A1E25">
      <w:pPr>
        <w:pStyle w:val="ConsPlusNormal"/>
        <w:ind w:firstLine="540"/>
        <w:jc w:val="both"/>
      </w:pPr>
    </w:p>
    <w:p w:rsidR="00F34836" w:rsidRDefault="00F34836">
      <w:pPr>
        <w:pStyle w:val="ConsPlusNormal"/>
        <w:jc w:val="right"/>
        <w:outlineLvl w:val="0"/>
      </w:pPr>
    </w:p>
    <w:p w:rsidR="00F34836" w:rsidRDefault="00F34836">
      <w:pPr>
        <w:pStyle w:val="ConsPlusNormal"/>
        <w:jc w:val="right"/>
        <w:outlineLvl w:val="0"/>
      </w:pPr>
    </w:p>
    <w:p w:rsidR="00F34836" w:rsidRDefault="00F34836">
      <w:pPr>
        <w:pStyle w:val="ConsPlusNormal"/>
        <w:jc w:val="right"/>
        <w:outlineLvl w:val="0"/>
      </w:pPr>
    </w:p>
    <w:p w:rsidR="00F34836" w:rsidRDefault="00F34836">
      <w:pPr>
        <w:pStyle w:val="ConsPlusNormal"/>
        <w:jc w:val="right"/>
        <w:outlineLvl w:val="0"/>
      </w:pPr>
    </w:p>
    <w:p w:rsidR="00F34836" w:rsidRDefault="00F34836">
      <w:pPr>
        <w:pStyle w:val="ConsPlusNormal"/>
        <w:jc w:val="right"/>
        <w:outlineLvl w:val="0"/>
      </w:pPr>
    </w:p>
    <w:p w:rsidR="00F34836" w:rsidRDefault="00F34836">
      <w:pPr>
        <w:pStyle w:val="ConsPlusNormal"/>
        <w:jc w:val="right"/>
        <w:outlineLvl w:val="0"/>
      </w:pPr>
    </w:p>
    <w:p w:rsidR="00F34836" w:rsidRDefault="00F34836">
      <w:pPr>
        <w:pStyle w:val="ConsPlusNormal"/>
        <w:jc w:val="right"/>
        <w:outlineLvl w:val="0"/>
      </w:pPr>
    </w:p>
    <w:p w:rsidR="00F34836" w:rsidRDefault="00F34836">
      <w:pPr>
        <w:pStyle w:val="ConsPlusNormal"/>
        <w:jc w:val="right"/>
        <w:outlineLvl w:val="0"/>
      </w:pPr>
    </w:p>
    <w:p w:rsidR="00F34836" w:rsidRDefault="00F34836">
      <w:pPr>
        <w:pStyle w:val="ConsPlusNormal"/>
        <w:jc w:val="right"/>
        <w:outlineLvl w:val="0"/>
      </w:pPr>
    </w:p>
    <w:p w:rsidR="00F34836" w:rsidRDefault="00F34836">
      <w:pPr>
        <w:pStyle w:val="ConsPlusNormal"/>
        <w:jc w:val="right"/>
        <w:outlineLvl w:val="0"/>
      </w:pPr>
    </w:p>
    <w:p w:rsidR="00F34836" w:rsidRDefault="00F34836">
      <w:pPr>
        <w:pStyle w:val="ConsPlusNormal"/>
        <w:jc w:val="right"/>
        <w:outlineLvl w:val="0"/>
      </w:pPr>
    </w:p>
    <w:p w:rsidR="00F34836" w:rsidRDefault="00F34836">
      <w:pPr>
        <w:pStyle w:val="ConsPlusNormal"/>
        <w:jc w:val="right"/>
        <w:outlineLvl w:val="0"/>
      </w:pPr>
    </w:p>
    <w:p w:rsidR="00F34836" w:rsidRDefault="00F34836">
      <w:pPr>
        <w:pStyle w:val="ConsPlusNormal"/>
        <w:jc w:val="right"/>
        <w:outlineLvl w:val="0"/>
      </w:pPr>
    </w:p>
    <w:p w:rsidR="00F34836" w:rsidRDefault="00F34836">
      <w:pPr>
        <w:pStyle w:val="ConsPlusNormal"/>
        <w:jc w:val="right"/>
        <w:outlineLvl w:val="0"/>
      </w:pPr>
    </w:p>
    <w:p w:rsidR="00F34836" w:rsidRDefault="00F34836">
      <w:pPr>
        <w:pStyle w:val="ConsPlusNormal"/>
        <w:jc w:val="right"/>
        <w:outlineLvl w:val="0"/>
      </w:pPr>
    </w:p>
    <w:p w:rsidR="00F34836" w:rsidRDefault="00F34836">
      <w:pPr>
        <w:pStyle w:val="ConsPlusNormal"/>
        <w:jc w:val="right"/>
        <w:outlineLvl w:val="0"/>
      </w:pPr>
    </w:p>
    <w:p w:rsidR="00F34836" w:rsidRDefault="00F34836">
      <w:pPr>
        <w:pStyle w:val="ConsPlusNormal"/>
        <w:jc w:val="right"/>
        <w:outlineLvl w:val="0"/>
      </w:pPr>
    </w:p>
    <w:p w:rsidR="000A1E25" w:rsidRDefault="000A1E25">
      <w:pPr>
        <w:pStyle w:val="ConsPlusNormal"/>
        <w:jc w:val="right"/>
        <w:outlineLvl w:val="0"/>
      </w:pPr>
      <w:r>
        <w:lastRenderedPageBreak/>
        <w:t>Утверждено</w:t>
      </w:r>
    </w:p>
    <w:p w:rsidR="000A1E25" w:rsidRDefault="000A1E25">
      <w:pPr>
        <w:pStyle w:val="ConsPlusNormal"/>
        <w:jc w:val="right"/>
      </w:pPr>
      <w:r>
        <w:t>Решением</w:t>
      </w:r>
    </w:p>
    <w:p w:rsidR="000A1E25" w:rsidRDefault="000A1E25">
      <w:pPr>
        <w:pStyle w:val="ConsPlusNormal"/>
        <w:jc w:val="right"/>
      </w:pPr>
      <w:r>
        <w:t>Собрания Представителей</w:t>
      </w:r>
    </w:p>
    <w:p w:rsidR="000A1E25" w:rsidRDefault="000A1E25">
      <w:pPr>
        <w:pStyle w:val="ConsPlusNormal"/>
        <w:jc w:val="right"/>
      </w:pPr>
      <w:r>
        <w:t xml:space="preserve">муниципального района </w:t>
      </w:r>
      <w:proofErr w:type="gramStart"/>
      <w:r>
        <w:t>Красноярский</w:t>
      </w:r>
      <w:proofErr w:type="gramEnd"/>
    </w:p>
    <w:p w:rsidR="000A1E25" w:rsidRDefault="000A1E25">
      <w:pPr>
        <w:pStyle w:val="ConsPlusNormal"/>
        <w:jc w:val="right"/>
      </w:pPr>
      <w:r>
        <w:t>от 5 сентября 2012 г. N 19-СП</w:t>
      </w:r>
    </w:p>
    <w:p w:rsidR="000A1E25" w:rsidRDefault="000A1E25">
      <w:pPr>
        <w:pStyle w:val="ConsPlusNormal"/>
        <w:ind w:left="540"/>
        <w:jc w:val="both"/>
      </w:pPr>
    </w:p>
    <w:p w:rsidR="000A1E25" w:rsidRDefault="000A1E25" w:rsidP="00F34836">
      <w:pPr>
        <w:pStyle w:val="ConsPlusTitle"/>
        <w:ind w:firstLine="284"/>
        <w:jc w:val="center"/>
      </w:pPr>
      <w:bookmarkStart w:id="1" w:name="P33"/>
      <w:bookmarkEnd w:id="1"/>
      <w:r>
        <w:t>ПОЛОЖЕНИЕ</w:t>
      </w:r>
    </w:p>
    <w:p w:rsidR="000A1E25" w:rsidRDefault="000A1E25">
      <w:pPr>
        <w:pStyle w:val="ConsPlusTitle"/>
        <w:jc w:val="center"/>
      </w:pPr>
      <w:r>
        <w:t>О ПОРЯДКЕ ПРОВЕДЕНИЯ КОНКУРСА НА ЗАМЕЩЕНИЕ ДОЛЖНОСТИ</w:t>
      </w:r>
    </w:p>
    <w:p w:rsidR="000A1E25" w:rsidRDefault="000A1E25">
      <w:pPr>
        <w:pStyle w:val="ConsPlusTitle"/>
        <w:jc w:val="center"/>
      </w:pPr>
      <w:r>
        <w:t>МУНИЦИПАЛЬНОЙ СЛУЖБЫ В ОРГАНАХ МЕСТНОГО САМОУПРАВЛЕНИЯ</w:t>
      </w:r>
    </w:p>
    <w:p w:rsidR="000A1E25" w:rsidRDefault="000A1E25">
      <w:pPr>
        <w:pStyle w:val="ConsPlusTitle"/>
        <w:jc w:val="center"/>
      </w:pPr>
      <w:r>
        <w:t xml:space="preserve">МУНИЦИПАЛЬНОГО РАЙОНА </w:t>
      </w:r>
      <w:proofErr w:type="gramStart"/>
      <w:r>
        <w:t>КРАСНОЯРСКИЙ</w:t>
      </w:r>
      <w:proofErr w:type="gramEnd"/>
    </w:p>
    <w:p w:rsidR="000A1E25" w:rsidRDefault="000A1E25">
      <w:pPr>
        <w:pStyle w:val="ConsPlusNormal"/>
        <w:ind w:firstLine="540"/>
        <w:jc w:val="both"/>
      </w:pPr>
    </w:p>
    <w:p w:rsidR="000A1E25" w:rsidRDefault="000A1E25">
      <w:pPr>
        <w:pStyle w:val="ConsPlusNormal"/>
        <w:ind w:firstLine="540"/>
        <w:jc w:val="both"/>
      </w:pPr>
      <w:r>
        <w:t xml:space="preserve">1. Положение </w:t>
      </w:r>
      <w:proofErr w:type="gramStart"/>
      <w:r>
        <w:t xml:space="preserve">о порядке проведения конкурса на замещение должности муниципальной службы в органах местного самоуправления муниципального района Красноярский разработано в соответствии с Федеральным </w:t>
      </w:r>
      <w:hyperlink r:id="rId7" w:history="1">
        <w:r>
          <w:rPr>
            <w:color w:val="0000FF"/>
          </w:rPr>
          <w:t>законом</w:t>
        </w:r>
        <w:proofErr w:type="gramEnd"/>
      </w:hyperlink>
      <w:r>
        <w:t xml:space="preserve"> от 2 марта 2007 года N 25-ФЗ "О муниципальной службе в Российской Федерации".</w:t>
      </w:r>
    </w:p>
    <w:p w:rsidR="000A1E25" w:rsidRDefault="000A1E25">
      <w:pPr>
        <w:pStyle w:val="ConsPlusNormal"/>
        <w:spacing w:before="240"/>
        <w:ind w:firstLine="540"/>
        <w:jc w:val="both"/>
      </w:pPr>
      <w:r>
        <w:t>2. Положение определяет порядок и условия проведения конкурса на замещение должности муниципальной службы в органах местного самоуправления муниципального района Красноярский, порядок формирования конкурсной комиссии и общее число ее членов.</w:t>
      </w:r>
    </w:p>
    <w:p w:rsidR="000A1E25" w:rsidRDefault="000A1E25">
      <w:pPr>
        <w:pStyle w:val="ConsPlusNormal"/>
        <w:spacing w:before="240"/>
        <w:ind w:firstLine="540"/>
        <w:jc w:val="both"/>
      </w:pPr>
      <w:r>
        <w:t>Конкурс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A1E25" w:rsidRDefault="000A1E25">
      <w:pPr>
        <w:pStyle w:val="ConsPlusNormal"/>
        <w:spacing w:before="240"/>
        <w:ind w:firstLine="540"/>
        <w:jc w:val="both"/>
      </w:pPr>
      <w:r>
        <w:t>3. Конкурс объявляется по решению Главы администрации муниципального района Красноярский, председателя Собрания представителей муниципального района Красноярский, руководителя отраслевого органа администрации муниципального района Красноярский, при наличии вакантной (не замещенной муниципальным служащим) должности муниципальной службы.</w:t>
      </w:r>
    </w:p>
    <w:p w:rsidR="000A1E25" w:rsidRDefault="000A1E25">
      <w:pPr>
        <w:pStyle w:val="ConsPlusNormal"/>
        <w:spacing w:before="240"/>
        <w:ind w:firstLine="540"/>
        <w:jc w:val="both"/>
      </w:pPr>
      <w:r>
        <w:t>Решение о проведении конкурса оформляется в виде правового акта (распоряжение либо приказ) администрации муниципального района Красноярский, Собрания представителей муниципального района Красноярский, руководителя отраслевого органа администрации муниципального района Красноярский (далее - решение работодателя).</w:t>
      </w:r>
    </w:p>
    <w:p w:rsidR="000A1E25" w:rsidRDefault="000A1E25">
      <w:pPr>
        <w:pStyle w:val="ConsPlusNormal"/>
        <w:spacing w:before="240"/>
        <w:ind w:firstLine="540"/>
        <w:jc w:val="both"/>
      </w:pPr>
      <w:r>
        <w:t>4. Конкурс не проводится:</w:t>
      </w:r>
    </w:p>
    <w:p w:rsidR="000A1E25" w:rsidRDefault="000A1E25">
      <w:pPr>
        <w:pStyle w:val="ConsPlusNormal"/>
        <w:spacing w:before="240"/>
        <w:ind w:firstLine="540"/>
        <w:jc w:val="both"/>
      </w:pPr>
      <w:r>
        <w:t>а) при заключении срочного трудового договора;</w:t>
      </w:r>
    </w:p>
    <w:p w:rsidR="000A1E25" w:rsidRDefault="000A1E25">
      <w:pPr>
        <w:pStyle w:val="ConsPlusNormal"/>
        <w:spacing w:before="240"/>
        <w:ind w:firstLine="540"/>
        <w:jc w:val="both"/>
      </w:pPr>
      <w:r>
        <w:t>б) при назначении на должность муниципального служащего (гражданина), состоящего в кадровом резерве;</w:t>
      </w:r>
    </w:p>
    <w:p w:rsidR="000A1E25" w:rsidRDefault="000A1E25">
      <w:pPr>
        <w:pStyle w:val="ConsPlusNormal"/>
        <w:spacing w:before="240"/>
        <w:ind w:firstLine="540"/>
        <w:jc w:val="both"/>
      </w:pPr>
      <w:r>
        <w:t>в)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0A1E25" w:rsidRDefault="000A1E25">
      <w:pPr>
        <w:pStyle w:val="ConsPlusNormal"/>
        <w:spacing w:before="240"/>
        <w:ind w:firstLine="540"/>
        <w:jc w:val="both"/>
      </w:pPr>
      <w:r>
        <w:t>г) при назначении на должности муниципальной службы, относящиеся к группе младших должностей муниципальной службы;</w:t>
      </w:r>
    </w:p>
    <w:p w:rsidR="000A1E25" w:rsidRDefault="000A1E25">
      <w:pPr>
        <w:pStyle w:val="ConsPlusNormal"/>
        <w:spacing w:before="240"/>
        <w:ind w:firstLine="540"/>
        <w:jc w:val="both"/>
      </w:pPr>
      <w:r>
        <w:t>д) при назначении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сокращения замещаемой им должности, реорганизации, ликвидации органа местного самоуправления или изменения его структуры.</w:t>
      </w:r>
    </w:p>
    <w:p w:rsidR="000A1E25" w:rsidRDefault="000A1E25">
      <w:pPr>
        <w:pStyle w:val="ConsPlusNormal"/>
        <w:spacing w:before="240"/>
        <w:ind w:firstLine="540"/>
        <w:jc w:val="both"/>
      </w:pPr>
      <w:r>
        <w:lastRenderedPageBreak/>
        <w:t xml:space="preserve">5. </w:t>
      </w:r>
      <w:proofErr w:type="gramStart"/>
      <w:r>
        <w:t>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установленным квалификационным требованиям к должности муниципальной службы.</w:t>
      </w:r>
      <w:proofErr w:type="gramEnd"/>
    </w:p>
    <w:p w:rsidR="000A1E25" w:rsidRDefault="000A1E25">
      <w:pPr>
        <w:pStyle w:val="ConsPlusNormal"/>
        <w:spacing w:before="240"/>
        <w:ind w:firstLine="540"/>
        <w:jc w:val="both"/>
      </w:pPr>
      <w:r>
        <w:t>6. Для проведения конкурса правовым актом (распоряжение, приказ) работодателя образуется конкурсная комиссия. Общее число членов конкурсной комиссии должно быть не менее 5 человек, включая председателя, заместителя председателя и секретаря комиссии.</w:t>
      </w:r>
    </w:p>
    <w:p w:rsidR="000A1E25" w:rsidRDefault="000A1E25">
      <w:pPr>
        <w:pStyle w:val="ConsPlusNormal"/>
        <w:spacing w:before="240"/>
        <w:ind w:firstLine="540"/>
        <w:jc w:val="both"/>
      </w:pPr>
      <w:r>
        <w:t>7. В состав конкурсной комиссии включаются руководитель, представители юридической и кадровой службы соответствующего органа местного самоуправления, представители отраслевого органа администрации муниципального района Красноярский.</w:t>
      </w:r>
    </w:p>
    <w:p w:rsidR="000A1E25" w:rsidRDefault="000A1E25">
      <w:pPr>
        <w:pStyle w:val="ConsPlusNormal"/>
        <w:spacing w:before="240"/>
        <w:ind w:firstLine="540"/>
        <w:jc w:val="both"/>
      </w:pPr>
      <w:r>
        <w:t>К работе конкурсной комиссии привлекаются независимые эксперты.</w:t>
      </w:r>
    </w:p>
    <w:p w:rsidR="000A1E25" w:rsidRDefault="000A1E25">
      <w:pPr>
        <w:pStyle w:val="ConsPlusNormal"/>
        <w:spacing w:before="240"/>
        <w:ind w:firstLine="540"/>
        <w:jc w:val="both"/>
      </w:pPr>
      <w: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0A1E25" w:rsidRDefault="000A1E25">
      <w:pPr>
        <w:pStyle w:val="ConsPlusNormal"/>
        <w:spacing w:before="240"/>
        <w:ind w:firstLine="540"/>
        <w:jc w:val="both"/>
      </w:pPr>
      <w:r>
        <w:t>8. Конкурсная комиссия состоит из председателя, заместителя председателя, секретаря и членов комиссии.</w:t>
      </w:r>
    </w:p>
    <w:p w:rsidR="000A1E25" w:rsidRDefault="000A1E25">
      <w:pPr>
        <w:pStyle w:val="ConsPlusNormal"/>
        <w:spacing w:before="240"/>
        <w:ind w:firstLine="540"/>
        <w:jc w:val="both"/>
      </w:pPr>
      <w:r>
        <w:t>Председатель конкурсной комиссии организует работу комиссии, назначает время и место проведения заседания комиссии, ведет заседание комиссии.</w:t>
      </w:r>
    </w:p>
    <w:p w:rsidR="000A1E25" w:rsidRDefault="000A1E25">
      <w:pPr>
        <w:pStyle w:val="ConsPlusNormal"/>
        <w:spacing w:before="240"/>
        <w:ind w:firstLine="540"/>
        <w:jc w:val="both"/>
      </w:pPr>
      <w:r>
        <w:t>В случае отсутствия председателя комиссии его полномочия осуществляет заместитель председателя.</w:t>
      </w:r>
    </w:p>
    <w:p w:rsidR="000A1E25" w:rsidRDefault="000A1E25">
      <w:pPr>
        <w:pStyle w:val="ConsPlusNormal"/>
        <w:spacing w:before="240"/>
        <w:ind w:firstLine="540"/>
        <w:jc w:val="both"/>
      </w:pPr>
      <w:r>
        <w:t>Секретарь конкурсной комиссии оповещает членов комиссии и приглашенных лиц о месте, дате и времени проведения заседания, ведет и оформляет протокол заседания комиссии.</w:t>
      </w:r>
    </w:p>
    <w:p w:rsidR="000A1E25" w:rsidRDefault="000A1E25">
      <w:pPr>
        <w:pStyle w:val="ConsPlusNormal"/>
        <w:spacing w:before="240"/>
        <w:ind w:firstLine="540"/>
        <w:jc w:val="both"/>
      </w:pPr>
      <w:r>
        <w:t>9. Конкурсная комиссия публикует объявление о приеме документов для участия в конкурсе не позднее, чем за 20 дней до дня проведения конкурса, в средствах массовой информации.</w:t>
      </w:r>
    </w:p>
    <w:p w:rsidR="000A1E25" w:rsidRDefault="000A1E25">
      <w:pPr>
        <w:pStyle w:val="ConsPlusNormal"/>
        <w:spacing w:before="240"/>
        <w:ind w:firstLine="540"/>
        <w:jc w:val="both"/>
      </w:pPr>
      <w:r>
        <w:t>В публикуемом объявлении о приеме документов для участия в конкурсе указываются условия, сведения о дате, времени и месте его проведения, а также проект трудового договора, место и время приема документов, подлежащих представлению; срок, до истечения которого принимаются указанные документы, а также контактный телефон конкурсной комиссии.</w:t>
      </w:r>
    </w:p>
    <w:p w:rsidR="000A1E25" w:rsidRDefault="000A1E25">
      <w:pPr>
        <w:pStyle w:val="ConsPlusNormal"/>
        <w:spacing w:before="240"/>
        <w:ind w:firstLine="540"/>
        <w:jc w:val="both"/>
      </w:pPr>
      <w:bookmarkStart w:id="2" w:name="P60"/>
      <w:bookmarkEnd w:id="2"/>
      <w:r>
        <w:t>10. Гражданин, изъявивший желание участвовать в конкурсе, (далее - претендент) представляет в конкурсную комиссию:</w:t>
      </w:r>
    </w:p>
    <w:p w:rsidR="000A1E25" w:rsidRDefault="000A1E25">
      <w:pPr>
        <w:pStyle w:val="ConsPlusNormal"/>
        <w:spacing w:before="240"/>
        <w:ind w:firstLine="540"/>
        <w:jc w:val="both"/>
      </w:pPr>
      <w:r>
        <w:t>а) личное заявление;</w:t>
      </w:r>
    </w:p>
    <w:p w:rsidR="000A1E25" w:rsidRDefault="000A1E25">
      <w:pPr>
        <w:pStyle w:val="ConsPlusNormal"/>
        <w:spacing w:before="240"/>
        <w:ind w:firstLine="540"/>
        <w:jc w:val="both"/>
      </w:pPr>
      <w:r>
        <w:t>б) собственноручно заполненную и подписанную анкету, форма которой утверждается Правительством Российской Федерации, с приложением фотографии;</w:t>
      </w:r>
    </w:p>
    <w:p w:rsidR="000A1E25" w:rsidRDefault="000A1E25">
      <w:pPr>
        <w:pStyle w:val="ConsPlusNormal"/>
        <w:spacing w:before="240"/>
        <w:ind w:firstLine="540"/>
        <w:jc w:val="both"/>
      </w:pPr>
      <w:r>
        <w:t>в) копию паспорта или заменяющего его документа (соответствующий документ предъявляется лично по прибытии на конкурс);</w:t>
      </w:r>
    </w:p>
    <w:p w:rsidR="000A1E25" w:rsidRDefault="000A1E25">
      <w:pPr>
        <w:pStyle w:val="ConsPlusNormal"/>
        <w:spacing w:before="240"/>
        <w:ind w:firstLine="540"/>
        <w:jc w:val="both"/>
      </w:pPr>
      <w:r>
        <w:t xml:space="preserve">г) документы, подтверждающие необходимое профессиональное образование, стаж работы </w:t>
      </w:r>
      <w:r>
        <w:lastRenderedPageBreak/>
        <w:t>и квалификацию:</w:t>
      </w:r>
    </w:p>
    <w:p w:rsidR="00527FC8" w:rsidRDefault="00527FC8">
      <w:pPr>
        <w:pStyle w:val="ConsPlusNormal"/>
        <w:spacing w:before="240"/>
        <w:ind w:firstLine="540"/>
        <w:jc w:val="both"/>
      </w:pPr>
    </w:p>
    <w:p w:rsidR="000A1E25" w:rsidRDefault="000A1E25">
      <w:pPr>
        <w:pStyle w:val="ConsPlusNormal"/>
        <w:spacing w:before="240"/>
        <w:ind w:firstLine="540"/>
        <w:jc w:val="both"/>
      </w:pPr>
      <w: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0A1E25" w:rsidRDefault="000A1E25">
      <w:pPr>
        <w:pStyle w:val="ConsPlusNormal"/>
        <w:spacing w:before="240"/>
        <w:ind w:firstLine="540"/>
        <w:jc w:val="both"/>
      </w:pPr>
      <w:r>
        <w:t>-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0A1E25" w:rsidRDefault="000A1E25">
      <w:pPr>
        <w:pStyle w:val="ConsPlusNormal"/>
        <w:spacing w:before="240"/>
        <w:ind w:firstLine="540"/>
        <w:jc w:val="both"/>
      </w:pPr>
      <w:r>
        <w:t>д) документ об отсутствии у гражданина заболевания, препятствующего поступлению на муниципальную службу или ее прохождению;</w:t>
      </w:r>
    </w:p>
    <w:p w:rsidR="000A1E25" w:rsidRDefault="000A1E25">
      <w:pPr>
        <w:pStyle w:val="ConsPlusNormal"/>
        <w:spacing w:before="240"/>
        <w:ind w:firstLine="540"/>
        <w:jc w:val="both"/>
      </w:pPr>
      <w:r>
        <w:t>е) документы воинского учета - для военнообязанных и лиц, подлежащих призыву на военную службу;</w:t>
      </w:r>
    </w:p>
    <w:p w:rsidR="000A1E25" w:rsidRDefault="000A1E25">
      <w:pPr>
        <w:pStyle w:val="ConsPlusNormal"/>
        <w:spacing w:before="240"/>
        <w:ind w:firstLine="540"/>
        <w:jc w:val="both"/>
      </w:pPr>
      <w:r>
        <w:t>ж) другие документы, предусмотренные федеральным законом. Претендент вправе представить рекомендательные письма, отзывы с предыдущих мест работы.</w:t>
      </w:r>
    </w:p>
    <w:p w:rsidR="000A1E25" w:rsidRDefault="000A1E25">
      <w:pPr>
        <w:pStyle w:val="ConsPlusNormal"/>
        <w:spacing w:before="240"/>
        <w:ind w:firstLine="540"/>
        <w:jc w:val="both"/>
      </w:pPr>
      <w:r>
        <w:t xml:space="preserve">11. Конкурсная комиссия письменно подтверждает получение документов, представленных в соответствии с </w:t>
      </w:r>
      <w:hyperlink w:anchor="P60" w:history="1">
        <w:r>
          <w:rPr>
            <w:color w:val="0000FF"/>
          </w:rPr>
          <w:t>пунктом 10</w:t>
        </w:r>
      </w:hyperlink>
      <w:r>
        <w:t xml:space="preserve"> настоящего Положения.</w:t>
      </w:r>
    </w:p>
    <w:p w:rsidR="000A1E25" w:rsidRDefault="000A1E25">
      <w:pPr>
        <w:pStyle w:val="ConsPlusNormal"/>
        <w:spacing w:before="240"/>
        <w:ind w:firstLine="540"/>
        <w:jc w:val="both"/>
      </w:pPr>
      <w:r>
        <w:t xml:space="preserve">12. Документы, указанные в </w:t>
      </w:r>
      <w:hyperlink w:anchor="P60" w:history="1">
        <w:r>
          <w:rPr>
            <w:color w:val="0000FF"/>
          </w:rPr>
          <w:t>пункте 10</w:t>
        </w:r>
      </w:hyperlink>
      <w:r>
        <w:t xml:space="preserve"> настоящего Положения, представляются в конкурсную комиссию в течение 10 дней со дня опубликования объявления о проведении конкурса.</w:t>
      </w:r>
    </w:p>
    <w:p w:rsidR="000A1E25" w:rsidRDefault="000A1E25">
      <w:pPr>
        <w:pStyle w:val="ConsPlusNormal"/>
        <w:spacing w:before="240"/>
        <w:ind w:firstLine="540"/>
        <w:jc w:val="both"/>
      </w:pPr>
      <w: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0A1E25" w:rsidRDefault="000A1E25">
      <w:pPr>
        <w:pStyle w:val="ConsPlusNormal"/>
        <w:spacing w:before="240"/>
        <w:ind w:firstLine="540"/>
        <w:jc w:val="both"/>
      </w:pPr>
      <w:r>
        <w:t>При несвоевременном представлении документов, представлении их не в полном объеме или с нарушением правил оформления по уважительной причине решением конкурсной комиссии сроки их приема могут быть перенесены, но не более чем на 3 дня.</w:t>
      </w:r>
    </w:p>
    <w:p w:rsidR="000A1E25" w:rsidRDefault="000A1E25">
      <w:pPr>
        <w:pStyle w:val="ConsPlusNormal"/>
        <w:spacing w:before="240"/>
        <w:ind w:firstLine="540"/>
        <w:jc w:val="both"/>
      </w:pPr>
      <w:r>
        <w:t>Достоверность сведений, представленных претендентом для участия в конкурсе, подлежит проверке.</w:t>
      </w:r>
    </w:p>
    <w:p w:rsidR="000A1E25" w:rsidRDefault="000A1E25">
      <w:pPr>
        <w:pStyle w:val="ConsPlusNormal"/>
        <w:spacing w:before="240"/>
        <w:ind w:firstLine="540"/>
        <w:jc w:val="both"/>
      </w:pPr>
      <w:r>
        <w:t xml:space="preserve">Обработка персональных данных претендента осуществляется в соответствии с Федеральным </w:t>
      </w:r>
      <w:hyperlink r:id="rId8" w:history="1">
        <w:r>
          <w:rPr>
            <w:color w:val="0000FF"/>
          </w:rPr>
          <w:t>законом</w:t>
        </w:r>
      </w:hyperlink>
      <w:r>
        <w:t xml:space="preserve"> от 27 июля 2006 года N 152-ФЗ "О персональных данных".</w:t>
      </w:r>
    </w:p>
    <w:p w:rsidR="000A1E25" w:rsidRDefault="000A1E25">
      <w:pPr>
        <w:pStyle w:val="ConsPlusNormal"/>
        <w:spacing w:before="240"/>
        <w:ind w:firstLine="540"/>
        <w:jc w:val="both"/>
      </w:pPr>
      <w:r>
        <w:t>Претендент не допускается к участию в конкурсе в случае:</w:t>
      </w:r>
    </w:p>
    <w:p w:rsidR="000A1E25" w:rsidRDefault="000A1E25">
      <w:pPr>
        <w:pStyle w:val="ConsPlusNormal"/>
        <w:spacing w:before="240"/>
        <w:ind w:firstLine="540"/>
        <w:jc w:val="both"/>
      </w:pPr>
      <w:r>
        <w:t>а) представления подложных документов или заведомо ложных сведений;</w:t>
      </w:r>
    </w:p>
    <w:p w:rsidR="000A1E25" w:rsidRDefault="000A1E25">
      <w:pPr>
        <w:pStyle w:val="ConsPlusNormal"/>
        <w:spacing w:before="240"/>
        <w:ind w:firstLine="540"/>
        <w:jc w:val="both"/>
      </w:pPr>
      <w:r>
        <w:t xml:space="preserve">б) вступления в законную силу решения суда о признании гражданина </w:t>
      </w:r>
      <w:proofErr w:type="gramStart"/>
      <w:r>
        <w:t>недееспособным</w:t>
      </w:r>
      <w:proofErr w:type="gramEnd"/>
      <w:r>
        <w:t xml:space="preserve"> или ограниченно дееспособным;</w:t>
      </w:r>
    </w:p>
    <w:p w:rsidR="000A1E25" w:rsidRDefault="000A1E25">
      <w:pPr>
        <w:pStyle w:val="ConsPlusNormal"/>
        <w:spacing w:before="240"/>
        <w:ind w:firstLine="540"/>
        <w:jc w:val="both"/>
      </w:pPr>
      <w:r>
        <w:t>в) наличия подтвержденного заключением медицинского учреждения заболевания, препятствующего поступлению на муниципальную службу;</w:t>
      </w:r>
    </w:p>
    <w:p w:rsidR="000A1E25" w:rsidRDefault="000A1E25">
      <w:pPr>
        <w:pStyle w:val="ConsPlusNormal"/>
        <w:spacing w:before="240"/>
        <w:ind w:firstLine="540"/>
        <w:jc w:val="both"/>
      </w:pPr>
      <w:r>
        <w:t>г) осуждения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A1E25" w:rsidRDefault="000A1E25">
      <w:pPr>
        <w:pStyle w:val="ConsPlusNormal"/>
        <w:spacing w:before="240"/>
        <w:ind w:firstLine="540"/>
        <w:jc w:val="both"/>
      </w:pPr>
      <w:r>
        <w:lastRenderedPageBreak/>
        <w:t>д) достижения предельного возраста, установленного для замещения должности муниципальной службы;</w:t>
      </w:r>
    </w:p>
    <w:p w:rsidR="000A1E25" w:rsidRDefault="000A1E25">
      <w:pPr>
        <w:pStyle w:val="ConsPlusNormal"/>
        <w:spacing w:before="240"/>
        <w:ind w:firstLine="540"/>
        <w:jc w:val="both"/>
      </w:pPr>
      <w:r>
        <w:t>е) несоответствия квалификационным требованиям к вакантной должности муниципальной службы;</w:t>
      </w:r>
    </w:p>
    <w:p w:rsidR="000A1E25" w:rsidRDefault="000A1E25">
      <w:pPr>
        <w:pStyle w:val="ConsPlusNormal"/>
        <w:spacing w:before="240"/>
        <w:ind w:firstLine="540"/>
        <w:jc w:val="both"/>
      </w:pPr>
      <w:r>
        <w:t xml:space="preserve">ж) в иных случаях, обусловленных ограничениями и запретами, установленными Федеральным </w:t>
      </w:r>
      <w:hyperlink r:id="rId9" w:history="1">
        <w:r>
          <w:rPr>
            <w:color w:val="0000FF"/>
          </w:rPr>
          <w:t>законом</w:t>
        </w:r>
      </w:hyperlink>
      <w:r>
        <w:t xml:space="preserve"> от 2 марта 2007 года N 25-ФЗ "О муниципальной службе в Российской Федерации".</w:t>
      </w:r>
    </w:p>
    <w:p w:rsidR="000A1E25" w:rsidRDefault="000A1E25">
      <w:pPr>
        <w:pStyle w:val="ConsPlusNormal"/>
        <w:spacing w:before="240"/>
        <w:ind w:firstLine="540"/>
        <w:jc w:val="both"/>
      </w:pPr>
      <w:r>
        <w:t>13. В случае если претендент не допускается к участию в конкурсе, он информируется в письменной форме о причинах отказа ему в участии в конкурсе за 5 рабочих дней до дня проведения конкурса.</w:t>
      </w:r>
    </w:p>
    <w:p w:rsidR="000A1E25" w:rsidRDefault="000A1E25">
      <w:pPr>
        <w:pStyle w:val="ConsPlusNormal"/>
        <w:spacing w:before="240"/>
        <w:ind w:firstLine="540"/>
        <w:jc w:val="both"/>
      </w:pPr>
      <w:r>
        <w:t xml:space="preserve">14. Конкурсная комиссия не </w:t>
      </w:r>
      <w:proofErr w:type="gramStart"/>
      <w:r>
        <w:t>позднее</w:t>
      </w:r>
      <w:proofErr w:type="gramEnd"/>
      <w:r>
        <w:t xml:space="preserve"> чем за 7 дней до начала конкурса направляет сообщения о дате, месте и времени его проведения гражданам, допущенным к участию в конкурсе (далее - кандидаты).</w:t>
      </w:r>
    </w:p>
    <w:p w:rsidR="000A1E25" w:rsidRDefault="000A1E25">
      <w:pPr>
        <w:pStyle w:val="ConsPlusNormal"/>
        <w:spacing w:before="240"/>
        <w:ind w:firstLine="540"/>
        <w:jc w:val="both"/>
      </w:pPr>
      <w:r>
        <w:t xml:space="preserve">При проведении конкурса кандидатам гарантируется равенство прав в соответствии с </w:t>
      </w:r>
      <w:hyperlink r:id="rId10" w:history="1">
        <w:r>
          <w:rPr>
            <w:color w:val="0000FF"/>
          </w:rPr>
          <w:t>Конституцией</w:t>
        </w:r>
      </w:hyperlink>
      <w:r>
        <w:t xml:space="preserve"> Российской Федерации и федеральными законами.</w:t>
      </w:r>
    </w:p>
    <w:p w:rsidR="000A1E25" w:rsidRDefault="000A1E25">
      <w:pPr>
        <w:pStyle w:val="ConsPlusNormal"/>
        <w:spacing w:before="240"/>
        <w:ind w:firstLine="540"/>
        <w:jc w:val="both"/>
      </w:pPr>
      <w:r>
        <w:t>15. Если в результате проведения конкурса не были выявлены кандидаты, отвечающие квалификационным требованиям к должности муниципальной службы, на замещение которой был объявлен конкурс, работодатель принимает решение о проведении повторного конкурса.</w:t>
      </w:r>
    </w:p>
    <w:p w:rsidR="000A1E25" w:rsidRDefault="000A1E25">
      <w:pPr>
        <w:pStyle w:val="ConsPlusNormal"/>
        <w:spacing w:before="240"/>
        <w:ind w:firstLine="540"/>
        <w:jc w:val="both"/>
      </w:pPr>
      <w:r>
        <w:t>16. Конкурс заключается в оценке профессионального уровня кандидатов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A1E25" w:rsidRDefault="000A1E25">
      <w:pPr>
        <w:pStyle w:val="ConsPlusNormal"/>
        <w:spacing w:before="240"/>
        <w:ind w:firstLine="540"/>
        <w:jc w:val="both"/>
      </w:pPr>
      <w:proofErr w:type="gramStart"/>
      <w: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службы или стажу работы по специальности,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 включая индивидуальное собеседование, анкетирование, тестирование по вопросам, связанным с выполнением должностных обязанностей по должности</w:t>
      </w:r>
      <w:proofErr w:type="gramEnd"/>
      <w:r>
        <w:t xml:space="preserve"> муниципальной службы, на замещение которой претендуют кандидаты.</w:t>
      </w:r>
    </w:p>
    <w:p w:rsidR="000A1E25" w:rsidRDefault="000A1E25">
      <w:pPr>
        <w:pStyle w:val="ConsPlusNormal"/>
        <w:spacing w:before="240"/>
        <w:ind w:firstLine="540"/>
        <w:jc w:val="both"/>
      </w:pPr>
      <w:r>
        <w:t>При оценке профессионального уровня кандидатов конкурсная комиссия исходит из соответствующих установленных квалификационных требований к должности муниципальной службы.</w:t>
      </w:r>
    </w:p>
    <w:p w:rsidR="000A1E25" w:rsidRDefault="000A1E25">
      <w:pPr>
        <w:pStyle w:val="ConsPlusNormal"/>
        <w:spacing w:before="240"/>
        <w:ind w:firstLine="540"/>
        <w:jc w:val="both"/>
      </w:pPr>
      <w:r>
        <w:t>17. Заседание конкурсной комиссии проводится при наличии не менее двух кандидатов на одну должность муниципальной службы.</w:t>
      </w:r>
    </w:p>
    <w:p w:rsidR="000A1E25" w:rsidRDefault="000A1E25">
      <w:pPr>
        <w:pStyle w:val="ConsPlusNormal"/>
        <w:spacing w:before="240"/>
        <w:ind w:firstLine="540"/>
        <w:jc w:val="both"/>
      </w:pPr>
      <w:r>
        <w:t>Заседание конкурсной комиссии считается правомочным, если на нем присутствует не менее двух третей от общего числа ее членов.</w:t>
      </w:r>
    </w:p>
    <w:p w:rsidR="000A1E25" w:rsidRDefault="000A1E25">
      <w:pPr>
        <w:pStyle w:val="ConsPlusNormal"/>
        <w:spacing w:before="240"/>
        <w:ind w:firstLine="540"/>
        <w:jc w:val="both"/>
      </w:pPr>
      <w:r>
        <w:t>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0A1E25" w:rsidRDefault="000A1E25">
      <w:pPr>
        <w:pStyle w:val="ConsPlusNormal"/>
        <w:spacing w:before="240"/>
        <w:ind w:firstLine="540"/>
        <w:jc w:val="both"/>
      </w:pPr>
      <w:r>
        <w:t>При равенстве голосов членов конкурсной комиссии голос председателя комиссии является решающим.</w:t>
      </w:r>
    </w:p>
    <w:p w:rsidR="000A1E25" w:rsidRDefault="000A1E25">
      <w:pPr>
        <w:pStyle w:val="ConsPlusNormal"/>
        <w:spacing w:before="240"/>
        <w:ind w:firstLine="540"/>
        <w:jc w:val="both"/>
      </w:pPr>
      <w:r>
        <w:lastRenderedPageBreak/>
        <w:t>Заседание конкурсной комиссии оформляется протоколом, который подписывается всеми членами конкурсной комиссии, присутствовавшими на заседании.</w:t>
      </w:r>
    </w:p>
    <w:p w:rsidR="000A1E25" w:rsidRDefault="000A1E25">
      <w:pPr>
        <w:pStyle w:val="ConsPlusNormal"/>
        <w:spacing w:before="240"/>
        <w:ind w:firstLine="540"/>
        <w:jc w:val="both"/>
      </w:pPr>
      <w:r>
        <w:t>18. По итогам конкурса конкурсная комиссия принимает одно из следующих решений:</w:t>
      </w:r>
    </w:p>
    <w:p w:rsidR="000A1E25" w:rsidRDefault="000A1E25">
      <w:pPr>
        <w:pStyle w:val="ConsPlusNormal"/>
        <w:spacing w:before="240"/>
        <w:ind w:firstLine="540"/>
        <w:jc w:val="both"/>
      </w:pPr>
      <w:r>
        <w:t>а) о признании одного из претендентов победителем конкурса;</w:t>
      </w:r>
    </w:p>
    <w:p w:rsidR="000A1E25" w:rsidRDefault="000A1E25">
      <w:pPr>
        <w:pStyle w:val="ConsPlusNormal"/>
        <w:spacing w:before="240"/>
        <w:ind w:firstLine="540"/>
        <w:jc w:val="both"/>
      </w:pPr>
      <w:r>
        <w:t>б) о признании конкурса несостоявшимся;</w:t>
      </w:r>
    </w:p>
    <w:p w:rsidR="000A1E25" w:rsidRDefault="000A1E25">
      <w:pPr>
        <w:pStyle w:val="ConsPlusNormal"/>
        <w:spacing w:before="240"/>
        <w:ind w:firstLine="540"/>
        <w:jc w:val="both"/>
      </w:pPr>
      <w:r>
        <w:t xml:space="preserve">в) о признании всех претендентов не </w:t>
      </w:r>
      <w:proofErr w:type="gramStart"/>
      <w:r>
        <w:t>соответствующими</w:t>
      </w:r>
      <w:proofErr w:type="gramEnd"/>
      <w:r>
        <w:t xml:space="preserve"> квалификационным требованиям к муниципальной должности.</w:t>
      </w:r>
    </w:p>
    <w:p w:rsidR="000A1E25" w:rsidRDefault="000A1E25">
      <w:pPr>
        <w:pStyle w:val="ConsPlusNormal"/>
        <w:spacing w:before="240"/>
        <w:ind w:firstLine="540"/>
        <w:jc w:val="both"/>
      </w:pPr>
      <w:r>
        <w:t>19. Решение конкурсной комиссии принимается в отсутствие кандидата и является основанием для назначения его на должность муниципальной службы либо отказа в таком назначении.</w:t>
      </w:r>
    </w:p>
    <w:p w:rsidR="000A1E25" w:rsidRDefault="000A1E25">
      <w:pPr>
        <w:pStyle w:val="ConsPlusNormal"/>
        <w:spacing w:before="240"/>
        <w:ind w:firstLine="540"/>
        <w:jc w:val="both"/>
      </w:pPr>
      <w:r>
        <w:t>20. Результаты голосования конкурсной комиссии оформляются решением, которое подписывается председателем и секретарем комиссии.</w:t>
      </w:r>
    </w:p>
    <w:p w:rsidR="000A1E25" w:rsidRDefault="000A1E25">
      <w:pPr>
        <w:pStyle w:val="ConsPlusNormal"/>
        <w:spacing w:before="240"/>
        <w:ind w:firstLine="540"/>
        <w:jc w:val="both"/>
      </w:pPr>
      <w:r>
        <w:t>21. По результатам конкурса работодатель с победителем конкурса заключает трудовой договор и назначает его на должность муниципальной службы.</w:t>
      </w:r>
    </w:p>
    <w:p w:rsidR="000A1E25" w:rsidRDefault="000A1E25">
      <w:pPr>
        <w:pStyle w:val="ConsPlusNormal"/>
        <w:spacing w:before="240"/>
        <w:ind w:firstLine="540"/>
        <w:jc w:val="both"/>
      </w:pPr>
      <w:r>
        <w:t>22. Кандидатам, участвовавшим в конкурсе, сообщается о результатах конкурса в письменной форме в течение 30 дней со дня его завершения.</w:t>
      </w:r>
    </w:p>
    <w:p w:rsidR="000A1E25" w:rsidRDefault="000A1E25">
      <w:pPr>
        <w:pStyle w:val="ConsPlusNormal"/>
        <w:spacing w:before="240"/>
        <w:ind w:firstLine="540"/>
        <w:jc w:val="both"/>
      </w:pPr>
      <w:r>
        <w:t>23. Документы претендентов,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w:t>
      </w:r>
    </w:p>
    <w:p w:rsidR="000A1E25" w:rsidRDefault="000A1E25">
      <w:pPr>
        <w:pStyle w:val="ConsPlusNormal"/>
        <w:spacing w:before="240"/>
        <w:ind w:firstLine="540"/>
        <w:jc w:val="both"/>
      </w:pPr>
      <w:r>
        <w:t>До истечения этого срока, документы хранятся в соответствующем органе местного самоуправления муниципального района Красноярский, отраслевом органе администрации муниципального района Красноярский, после чего подлежат уничтожению в установленном порядке.</w:t>
      </w:r>
    </w:p>
    <w:p w:rsidR="000A1E25" w:rsidRDefault="000A1E25">
      <w:pPr>
        <w:pStyle w:val="ConsPlusNormal"/>
        <w:spacing w:before="240"/>
        <w:ind w:firstLine="540"/>
        <w:jc w:val="both"/>
      </w:pPr>
      <w:r>
        <w:t>24. Финансирование организации и проведения конкурса производится за счет средств бюджета муниципального района Красноярский.</w:t>
      </w:r>
    </w:p>
    <w:p w:rsidR="000A1E25" w:rsidRDefault="000A1E25">
      <w:pPr>
        <w:pStyle w:val="ConsPlusNormal"/>
        <w:spacing w:before="240"/>
        <w:ind w:firstLine="540"/>
        <w:jc w:val="both"/>
      </w:pPr>
      <w: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кандидатами за счет собственных средств.</w:t>
      </w:r>
    </w:p>
    <w:p w:rsidR="000A1E25" w:rsidRDefault="000A1E25">
      <w:pPr>
        <w:pStyle w:val="ConsPlusNormal"/>
        <w:spacing w:before="240"/>
        <w:ind w:firstLine="540"/>
        <w:jc w:val="both"/>
      </w:pPr>
      <w:r>
        <w:t>25. Претендент вправе обжаловать решения, а также действие (бездействие) конкурсной комиссии в соответствии с законодательством Российской Федерации.</w:t>
      </w:r>
    </w:p>
    <w:p w:rsidR="000A1E25" w:rsidRDefault="000A1E25">
      <w:pPr>
        <w:pStyle w:val="ConsPlusNormal"/>
      </w:pPr>
    </w:p>
    <w:p w:rsidR="000A1E25" w:rsidRDefault="000A1E25">
      <w:pPr>
        <w:pStyle w:val="ConsPlusNormal"/>
      </w:pPr>
    </w:p>
    <w:p w:rsidR="000A1E25" w:rsidRDefault="000A1E25">
      <w:pPr>
        <w:pStyle w:val="ConsPlusNormal"/>
        <w:pBdr>
          <w:top w:val="single" w:sz="6" w:space="0" w:color="auto"/>
        </w:pBdr>
        <w:spacing w:before="100" w:after="100"/>
        <w:jc w:val="both"/>
        <w:rPr>
          <w:sz w:val="2"/>
          <w:szCs w:val="2"/>
        </w:rPr>
      </w:pPr>
    </w:p>
    <w:p w:rsidR="00F52423" w:rsidRDefault="00F52423"/>
    <w:sectPr w:rsidR="00F52423" w:rsidSect="00F34836">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E25"/>
    <w:rsid w:val="000200A1"/>
    <w:rsid w:val="00022C74"/>
    <w:rsid w:val="000550F0"/>
    <w:rsid w:val="00061ABA"/>
    <w:rsid w:val="000950B0"/>
    <w:rsid w:val="000A1E25"/>
    <w:rsid w:val="000A4EC0"/>
    <w:rsid w:val="000B2F5C"/>
    <w:rsid w:val="000D2E36"/>
    <w:rsid w:val="000F2259"/>
    <w:rsid w:val="000F6753"/>
    <w:rsid w:val="000F7C35"/>
    <w:rsid w:val="00103D8E"/>
    <w:rsid w:val="00132518"/>
    <w:rsid w:val="00151444"/>
    <w:rsid w:val="00157E31"/>
    <w:rsid w:val="00161C23"/>
    <w:rsid w:val="00167F18"/>
    <w:rsid w:val="001923F1"/>
    <w:rsid w:val="001966B1"/>
    <w:rsid w:val="001A007F"/>
    <w:rsid w:val="001C0AFB"/>
    <w:rsid w:val="001C4660"/>
    <w:rsid w:val="001D02CC"/>
    <w:rsid w:val="001D40A2"/>
    <w:rsid w:val="001D7556"/>
    <w:rsid w:val="001E6486"/>
    <w:rsid w:val="001E69E3"/>
    <w:rsid w:val="001F1966"/>
    <w:rsid w:val="001F6684"/>
    <w:rsid w:val="0020532D"/>
    <w:rsid w:val="00205A09"/>
    <w:rsid w:val="00216EB7"/>
    <w:rsid w:val="00225BFC"/>
    <w:rsid w:val="0025596E"/>
    <w:rsid w:val="00256519"/>
    <w:rsid w:val="00263EB2"/>
    <w:rsid w:val="00264AA1"/>
    <w:rsid w:val="002B14EC"/>
    <w:rsid w:val="002B5852"/>
    <w:rsid w:val="002B5D86"/>
    <w:rsid w:val="002C47BD"/>
    <w:rsid w:val="002C77C5"/>
    <w:rsid w:val="002D1AE9"/>
    <w:rsid w:val="002D5A3D"/>
    <w:rsid w:val="002E2024"/>
    <w:rsid w:val="002F5929"/>
    <w:rsid w:val="003020F4"/>
    <w:rsid w:val="003243B0"/>
    <w:rsid w:val="0033011F"/>
    <w:rsid w:val="0033012C"/>
    <w:rsid w:val="0033335B"/>
    <w:rsid w:val="00372448"/>
    <w:rsid w:val="00374104"/>
    <w:rsid w:val="003909D4"/>
    <w:rsid w:val="003B0901"/>
    <w:rsid w:val="003B1FF6"/>
    <w:rsid w:val="003B7C34"/>
    <w:rsid w:val="003C0585"/>
    <w:rsid w:val="003D0AAC"/>
    <w:rsid w:val="003E1BA1"/>
    <w:rsid w:val="003E42D8"/>
    <w:rsid w:val="003F10A6"/>
    <w:rsid w:val="003F52A1"/>
    <w:rsid w:val="003F678F"/>
    <w:rsid w:val="0040249A"/>
    <w:rsid w:val="00427C0D"/>
    <w:rsid w:val="0043278B"/>
    <w:rsid w:val="004349C8"/>
    <w:rsid w:val="00454087"/>
    <w:rsid w:val="0046713A"/>
    <w:rsid w:val="00467579"/>
    <w:rsid w:val="004B2073"/>
    <w:rsid w:val="004D7002"/>
    <w:rsid w:val="004F4DFC"/>
    <w:rsid w:val="004F63A7"/>
    <w:rsid w:val="004F6857"/>
    <w:rsid w:val="00513DF9"/>
    <w:rsid w:val="00514054"/>
    <w:rsid w:val="00517DA4"/>
    <w:rsid w:val="00522B2B"/>
    <w:rsid w:val="00524262"/>
    <w:rsid w:val="005255A9"/>
    <w:rsid w:val="00526228"/>
    <w:rsid w:val="00527FC8"/>
    <w:rsid w:val="00551762"/>
    <w:rsid w:val="00566E2D"/>
    <w:rsid w:val="0058026B"/>
    <w:rsid w:val="00585E60"/>
    <w:rsid w:val="005A5E23"/>
    <w:rsid w:val="005A759E"/>
    <w:rsid w:val="005B2739"/>
    <w:rsid w:val="005B459D"/>
    <w:rsid w:val="005B5DE8"/>
    <w:rsid w:val="005B7C5C"/>
    <w:rsid w:val="005C38D8"/>
    <w:rsid w:val="005C5BF9"/>
    <w:rsid w:val="005D5FEF"/>
    <w:rsid w:val="005D6BFD"/>
    <w:rsid w:val="005D72C2"/>
    <w:rsid w:val="005F121F"/>
    <w:rsid w:val="005F136F"/>
    <w:rsid w:val="0060180F"/>
    <w:rsid w:val="00637E80"/>
    <w:rsid w:val="00644BCD"/>
    <w:rsid w:val="006538AF"/>
    <w:rsid w:val="00656767"/>
    <w:rsid w:val="00693268"/>
    <w:rsid w:val="006A57F2"/>
    <w:rsid w:val="006B2FF8"/>
    <w:rsid w:val="006B4A5B"/>
    <w:rsid w:val="006C01E6"/>
    <w:rsid w:val="006D1760"/>
    <w:rsid w:val="006D51C3"/>
    <w:rsid w:val="006E3780"/>
    <w:rsid w:val="006F1A2B"/>
    <w:rsid w:val="00714388"/>
    <w:rsid w:val="00725FCA"/>
    <w:rsid w:val="0072743F"/>
    <w:rsid w:val="007309C1"/>
    <w:rsid w:val="0073369D"/>
    <w:rsid w:val="0073645B"/>
    <w:rsid w:val="00771FAC"/>
    <w:rsid w:val="00774E50"/>
    <w:rsid w:val="00775862"/>
    <w:rsid w:val="00777195"/>
    <w:rsid w:val="007C6CBF"/>
    <w:rsid w:val="007D0D62"/>
    <w:rsid w:val="007D1683"/>
    <w:rsid w:val="007D52B9"/>
    <w:rsid w:val="007E12E0"/>
    <w:rsid w:val="007E78C0"/>
    <w:rsid w:val="007F163B"/>
    <w:rsid w:val="00805F89"/>
    <w:rsid w:val="00835196"/>
    <w:rsid w:val="00841E7E"/>
    <w:rsid w:val="00845A29"/>
    <w:rsid w:val="0086733E"/>
    <w:rsid w:val="00873815"/>
    <w:rsid w:val="008755E7"/>
    <w:rsid w:val="00877FE7"/>
    <w:rsid w:val="00885252"/>
    <w:rsid w:val="0088784E"/>
    <w:rsid w:val="00890043"/>
    <w:rsid w:val="00896B4C"/>
    <w:rsid w:val="008A2377"/>
    <w:rsid w:val="008A2FF0"/>
    <w:rsid w:val="008B76BA"/>
    <w:rsid w:val="008B7A29"/>
    <w:rsid w:val="008E5052"/>
    <w:rsid w:val="008F0521"/>
    <w:rsid w:val="008F4205"/>
    <w:rsid w:val="008F5025"/>
    <w:rsid w:val="009021BE"/>
    <w:rsid w:val="00915026"/>
    <w:rsid w:val="00921A98"/>
    <w:rsid w:val="00930221"/>
    <w:rsid w:val="0095093E"/>
    <w:rsid w:val="00955468"/>
    <w:rsid w:val="0096777A"/>
    <w:rsid w:val="0097732B"/>
    <w:rsid w:val="00980937"/>
    <w:rsid w:val="00990F24"/>
    <w:rsid w:val="0099384A"/>
    <w:rsid w:val="009943E3"/>
    <w:rsid w:val="009B0801"/>
    <w:rsid w:val="009B5704"/>
    <w:rsid w:val="009D0477"/>
    <w:rsid w:val="009E2033"/>
    <w:rsid w:val="009E4D2B"/>
    <w:rsid w:val="009F2D1C"/>
    <w:rsid w:val="009F6EE4"/>
    <w:rsid w:val="00A12567"/>
    <w:rsid w:val="00A16F10"/>
    <w:rsid w:val="00A204F5"/>
    <w:rsid w:val="00A218F3"/>
    <w:rsid w:val="00A30287"/>
    <w:rsid w:val="00A30BB4"/>
    <w:rsid w:val="00A93B62"/>
    <w:rsid w:val="00A94EB9"/>
    <w:rsid w:val="00AA5024"/>
    <w:rsid w:val="00AB5CB4"/>
    <w:rsid w:val="00AC55DE"/>
    <w:rsid w:val="00AD5391"/>
    <w:rsid w:val="00B02A26"/>
    <w:rsid w:val="00B033AF"/>
    <w:rsid w:val="00B048F8"/>
    <w:rsid w:val="00B055B6"/>
    <w:rsid w:val="00B06914"/>
    <w:rsid w:val="00B07AB6"/>
    <w:rsid w:val="00B07EF5"/>
    <w:rsid w:val="00B07F53"/>
    <w:rsid w:val="00B31E02"/>
    <w:rsid w:val="00B3376F"/>
    <w:rsid w:val="00B47C9C"/>
    <w:rsid w:val="00B629BF"/>
    <w:rsid w:val="00B66419"/>
    <w:rsid w:val="00B76AED"/>
    <w:rsid w:val="00B82F97"/>
    <w:rsid w:val="00BC64B4"/>
    <w:rsid w:val="00BE2B13"/>
    <w:rsid w:val="00BF0E77"/>
    <w:rsid w:val="00C13175"/>
    <w:rsid w:val="00C440BB"/>
    <w:rsid w:val="00C629A3"/>
    <w:rsid w:val="00C75483"/>
    <w:rsid w:val="00CA0ECF"/>
    <w:rsid w:val="00CA22F2"/>
    <w:rsid w:val="00CC2E75"/>
    <w:rsid w:val="00CC4A08"/>
    <w:rsid w:val="00CE3302"/>
    <w:rsid w:val="00CF5A12"/>
    <w:rsid w:val="00CF5CC6"/>
    <w:rsid w:val="00D0635D"/>
    <w:rsid w:val="00D122A9"/>
    <w:rsid w:val="00D355CA"/>
    <w:rsid w:val="00D36B49"/>
    <w:rsid w:val="00D60FEE"/>
    <w:rsid w:val="00D6635D"/>
    <w:rsid w:val="00D83442"/>
    <w:rsid w:val="00D84CB0"/>
    <w:rsid w:val="00D9024C"/>
    <w:rsid w:val="00DC76CC"/>
    <w:rsid w:val="00DD42DB"/>
    <w:rsid w:val="00DE06C2"/>
    <w:rsid w:val="00DE7532"/>
    <w:rsid w:val="00DE78E6"/>
    <w:rsid w:val="00DF0C6A"/>
    <w:rsid w:val="00DF0C77"/>
    <w:rsid w:val="00DF7B6A"/>
    <w:rsid w:val="00E15224"/>
    <w:rsid w:val="00E20165"/>
    <w:rsid w:val="00E21DEB"/>
    <w:rsid w:val="00E227F3"/>
    <w:rsid w:val="00E51B79"/>
    <w:rsid w:val="00E60AC9"/>
    <w:rsid w:val="00E61B6F"/>
    <w:rsid w:val="00E73B22"/>
    <w:rsid w:val="00E833BD"/>
    <w:rsid w:val="00EB2B52"/>
    <w:rsid w:val="00EB74F2"/>
    <w:rsid w:val="00EF1EDD"/>
    <w:rsid w:val="00F0688A"/>
    <w:rsid w:val="00F14295"/>
    <w:rsid w:val="00F154BA"/>
    <w:rsid w:val="00F174F5"/>
    <w:rsid w:val="00F21423"/>
    <w:rsid w:val="00F22441"/>
    <w:rsid w:val="00F34836"/>
    <w:rsid w:val="00F446A9"/>
    <w:rsid w:val="00F52423"/>
    <w:rsid w:val="00F54986"/>
    <w:rsid w:val="00F56D2C"/>
    <w:rsid w:val="00F57F2E"/>
    <w:rsid w:val="00F7345E"/>
    <w:rsid w:val="00F81EDF"/>
    <w:rsid w:val="00F9170E"/>
    <w:rsid w:val="00FD02FD"/>
    <w:rsid w:val="00FD1B69"/>
    <w:rsid w:val="00FD3161"/>
    <w:rsid w:val="00FE6C97"/>
    <w:rsid w:val="00FF4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1E25"/>
    <w:pPr>
      <w:widowControl w:val="0"/>
      <w:autoSpaceDE w:val="0"/>
      <w:autoSpaceDN w:val="0"/>
    </w:pPr>
    <w:rPr>
      <w:sz w:val="24"/>
    </w:rPr>
  </w:style>
  <w:style w:type="paragraph" w:customStyle="1" w:styleId="ConsPlusTitle">
    <w:name w:val="ConsPlusTitle"/>
    <w:rsid w:val="000A1E25"/>
    <w:pPr>
      <w:widowControl w:val="0"/>
      <w:autoSpaceDE w:val="0"/>
      <w:autoSpaceDN w:val="0"/>
    </w:pPr>
    <w:rPr>
      <w:b/>
      <w:sz w:val="24"/>
    </w:rPr>
  </w:style>
  <w:style w:type="paragraph" w:customStyle="1" w:styleId="ConsPlusTitlePage">
    <w:name w:val="ConsPlusTitlePage"/>
    <w:rsid w:val="000A1E25"/>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1E25"/>
    <w:pPr>
      <w:widowControl w:val="0"/>
      <w:autoSpaceDE w:val="0"/>
      <w:autoSpaceDN w:val="0"/>
    </w:pPr>
    <w:rPr>
      <w:sz w:val="24"/>
    </w:rPr>
  </w:style>
  <w:style w:type="paragraph" w:customStyle="1" w:styleId="ConsPlusTitle">
    <w:name w:val="ConsPlusTitle"/>
    <w:rsid w:val="000A1E25"/>
    <w:pPr>
      <w:widowControl w:val="0"/>
      <w:autoSpaceDE w:val="0"/>
      <w:autoSpaceDN w:val="0"/>
    </w:pPr>
    <w:rPr>
      <w:b/>
      <w:sz w:val="24"/>
    </w:rPr>
  </w:style>
  <w:style w:type="paragraph" w:customStyle="1" w:styleId="ConsPlusTitlePage">
    <w:name w:val="ConsPlusTitlePage"/>
    <w:rsid w:val="000A1E25"/>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E3A85753951BB6FE63E3966EA8A46D72CD1280914843623FABE9649906DEEA7811AC5010BBC6C95B90B29139s4xCG" TargetMode="External"/><Relationship Id="rId3" Type="http://schemas.openxmlformats.org/officeDocument/2006/relationships/settings" Target="settings.xml"/><Relationship Id="rId7" Type="http://schemas.openxmlformats.org/officeDocument/2006/relationships/hyperlink" Target="consultantplus://offline/ref=1EE3A85753951BB6FE63E3966EA8A46D73C41081924543623FABE9649906DEEA6A11F45C12BBD9CC5485E4C07C10C56135863C9716446478s3x8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EE3A85753951BB6FE63E3966EA8A46D73C41081924543623FABE9649906DEEA6A11F45C12BBD9CC5485E4C07C10C56135863C9716446478s3x8G"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1EE3A85753951BB6FE63E3966EA8A46D72CD138C9F1714606EFEE761915684FA7C58FB5D0CBBD1D7508EB1s9x8G" TargetMode="External"/><Relationship Id="rId4" Type="http://schemas.openxmlformats.org/officeDocument/2006/relationships/webSettings" Target="webSettings.xml"/><Relationship Id="rId9" Type="http://schemas.openxmlformats.org/officeDocument/2006/relationships/hyperlink" Target="consultantplus://offline/ref=1EE3A85753951BB6FE63E3966EA8A46D73C41081924543623FABE9649906DEEA7811AC5010BBC6C95B90B29139s4x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2076</Words>
  <Characters>11834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4101330019_32</dc:creator>
  <cp:lastModifiedBy>4101330019_32</cp:lastModifiedBy>
  <cp:revision>2</cp:revision>
  <cp:lastPrinted>2020-09-30T07:49:00Z</cp:lastPrinted>
  <dcterms:created xsi:type="dcterms:W3CDTF">2020-12-22T04:48:00Z</dcterms:created>
  <dcterms:modified xsi:type="dcterms:W3CDTF">2020-12-22T04:48:00Z</dcterms:modified>
</cp:coreProperties>
</file>