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3" w:rsidRPr="004F5EC1" w:rsidRDefault="00B424D3" w:rsidP="00B424D3">
      <w:pPr>
        <w:spacing w:after="200"/>
        <w:contextualSpacing/>
        <w:jc w:val="center"/>
        <w:rPr>
          <w:b/>
          <w:szCs w:val="28"/>
        </w:rPr>
      </w:pPr>
      <w:bookmarkStart w:id="0" w:name="_GoBack"/>
      <w:r w:rsidRPr="004F5EC1">
        <w:rPr>
          <w:b/>
          <w:szCs w:val="28"/>
        </w:rPr>
        <w:t xml:space="preserve">ИНФОРМАЦИЯ О НАПРАВЛЕНИЯХ И ВИДЕ </w:t>
      </w:r>
    </w:p>
    <w:p w:rsidR="00B424D3" w:rsidRPr="004F5EC1" w:rsidRDefault="00B424D3" w:rsidP="00B424D3">
      <w:pPr>
        <w:spacing w:after="200"/>
        <w:contextualSpacing/>
        <w:jc w:val="center"/>
        <w:rPr>
          <w:b/>
          <w:szCs w:val="28"/>
        </w:rPr>
      </w:pPr>
      <w:r w:rsidRPr="004F5EC1">
        <w:rPr>
          <w:b/>
          <w:szCs w:val="28"/>
        </w:rPr>
        <w:t xml:space="preserve">СЛУЖЕБНОЙ ДЕЯТЕЛЬНОСТИ ПО ДОЛЖНОСТЯМ, </w:t>
      </w:r>
      <w:r w:rsidR="001859BB">
        <w:rPr>
          <w:b/>
          <w:szCs w:val="28"/>
        </w:rPr>
        <w:t>ДЛЯ ВКЛЮЧЕНИЯ</w:t>
      </w:r>
      <w:r w:rsidRPr="004F5EC1">
        <w:rPr>
          <w:b/>
          <w:szCs w:val="28"/>
        </w:rPr>
        <w:t xml:space="preserve"> В КАДРОВЫЙ РЕЗЕРВ </w:t>
      </w:r>
      <w:r w:rsidR="001859BB">
        <w:rPr>
          <w:b/>
          <w:szCs w:val="28"/>
        </w:rPr>
        <w:t xml:space="preserve">НА КОТОРЫЕ </w:t>
      </w:r>
      <w:r w:rsidRPr="004F5EC1">
        <w:rPr>
          <w:b/>
          <w:szCs w:val="28"/>
        </w:rPr>
        <w:t>ОБЪЯВЛЕН КОНКУРС</w:t>
      </w:r>
    </w:p>
    <w:bookmarkEnd w:id="0"/>
    <w:p w:rsidR="00186DD7" w:rsidRPr="004F5EC1" w:rsidRDefault="00186DD7" w:rsidP="00B424D3">
      <w:pPr>
        <w:spacing w:after="200"/>
        <w:jc w:val="center"/>
        <w:rPr>
          <w:rFonts w:ascii="Calibri" w:eastAsia="Calibri" w:hAnsi="Calibri"/>
          <w:szCs w:val="40"/>
          <w:u w:val="single"/>
          <w:lang w:eastAsia="en-US"/>
        </w:rPr>
      </w:pPr>
    </w:p>
    <w:p w:rsidR="00B424D3" w:rsidRDefault="00B424D3" w:rsidP="00186DD7">
      <w:pPr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>Правовое управление:</w:t>
      </w:r>
    </w:p>
    <w:p w:rsidR="00186DD7" w:rsidRPr="004F5EC1" w:rsidRDefault="00186DD7" w:rsidP="00186DD7">
      <w:pPr>
        <w:jc w:val="center"/>
        <w:rPr>
          <w:rFonts w:ascii="Calibri" w:eastAsia="Calibri" w:hAnsi="Calibri"/>
          <w:sz w:val="18"/>
          <w:szCs w:val="40"/>
          <w:u w:val="single"/>
          <w:lang w:eastAsia="en-US"/>
        </w:rPr>
      </w:pPr>
    </w:p>
    <w:p w:rsidR="00B424D3" w:rsidRPr="00186DD7" w:rsidRDefault="00B424D3" w:rsidP="00186DD7">
      <w:pPr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>Юридический отдел</w:t>
      </w:r>
    </w:p>
    <w:p w:rsidR="00B424D3" w:rsidRPr="00556178" w:rsidRDefault="004F5EC1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B424D3" w:rsidRPr="00556178">
        <w:rPr>
          <w:rFonts w:ascii="Georgia" w:hAnsi="Georgia"/>
          <w:color w:val="02005B"/>
          <w:bdr w:val="none" w:sz="0" w:space="0" w:color="auto" w:frame="1"/>
        </w:rPr>
        <w:t>равовое обеспечение деятельности Администрации</w:t>
      </w:r>
      <w:r w:rsidR="00B424D3">
        <w:rPr>
          <w:rFonts w:ascii="Georgia" w:hAnsi="Georgia"/>
          <w:color w:val="02005B"/>
          <w:bdr w:val="none" w:sz="0" w:space="0" w:color="auto" w:frame="1"/>
        </w:rPr>
        <w:t xml:space="preserve"> муниципального </w:t>
      </w:r>
      <w:r w:rsidR="00B424D3" w:rsidRPr="00556178">
        <w:rPr>
          <w:rFonts w:ascii="Georgia" w:hAnsi="Georgia"/>
          <w:color w:val="02005B"/>
          <w:bdr w:val="none" w:sz="0" w:space="0" w:color="auto" w:frame="1"/>
        </w:rPr>
        <w:t>района</w:t>
      </w:r>
      <w:r w:rsidR="00B424D3">
        <w:rPr>
          <w:rFonts w:ascii="Georgia" w:hAnsi="Georgia"/>
          <w:color w:val="02005B"/>
          <w:bdr w:val="none" w:sz="0" w:space="0" w:color="auto" w:frame="1"/>
        </w:rPr>
        <w:t xml:space="preserve"> </w:t>
      </w:r>
      <w:proofErr w:type="gramStart"/>
      <w:r w:rsidR="00B424D3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="00B424D3">
        <w:rPr>
          <w:rFonts w:ascii="Georgia" w:hAnsi="Georgia"/>
          <w:color w:val="02005B"/>
          <w:bdr w:val="none" w:sz="0" w:space="0" w:color="auto" w:frame="1"/>
        </w:rPr>
        <w:t xml:space="preserve"> Самарской области (далее – Администрация района)</w:t>
      </w:r>
      <w:r w:rsidR="00B424D3" w:rsidRPr="00556178">
        <w:rPr>
          <w:rFonts w:ascii="Georgia" w:hAnsi="Georgia"/>
          <w:color w:val="02005B"/>
          <w:bdr w:val="none" w:sz="0" w:space="0" w:color="auto" w:frame="1"/>
        </w:rPr>
        <w:t>;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правовая и антикоррупционная экспертиза проектов нормативных правовых актов, принимаемых в Администрации района;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участие в работе по профилактике коррупции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осуществление работы, связанной с совершенствованием нормативной базы Администрации района;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защита и отстаивание законных прав и интересов администрации района;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правовое сопровождение направлений деятельности Администрации района;</w:t>
      </w:r>
    </w:p>
    <w:p w:rsidR="00B424D3" w:rsidRPr="00556178" w:rsidRDefault="00B424D3" w:rsidP="004F5EC1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участие в разработке локальных актов Администрации района</w:t>
      </w:r>
      <w:r w:rsidR="004F5EC1">
        <w:rPr>
          <w:rFonts w:ascii="Georgia" w:hAnsi="Georgia"/>
          <w:color w:val="02005B"/>
          <w:bdr w:val="none" w:sz="0" w:space="0" w:color="auto" w:frame="1"/>
        </w:rPr>
        <w:t>.</w:t>
      </w:r>
    </w:p>
    <w:p w:rsidR="00B424D3" w:rsidRPr="00186DD7" w:rsidRDefault="00B424D3" w:rsidP="00186DD7">
      <w:pPr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>Общий отдел правового управления</w:t>
      </w:r>
    </w:p>
    <w:p w:rsidR="00B424D3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186652">
        <w:rPr>
          <w:rFonts w:ascii="Georgia" w:hAnsi="Georgia"/>
          <w:color w:val="02005B"/>
          <w:bdr w:val="none" w:sz="0" w:space="0" w:color="auto" w:frame="1"/>
        </w:rPr>
        <w:t>Кадровое и документационное обеспечение деятельности Адм</w:t>
      </w:r>
      <w:r w:rsidR="00186DD7">
        <w:rPr>
          <w:rFonts w:ascii="Georgia" w:hAnsi="Georgia"/>
          <w:color w:val="02005B"/>
          <w:bdr w:val="none" w:sz="0" w:space="0" w:color="auto" w:frame="1"/>
        </w:rPr>
        <w:t>инистрации района:</w:t>
      </w:r>
    </w:p>
    <w:p w:rsidR="00B424D3" w:rsidRPr="00186652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186652">
        <w:rPr>
          <w:rFonts w:ascii="Georgia" w:hAnsi="Georgia"/>
          <w:color w:val="02005B"/>
          <w:bdr w:val="none" w:sz="0" w:space="0" w:color="auto" w:frame="1"/>
        </w:rPr>
        <w:t xml:space="preserve">рганизация, ведение делопроизводства на основе единой политики, установление единых требований к документированию деятельности и организации работы с документами в  Администрации района, методическое руководство и </w:t>
      </w:r>
      <w:proofErr w:type="gramStart"/>
      <w:r w:rsidRPr="00186652">
        <w:rPr>
          <w:rFonts w:ascii="Georgia" w:hAnsi="Georgia"/>
          <w:color w:val="02005B"/>
          <w:bdr w:val="none" w:sz="0" w:space="0" w:color="auto" w:frame="1"/>
        </w:rPr>
        <w:t>контроль за</w:t>
      </w:r>
      <w:proofErr w:type="gramEnd"/>
      <w:r w:rsidRPr="00186652">
        <w:rPr>
          <w:rFonts w:ascii="Georgia" w:hAnsi="Georgia"/>
          <w:color w:val="02005B"/>
          <w:bdr w:val="none" w:sz="0" w:space="0" w:color="auto" w:frame="1"/>
        </w:rPr>
        <w:t xml:space="preserve"> соблюдением требований Инструкции по делопроизводству;</w:t>
      </w:r>
    </w:p>
    <w:p w:rsidR="00B424D3" w:rsidRPr="00186652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186652">
        <w:rPr>
          <w:rFonts w:ascii="Georgia" w:hAnsi="Georgia"/>
          <w:color w:val="02005B"/>
          <w:bdr w:val="none" w:sz="0" w:space="0" w:color="auto" w:frame="1"/>
        </w:rPr>
        <w:t>организация работы с кадрами, осуществление учета кадров, в том числе ведение кадровой работы, предусмотренной законодательством о муниципальной службе и противодействии коррупции;</w:t>
      </w:r>
    </w:p>
    <w:p w:rsidR="00B424D3" w:rsidRPr="00186652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186652">
        <w:rPr>
          <w:rFonts w:ascii="Georgia" w:hAnsi="Georgia"/>
          <w:color w:val="02005B"/>
          <w:bdr w:val="none" w:sz="0" w:space="0" w:color="auto" w:frame="1"/>
        </w:rPr>
        <w:t>участие в работе по профилактике коррупции и иных правонарушений в Администрации  района;</w:t>
      </w:r>
    </w:p>
    <w:p w:rsidR="00B424D3" w:rsidRPr="00186652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186652">
        <w:rPr>
          <w:rFonts w:ascii="Georgia" w:hAnsi="Georgia"/>
          <w:color w:val="02005B"/>
          <w:bdr w:val="none" w:sz="0" w:space="0" w:color="auto" w:frame="1"/>
        </w:rPr>
        <w:t xml:space="preserve">организация награждения государственными и ведомственными наградами Российской Федерации, Самарской области, наградами Администрации муниципального района </w:t>
      </w:r>
      <w:proofErr w:type="gramStart"/>
      <w:r w:rsidRPr="00186652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186652"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B424D3" w:rsidRPr="00186652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186652">
        <w:rPr>
          <w:rFonts w:ascii="Georgia" w:hAnsi="Georgia"/>
          <w:color w:val="02005B"/>
          <w:bdr w:val="none" w:sz="0" w:space="0" w:color="auto" w:frame="1"/>
        </w:rPr>
        <w:t xml:space="preserve">существление ведомственного </w:t>
      </w:r>
      <w:proofErr w:type="gramStart"/>
      <w:r w:rsidRPr="00186652">
        <w:rPr>
          <w:rFonts w:ascii="Georgia" w:hAnsi="Georgia"/>
          <w:color w:val="02005B"/>
          <w:bdr w:val="none" w:sz="0" w:space="0" w:color="auto" w:frame="1"/>
        </w:rPr>
        <w:t>контроля за</w:t>
      </w:r>
      <w:proofErr w:type="gramEnd"/>
      <w:r w:rsidRPr="00186652">
        <w:rPr>
          <w:rFonts w:ascii="Georgia" w:hAnsi="Georgia"/>
          <w:color w:val="02005B"/>
          <w:bdr w:val="none" w:sz="0" w:space="0" w:color="auto" w:frame="1"/>
        </w:rPr>
        <w:t xml:space="preserve"> соблюдением трудового законодательства и иных нормативных правовых актов, содержащих нормы трудового права,  в подведомственных учреждениях;</w:t>
      </w:r>
    </w:p>
    <w:p w:rsidR="00B424D3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186652">
        <w:rPr>
          <w:rFonts w:ascii="Georgia" w:hAnsi="Georgia"/>
          <w:color w:val="02005B"/>
          <w:bdr w:val="none" w:sz="0" w:space="0" w:color="auto" w:frame="1"/>
        </w:rPr>
        <w:t>существление переданных государственных полномочий Самарск</w:t>
      </w:r>
      <w:r w:rsidR="00186DD7">
        <w:rPr>
          <w:rFonts w:ascii="Georgia" w:hAnsi="Georgia"/>
          <w:color w:val="02005B"/>
          <w:bdr w:val="none" w:sz="0" w:space="0" w:color="auto" w:frame="1"/>
        </w:rPr>
        <w:t>ой области в сфере охраны труда;</w:t>
      </w:r>
    </w:p>
    <w:p w:rsidR="00186DD7" w:rsidRDefault="00186DD7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организация функционирования </w:t>
      </w:r>
      <w:r w:rsidRPr="00186DD7">
        <w:rPr>
          <w:rFonts w:ascii="Georgia" w:hAnsi="Georgia"/>
          <w:color w:val="02005B"/>
          <w:bdr w:val="none" w:sz="0" w:space="0" w:color="auto" w:frame="1"/>
        </w:rPr>
        <w:t>системы управления охраной труда в Администрации района</w:t>
      </w:r>
      <w:r>
        <w:rPr>
          <w:rFonts w:ascii="Georgia" w:hAnsi="Georgia"/>
          <w:color w:val="02005B"/>
          <w:bdr w:val="none" w:sz="0" w:space="0" w:color="auto" w:frame="1"/>
        </w:rPr>
        <w:t>.</w:t>
      </w:r>
    </w:p>
    <w:p w:rsidR="00186DD7" w:rsidRPr="00186DD7" w:rsidRDefault="00186DD7" w:rsidP="00186DD7">
      <w:pPr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 xml:space="preserve">Управление потребительского рынка </w:t>
      </w:r>
    </w:p>
    <w:p w:rsidR="00186DD7" w:rsidRPr="006726CD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>проведение единой политики в сфере предпринимательства, потребительского рынка и услуг;</w:t>
      </w:r>
    </w:p>
    <w:p w:rsidR="00186DD7" w:rsidRPr="006726CD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>создание условий для обеспечения населения товарами, услугами общественного питания, бытового обслуживания;</w:t>
      </w:r>
    </w:p>
    <w:p w:rsidR="00B424D3" w:rsidRP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 xml:space="preserve"> формирование доступной среды жизнедеятельности для граждан с ограниченными возможностями здоровья</w:t>
      </w:r>
      <w:r>
        <w:rPr>
          <w:rFonts w:ascii="Georgia" w:hAnsi="Georgia"/>
          <w:color w:val="02005B"/>
          <w:bdr w:val="none" w:sz="0" w:space="0" w:color="auto" w:frame="1"/>
        </w:rPr>
        <w:t>.</w:t>
      </w:r>
    </w:p>
    <w:p w:rsidR="00FF21BA" w:rsidRDefault="00FF21BA" w:rsidP="00186DD7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</w:p>
    <w:p w:rsidR="00186DD7" w:rsidRPr="00211D78" w:rsidRDefault="00186DD7" w:rsidP="00186DD7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lastRenderedPageBreak/>
        <w:t>Отдел по делам ГО и ЧС</w:t>
      </w:r>
    </w:p>
    <w:p w:rsidR="00186DD7" w:rsidRPr="00556178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FF0202">
        <w:rPr>
          <w:rFonts w:ascii="Georgia" w:hAnsi="Georgia"/>
          <w:color w:val="02005B"/>
          <w:bdr w:val="none" w:sz="0" w:space="0" w:color="auto" w:frame="1"/>
        </w:rPr>
        <w:t xml:space="preserve">Реализация на территории муниципального района </w:t>
      </w:r>
      <w:proofErr w:type="gramStart"/>
      <w:r w:rsidRPr="00FF0202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FF0202">
        <w:rPr>
          <w:rFonts w:ascii="Georgia" w:hAnsi="Georgia"/>
          <w:color w:val="02005B"/>
          <w:bdr w:val="none" w:sz="0" w:space="0" w:color="auto" w:frame="1"/>
        </w:rPr>
        <w:t xml:space="preserve"> </w:t>
      </w:r>
      <w:r>
        <w:rPr>
          <w:rFonts w:ascii="Georgia" w:hAnsi="Georgia"/>
          <w:color w:val="02005B"/>
          <w:bdr w:val="none" w:sz="0" w:space="0" w:color="auto" w:frame="1"/>
        </w:rPr>
        <w:t xml:space="preserve">Самарской области </w:t>
      </w:r>
      <w:r w:rsidRPr="00FF0202">
        <w:rPr>
          <w:rFonts w:ascii="Georgia" w:hAnsi="Georgia"/>
          <w:color w:val="02005B"/>
          <w:bdr w:val="none" w:sz="0" w:space="0" w:color="auto" w:frame="1"/>
        </w:rPr>
        <w:t>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186DD7" w:rsidRPr="00186DD7" w:rsidRDefault="00186DD7" w:rsidP="00186DD7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>Управление экономики и инвестиций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Информационно – аналитическое обеспечение и сопровождение социально – экономического развития муниципального района </w:t>
      </w:r>
      <w:proofErr w:type="gramStart"/>
      <w:r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анализ и прогноз экономической ситуации в муниципальном образовании, прогнозирование его социально – экономического развития;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разработка проектов муниципальных нормативных правовых актов по вопросам, находящимся в компетенции управления;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координация и развитие инвестиционной деятельности, реализация мер, направленных на привлечение инвестиций в район;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осуществление оценки эффективности реализации муниципальных программ;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разработка мобилизационного плана экономики муниципального района;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ко</w:t>
      </w:r>
      <w:r>
        <w:rPr>
          <w:rFonts w:ascii="Georgia" w:hAnsi="Georgia"/>
          <w:color w:val="02005B"/>
          <w:bdr w:val="none" w:sz="0" w:space="0" w:color="auto" w:frame="1"/>
        </w:rPr>
        <w:t>ординация деятельности органов А</w:t>
      </w:r>
      <w:r>
        <w:rPr>
          <w:rFonts w:ascii="Georgia" w:hAnsi="Georgia"/>
          <w:color w:val="02005B"/>
          <w:bdr w:val="none" w:sz="0" w:space="0" w:color="auto" w:frame="1"/>
        </w:rPr>
        <w:t xml:space="preserve">дминистрации </w:t>
      </w:r>
      <w:r>
        <w:rPr>
          <w:rFonts w:ascii="Georgia" w:hAnsi="Georgia"/>
          <w:color w:val="02005B"/>
          <w:bdr w:val="none" w:sz="0" w:space="0" w:color="auto" w:frame="1"/>
        </w:rPr>
        <w:t xml:space="preserve">района </w:t>
      </w:r>
      <w:r>
        <w:rPr>
          <w:rFonts w:ascii="Georgia" w:hAnsi="Georgia"/>
          <w:color w:val="02005B"/>
          <w:bdr w:val="none" w:sz="0" w:space="0" w:color="auto" w:frame="1"/>
        </w:rPr>
        <w:t>по внедрению стандарта развития конкуренции.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186DD7" w:rsidRPr="00186DD7" w:rsidRDefault="00186DD7" w:rsidP="00186DD7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186DD7">
        <w:rPr>
          <w:rFonts w:ascii="Calibri" w:eastAsia="Calibri" w:hAnsi="Calibri"/>
          <w:sz w:val="32"/>
          <w:szCs w:val="40"/>
          <w:u w:val="single"/>
          <w:lang w:eastAsia="en-US"/>
        </w:rPr>
        <w:t>Организационный отдел</w:t>
      </w:r>
    </w:p>
    <w:p w:rsidR="00186DD7" w:rsidRPr="00211D78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211D78">
        <w:rPr>
          <w:rFonts w:ascii="Georgia" w:hAnsi="Georgia"/>
          <w:color w:val="02005B"/>
          <w:bdr w:val="none" w:sz="0" w:space="0" w:color="auto" w:frame="1"/>
        </w:rPr>
        <w:t>Организация работы по планированию работы Администрации района;</w:t>
      </w:r>
    </w:p>
    <w:p w:rsidR="00186DD7" w:rsidRPr="00211D78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организационное обеспеч</w:t>
      </w:r>
      <w:r w:rsidRPr="00211D78">
        <w:rPr>
          <w:rFonts w:ascii="Georgia" w:hAnsi="Georgia"/>
          <w:color w:val="02005B"/>
          <w:bdr w:val="none" w:sz="0" w:space="0" w:color="auto" w:frame="1"/>
        </w:rPr>
        <w:t>ение проведения еженедельных расширенных совещаний в Администрации района, заседаний, семинаров, собраний;</w:t>
      </w:r>
    </w:p>
    <w:p w:rsidR="00186DD7" w:rsidRPr="00211D78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211D78">
        <w:rPr>
          <w:rFonts w:ascii="Georgia" w:hAnsi="Georgia"/>
          <w:color w:val="02005B"/>
          <w:bdr w:val="none" w:sz="0" w:space="0" w:color="auto" w:frame="1"/>
        </w:rPr>
        <w:t xml:space="preserve">осуществление контроля за выполнением поручений Главы муниципального района </w:t>
      </w:r>
      <w:proofErr w:type="gramStart"/>
      <w:r w:rsidRPr="00211D78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211D78"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186DD7" w:rsidRPr="00211D78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211D78">
        <w:rPr>
          <w:rFonts w:ascii="Georgia" w:hAnsi="Georgia"/>
          <w:color w:val="02005B"/>
          <w:bdr w:val="none" w:sz="0" w:space="0" w:color="auto" w:frame="1"/>
        </w:rPr>
        <w:t>организационное обеспечение мероприятий с участием Администрации района;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211D78">
        <w:rPr>
          <w:rFonts w:ascii="Georgia" w:hAnsi="Georgia"/>
          <w:color w:val="02005B"/>
          <w:bdr w:val="none" w:sz="0" w:space="0" w:color="auto" w:frame="1"/>
        </w:rPr>
        <w:t>организационное обеспечение мероприятий, связанных с подготовкой и проведением референдумов, выборов в органы государственной власти и местн</w:t>
      </w:r>
      <w:r>
        <w:rPr>
          <w:rFonts w:ascii="Georgia" w:hAnsi="Georgia"/>
          <w:color w:val="02005B"/>
          <w:bdr w:val="none" w:sz="0" w:space="0" w:color="auto" w:frame="1"/>
        </w:rPr>
        <w:t>ого самоуправления муниц</w:t>
      </w:r>
      <w:r w:rsidRPr="00211D78">
        <w:rPr>
          <w:rFonts w:ascii="Georgia" w:hAnsi="Georgia"/>
          <w:color w:val="02005B"/>
          <w:bdr w:val="none" w:sz="0" w:space="0" w:color="auto" w:frame="1"/>
        </w:rPr>
        <w:t xml:space="preserve">ипального района </w:t>
      </w:r>
      <w:proofErr w:type="gramStart"/>
      <w:r w:rsidRPr="00211D78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211D78">
        <w:rPr>
          <w:rFonts w:ascii="Georgia" w:hAnsi="Georgia"/>
          <w:color w:val="02005B"/>
          <w:bdr w:val="none" w:sz="0" w:space="0" w:color="auto" w:frame="1"/>
        </w:rPr>
        <w:t xml:space="preserve"> Самарской области.</w:t>
      </w:r>
    </w:p>
    <w:p w:rsidR="00186DD7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B424D3" w:rsidRPr="00EE178A" w:rsidRDefault="00B424D3" w:rsidP="00B424D3">
      <w:pPr>
        <w:spacing w:after="200" w:line="276" w:lineRule="auto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EE178A">
        <w:rPr>
          <w:rFonts w:ascii="Calibri" w:eastAsia="Calibri" w:hAnsi="Calibri"/>
          <w:sz w:val="32"/>
          <w:szCs w:val="40"/>
          <w:u w:val="single"/>
          <w:lang w:eastAsia="en-US"/>
        </w:rPr>
        <w:t>Архивный отдел</w:t>
      </w:r>
    </w:p>
    <w:p w:rsidR="00B424D3" w:rsidRPr="00556178" w:rsidRDefault="00186DD7" w:rsidP="00B424D3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="00B424D3" w:rsidRPr="00556178">
        <w:rPr>
          <w:rFonts w:ascii="Georgia" w:hAnsi="Georgia"/>
          <w:color w:val="02005B"/>
          <w:bdr w:val="none" w:sz="0" w:space="0" w:color="auto" w:frame="1"/>
        </w:rPr>
        <w:t>беспечение сохранности и учет архивных документов, подлежащих постоянному и длительному хранению;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обеспечение сохранности документов, хранящихся в архивном отделе.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комплектование  архивного отдела документами, имеющими историческое, научное, социальное, экономическое, культурное значение для района.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ведение учета документов, хранящихся в организациях источниках комплектования и других организациях, находящихся на территории  муниципального района </w:t>
      </w:r>
      <w:proofErr w:type="gramStart"/>
      <w:r w:rsidRPr="00556178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556178">
        <w:rPr>
          <w:rFonts w:ascii="Georgia" w:hAnsi="Georgia"/>
          <w:color w:val="02005B"/>
          <w:bdr w:val="none" w:sz="0" w:space="0" w:color="auto" w:frame="1"/>
        </w:rPr>
        <w:t xml:space="preserve"> Самарской области</w:t>
      </w:r>
      <w:r w:rsidR="00186DD7">
        <w:rPr>
          <w:rFonts w:ascii="Georgia" w:hAnsi="Georgia"/>
          <w:color w:val="02005B"/>
          <w:bdr w:val="none" w:sz="0" w:space="0" w:color="auto" w:frame="1"/>
        </w:rPr>
        <w:t>.</w:t>
      </w:r>
    </w:p>
    <w:p w:rsidR="00B424D3" w:rsidRPr="00556178" w:rsidRDefault="00B424D3" w:rsidP="00B424D3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B424D3" w:rsidRPr="00211D78" w:rsidRDefault="00186DD7" w:rsidP="00B424D3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>
        <w:rPr>
          <w:rFonts w:ascii="Calibri" w:eastAsia="Calibri" w:hAnsi="Calibri"/>
          <w:sz w:val="32"/>
          <w:szCs w:val="40"/>
          <w:u w:val="single"/>
          <w:lang w:eastAsia="en-US"/>
        </w:rPr>
        <w:t>Управление  опеки и попечительства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708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Реализация деятельности по опеке и попечительству над несовершеннолетними, оставшимися без попечения</w:t>
      </w:r>
      <w:r w:rsidR="00186DD7">
        <w:rPr>
          <w:rFonts w:ascii="Georgia" w:hAnsi="Georgia"/>
          <w:color w:val="02005B"/>
          <w:bdr w:val="none" w:sz="0" w:space="0" w:color="auto" w:frame="1"/>
        </w:rPr>
        <w:t xml:space="preserve"> родителей</w:t>
      </w:r>
      <w:r w:rsidRPr="00556178">
        <w:rPr>
          <w:rFonts w:ascii="Georgia" w:hAnsi="Georgia"/>
          <w:color w:val="02005B"/>
          <w:bdr w:val="none" w:sz="0" w:space="0" w:color="auto" w:frame="1"/>
        </w:rPr>
        <w:t>: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lastRenderedPageBreak/>
        <w:t>- выявление и учет несовершеннолетних граждан, нуждающихся в установлении над ними опеки и попечительства;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установление опеки или попечительства;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заключение договоров с приемными родителями;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надзора за деятельностью опекунов и попечителей, деятельностью организаций, в которые помещены несовершеннолетние, оставшиеся без попечения;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представление законных интересов несовершеннолетних граждан, находящихся под опекой или попечительством;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оказание помощи опекунам и попечителям несовершеннолетних граждан в реализации прав подопечных;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государственных полномочий по выплате денежных средств на содержание ребенка.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708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Реализация деятельности по опеке и попечительству над совершеннолетними недееспособными или не полностью дееспособными гражданами: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выявление и учет совершеннолетних граждан, нуждающихся в установлении над ними опеки и попечительства;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обращение в суд с заявлением о признании гражданина недееспособным или об ограничении его дееспособности;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установление опеки или попечительства над совершеннолетними недееспособными или не полностью дееспособными гражданами;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представление законных интересов совершеннолетних недееспособных или не полностью дееспособных граждан в отношениях с любыми лицами, в том числе в судах;</w:t>
      </w:r>
    </w:p>
    <w:p w:rsidR="00B424D3" w:rsidRPr="00556178" w:rsidRDefault="00B424D3" w:rsidP="00186DD7">
      <w:pPr>
        <w:shd w:val="clear" w:color="auto" w:fill="F0FFF0"/>
        <w:spacing w:line="285" w:lineRule="atLeast"/>
        <w:ind w:firstLine="709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оказание помощи опекунам и попечителям совершеннолетних недееспособных или не полностью дееспособных граждан в реализации и защите прав подопечных.</w:t>
      </w:r>
    </w:p>
    <w:p w:rsidR="00186DD7" w:rsidRPr="00211D78" w:rsidRDefault="00186DD7" w:rsidP="00186DD7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t>Отдел архитектуры и градостроительства</w:t>
      </w:r>
    </w:p>
    <w:p w:rsidR="00186DD7" w:rsidRPr="000C5D02" w:rsidRDefault="00BC741F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В</w:t>
      </w:r>
      <w:r w:rsidR="00186DD7" w:rsidRPr="000C5D02">
        <w:rPr>
          <w:rFonts w:ascii="Georgia" w:hAnsi="Georgia"/>
          <w:color w:val="02005B"/>
          <w:bdr w:val="none" w:sz="0" w:space="0" w:color="auto" w:frame="1"/>
        </w:rPr>
        <w:t>ыдача градостроительных планов земельных участков для проектирования объектов капитального строительства;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>выдача разрешений на строительство при осуществлении строительства, реконструкции объектов капитального строительства;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>выдача разрешений  на ввод объектов капитального строительства в эксплуатацию при осуществлении строительства, реконструкции объектов капитального строительства;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 xml:space="preserve">принятие заявлений и выдача решений о переводе или об отказе в переводе жилого помещения в нежилое или нежилого помещения </w:t>
      </w:r>
      <w:proofErr w:type="gramStart"/>
      <w:r w:rsidRPr="000C5D02">
        <w:rPr>
          <w:rFonts w:ascii="Georgia" w:hAnsi="Georgia"/>
          <w:color w:val="02005B"/>
          <w:bdr w:val="none" w:sz="0" w:space="0" w:color="auto" w:frame="1"/>
        </w:rPr>
        <w:t>в</w:t>
      </w:r>
      <w:proofErr w:type="gramEnd"/>
      <w:r w:rsidRPr="000C5D02">
        <w:rPr>
          <w:rFonts w:ascii="Georgia" w:hAnsi="Georgia"/>
          <w:color w:val="02005B"/>
          <w:bdr w:val="none" w:sz="0" w:space="0" w:color="auto" w:frame="1"/>
        </w:rPr>
        <w:t xml:space="preserve"> жилое;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>прием заявлений и выдача документов о согласовании переустройства и (или) перепланировки жилых помещений, расположенных на территории муниципального района Красноярский Самарской области;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>прием заявлений и выдача акта освидетельствования (материнский капитал);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 xml:space="preserve">прием заявлений и подготовка отказов в согласовании самовольного строительства, реконструкции, переустройства </w:t>
      </w:r>
      <w:proofErr w:type="gramStart"/>
      <w:r w:rsidRPr="000C5D02">
        <w:rPr>
          <w:rFonts w:ascii="Georgia" w:hAnsi="Georgia"/>
          <w:color w:val="02005B"/>
          <w:bdr w:val="none" w:sz="0" w:space="0" w:color="auto" w:frame="1"/>
        </w:rPr>
        <w:t>и(</w:t>
      </w:r>
      <w:proofErr w:type="gramEnd"/>
      <w:r w:rsidRPr="000C5D02">
        <w:rPr>
          <w:rFonts w:ascii="Georgia" w:hAnsi="Georgia"/>
          <w:color w:val="02005B"/>
          <w:bdr w:val="none" w:sz="0" w:space="0" w:color="auto" w:frame="1"/>
        </w:rPr>
        <w:t>или) перепланировки;</w:t>
      </w:r>
    </w:p>
    <w:p w:rsidR="00186DD7" w:rsidRPr="000C5D02" w:rsidRDefault="00186DD7" w:rsidP="00186DD7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>прием заявлений и выдача документов о признании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BC741F" w:rsidRDefault="00BC741F" w:rsidP="00BC741F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</w:p>
    <w:p w:rsidR="00BC741F" w:rsidRPr="00BC741F" w:rsidRDefault="00BC741F" w:rsidP="00BC741F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BC741F">
        <w:rPr>
          <w:rFonts w:ascii="Calibri" w:eastAsia="Calibri" w:hAnsi="Calibri"/>
          <w:sz w:val="32"/>
          <w:szCs w:val="40"/>
          <w:u w:val="single"/>
          <w:lang w:eastAsia="en-US"/>
        </w:rPr>
        <w:t>О</w:t>
      </w:r>
      <w:r w:rsidRPr="00BC741F">
        <w:rPr>
          <w:rFonts w:ascii="Calibri" w:eastAsia="Calibri" w:hAnsi="Calibri"/>
          <w:sz w:val="32"/>
          <w:szCs w:val="40"/>
          <w:u w:val="single"/>
          <w:lang w:eastAsia="en-US"/>
        </w:rPr>
        <w:t>тдел</w:t>
      </w:r>
      <w:r w:rsidRPr="00BC741F">
        <w:rPr>
          <w:rFonts w:ascii="Calibri" w:eastAsia="Calibri" w:hAnsi="Calibri"/>
          <w:sz w:val="32"/>
          <w:szCs w:val="40"/>
          <w:u w:val="single"/>
          <w:lang w:eastAsia="en-US"/>
        </w:rPr>
        <w:t xml:space="preserve"> по работе с обращениями </w:t>
      </w:r>
      <w:proofErr w:type="gramStart"/>
      <w:r w:rsidRPr="00BC741F">
        <w:rPr>
          <w:rFonts w:ascii="Calibri" w:eastAsia="Calibri" w:hAnsi="Calibri"/>
          <w:sz w:val="32"/>
          <w:szCs w:val="40"/>
          <w:u w:val="single"/>
          <w:lang w:eastAsia="en-US"/>
        </w:rPr>
        <w:t>граждан-общественная</w:t>
      </w:r>
      <w:proofErr w:type="gramEnd"/>
      <w:r w:rsidRPr="00BC741F">
        <w:rPr>
          <w:rFonts w:ascii="Calibri" w:eastAsia="Calibri" w:hAnsi="Calibri"/>
          <w:sz w:val="32"/>
          <w:szCs w:val="40"/>
          <w:u w:val="single"/>
          <w:lang w:eastAsia="en-US"/>
        </w:rPr>
        <w:t xml:space="preserve"> приемная</w:t>
      </w:r>
    </w:p>
    <w:p w:rsidR="00BC741F" w:rsidRPr="00211D78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211D78">
        <w:rPr>
          <w:rFonts w:ascii="Georgia" w:hAnsi="Georgia"/>
          <w:color w:val="02005B"/>
          <w:bdr w:val="none" w:sz="0" w:space="0" w:color="auto" w:frame="1"/>
        </w:rPr>
        <w:t>Организация работы с обращениями граждан в Администрации района.</w:t>
      </w:r>
    </w:p>
    <w:p w:rsidR="00BC741F" w:rsidRDefault="00BC741F" w:rsidP="00BC741F"/>
    <w:p w:rsidR="00B424D3" w:rsidRPr="00211D78" w:rsidRDefault="00B424D3" w:rsidP="00B424D3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t>Бухгалтерия</w:t>
      </w:r>
    </w:p>
    <w:p w:rsidR="00B424D3" w:rsidRPr="00556178" w:rsidRDefault="00BC741F" w:rsidP="00BC741F">
      <w:pPr>
        <w:shd w:val="clear" w:color="auto" w:fill="F0FFF0"/>
        <w:spacing w:line="285" w:lineRule="atLeast"/>
        <w:ind w:right="-286" w:firstLine="709"/>
        <w:contextualSpacing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С</w:t>
      </w:r>
      <w:r w:rsidR="00B424D3" w:rsidRPr="00556178">
        <w:rPr>
          <w:rFonts w:ascii="Georgia" w:hAnsi="Georgia"/>
          <w:color w:val="02005B"/>
          <w:bdr w:val="none" w:sz="0" w:space="0" w:color="auto" w:frame="1"/>
        </w:rPr>
        <w:t xml:space="preserve">воевременное и правильное оформление первичных учетных документов; </w:t>
      </w:r>
    </w:p>
    <w:p w:rsidR="00B424D3" w:rsidRPr="00556178" w:rsidRDefault="00B424D3" w:rsidP="00BC741F">
      <w:pPr>
        <w:shd w:val="clear" w:color="auto" w:fill="F0FFF0"/>
        <w:spacing w:line="285" w:lineRule="atLeast"/>
        <w:ind w:firstLine="709"/>
        <w:contextualSpacing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начисление и выплаты в установленные сроки заработной платы работникам; </w:t>
      </w:r>
    </w:p>
    <w:p w:rsidR="00B424D3" w:rsidRPr="00556178" w:rsidRDefault="00B424D3" w:rsidP="00BC741F">
      <w:pPr>
        <w:shd w:val="clear" w:color="auto" w:fill="F0FFF0"/>
        <w:spacing w:line="285" w:lineRule="atLeast"/>
        <w:ind w:firstLine="709"/>
        <w:contextualSpacing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составление и представление бухгалтерской и финансовой отчетности в соответствующие органы. </w:t>
      </w:r>
    </w:p>
    <w:p w:rsidR="00BC741F" w:rsidRPr="00211D78" w:rsidRDefault="00BC741F" w:rsidP="00BC741F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t>Управление молодежной политики</w:t>
      </w:r>
    </w:p>
    <w:p w:rsidR="00BC741F" w:rsidRPr="000C5D02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0C5D02">
        <w:rPr>
          <w:rFonts w:ascii="Georgia" w:hAnsi="Georgia"/>
          <w:color w:val="02005B"/>
          <w:bdr w:val="none" w:sz="0" w:space="0" w:color="auto" w:frame="1"/>
        </w:rPr>
        <w:t>беспечение условий для развития на территории муниципального района физической культуры и массового спорта, организация и проведение официальных физкультурно-оздоровительных и спортивных мероприятий муниципального района;</w:t>
      </w:r>
    </w:p>
    <w:p w:rsidR="00BC741F" w:rsidRPr="000C5D02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0C5D02">
        <w:rPr>
          <w:rFonts w:ascii="Georgia" w:hAnsi="Georgia"/>
          <w:color w:val="02005B"/>
          <w:bdr w:val="none" w:sz="0" w:space="0" w:color="auto" w:frame="1"/>
        </w:rPr>
        <w:t xml:space="preserve">организация и осуществление мероприятий </w:t>
      </w:r>
      <w:proofErr w:type="spellStart"/>
      <w:r w:rsidRPr="000C5D02">
        <w:rPr>
          <w:rFonts w:ascii="Georgia" w:hAnsi="Georgia"/>
          <w:color w:val="02005B"/>
          <w:bdr w:val="none" w:sz="0" w:space="0" w:color="auto" w:frame="1"/>
        </w:rPr>
        <w:t>межпоселенческого</w:t>
      </w:r>
      <w:proofErr w:type="spellEnd"/>
      <w:r w:rsidRPr="000C5D02">
        <w:rPr>
          <w:rFonts w:ascii="Georgia" w:hAnsi="Georgia"/>
          <w:color w:val="02005B"/>
          <w:bdr w:val="none" w:sz="0" w:space="0" w:color="auto" w:frame="1"/>
        </w:rPr>
        <w:t xml:space="preserve"> характера по работе с детьми и молодежью, создание условий для обеспечения поселений услугами по организации досуга</w:t>
      </w:r>
    </w:p>
    <w:p w:rsidR="00BC741F" w:rsidRDefault="00BC741F" w:rsidP="00B424D3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>
        <w:rPr>
          <w:rFonts w:ascii="Calibri" w:eastAsia="Calibri" w:hAnsi="Calibri"/>
          <w:sz w:val="32"/>
          <w:szCs w:val="40"/>
          <w:u w:val="single"/>
          <w:lang w:eastAsia="en-US"/>
        </w:rPr>
        <w:t>Контрольное управление</w:t>
      </w:r>
    </w:p>
    <w:p w:rsidR="00BC741F" w:rsidRPr="00BC741F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proofErr w:type="gramStart"/>
      <w:r w:rsidRPr="00BC741F">
        <w:rPr>
          <w:rFonts w:ascii="Georgia" w:hAnsi="Georgia"/>
          <w:color w:val="02005B"/>
          <w:bdr w:val="none" w:sz="0" w:space="0" w:color="auto" w:frame="1"/>
        </w:rPr>
        <w:t>Осуществление государственного экологического контроля на объектах хозяйственной и иной деятельности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контролю в сфере обращения с отходами, сфере охраны атмосферного воздуха и в сфере охраны водных объектов;</w:t>
      </w:r>
      <w:proofErr w:type="gramEnd"/>
    </w:p>
    <w:p w:rsidR="00BC741F" w:rsidRPr="00BC741F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BC741F">
        <w:rPr>
          <w:rFonts w:ascii="Georgia" w:hAnsi="Georgia"/>
          <w:color w:val="02005B"/>
          <w:bdr w:val="none" w:sz="0" w:space="0" w:color="auto" w:frame="1"/>
        </w:rPr>
        <w:t xml:space="preserve">существление муниципального земельного контроля на территории муниципального района </w:t>
      </w:r>
      <w:proofErr w:type="gramStart"/>
      <w:r w:rsidRPr="00BC741F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BC741F"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BC741F" w:rsidRPr="00BC741F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BC741F">
        <w:rPr>
          <w:rFonts w:ascii="Georgia" w:hAnsi="Georgia"/>
          <w:color w:val="02005B"/>
          <w:bdr w:val="none" w:sz="0" w:space="0" w:color="auto" w:frame="1"/>
        </w:rPr>
        <w:t xml:space="preserve">существление муниципального жилищного контроля на территории муниципального района </w:t>
      </w:r>
      <w:proofErr w:type="gramStart"/>
      <w:r w:rsidRPr="00BC741F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BC741F"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BC741F" w:rsidRPr="00BC741F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Pr="00BC741F">
        <w:rPr>
          <w:rFonts w:ascii="Georgia" w:hAnsi="Georgia"/>
          <w:color w:val="02005B"/>
          <w:bdr w:val="none" w:sz="0" w:space="0" w:color="auto" w:frame="1"/>
        </w:rPr>
        <w:t xml:space="preserve">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proofErr w:type="gramStart"/>
      <w:r w:rsidRPr="00BC741F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BC741F">
        <w:rPr>
          <w:rFonts w:ascii="Georgia" w:hAnsi="Georgia"/>
          <w:color w:val="02005B"/>
          <w:bdr w:val="none" w:sz="0" w:space="0" w:color="auto" w:frame="1"/>
        </w:rPr>
        <w:t xml:space="preserve"> Самарской области.</w:t>
      </w:r>
    </w:p>
    <w:p w:rsidR="00BC741F" w:rsidRPr="00BC741F" w:rsidRDefault="00BC741F" w:rsidP="00BC741F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BC741F" w:rsidRDefault="00BC741F" w:rsidP="00B424D3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>
        <w:rPr>
          <w:rFonts w:ascii="Calibri" w:eastAsia="Calibri" w:hAnsi="Calibri"/>
          <w:sz w:val="32"/>
          <w:szCs w:val="40"/>
          <w:u w:val="single"/>
          <w:lang w:eastAsia="en-US"/>
        </w:rPr>
        <w:t>Административная комиссия</w:t>
      </w:r>
    </w:p>
    <w:p w:rsidR="00BC741F" w:rsidRPr="00AD45D6" w:rsidRDefault="00AD45D6" w:rsidP="00AD45D6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Осуществление</w:t>
      </w:r>
      <w:r w:rsidRPr="00AD45D6">
        <w:rPr>
          <w:rFonts w:ascii="Georgia" w:hAnsi="Georgia"/>
          <w:color w:val="02005B"/>
          <w:bdr w:val="none" w:sz="0" w:space="0" w:color="auto" w:frame="1"/>
        </w:rPr>
        <w:t xml:space="preserve"> отдельных государственных полномочий</w:t>
      </w:r>
      <w:r w:rsidRPr="00AD45D6">
        <w:rPr>
          <w:rFonts w:ascii="Georgia" w:hAnsi="Georgia"/>
          <w:color w:val="02005B"/>
          <w:bdr w:val="none" w:sz="0" w:space="0" w:color="auto" w:frame="1"/>
        </w:rPr>
        <w:t xml:space="preserve"> Самарской области</w:t>
      </w:r>
      <w:r w:rsidRPr="00AD45D6">
        <w:rPr>
          <w:rFonts w:ascii="Georgia" w:hAnsi="Georgia"/>
          <w:color w:val="02005B"/>
          <w:bdr w:val="none" w:sz="0" w:space="0" w:color="auto" w:frame="1"/>
        </w:rPr>
        <w:t>, переданных органу</w:t>
      </w:r>
      <w:r w:rsidR="00BC741F" w:rsidRPr="00AD45D6">
        <w:rPr>
          <w:rFonts w:ascii="Georgia" w:hAnsi="Georgia"/>
          <w:color w:val="02005B"/>
          <w:bdr w:val="none" w:sz="0" w:space="0" w:color="auto" w:frame="1"/>
        </w:rPr>
        <w:t xml:space="preserve"> местного самоуправления муниципа</w:t>
      </w:r>
      <w:r w:rsidRPr="00AD45D6">
        <w:rPr>
          <w:rFonts w:ascii="Georgia" w:hAnsi="Georgia"/>
          <w:color w:val="02005B"/>
          <w:bdr w:val="none" w:sz="0" w:space="0" w:color="auto" w:frame="1"/>
        </w:rPr>
        <w:t>льного района в соответствии с Законом Самарской области от 06.05.2006 № 37-ГД «Об административных комиссиях на территории Самарской области».</w:t>
      </w:r>
    </w:p>
    <w:p w:rsidR="00B424D3" w:rsidRPr="00211D78" w:rsidRDefault="00B424D3" w:rsidP="00B424D3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t>Комиссия по делам несо</w:t>
      </w:r>
      <w:r w:rsidR="00AD45D6">
        <w:rPr>
          <w:rFonts w:ascii="Calibri" w:eastAsia="Calibri" w:hAnsi="Calibri"/>
          <w:sz w:val="32"/>
          <w:szCs w:val="40"/>
          <w:u w:val="single"/>
          <w:lang w:eastAsia="en-US"/>
        </w:rPr>
        <w:t>в</w:t>
      </w:r>
      <w:r w:rsidRPr="00211D78">
        <w:rPr>
          <w:rFonts w:ascii="Calibri" w:eastAsia="Calibri" w:hAnsi="Calibri"/>
          <w:sz w:val="32"/>
          <w:szCs w:val="40"/>
          <w:u w:val="single"/>
          <w:lang w:eastAsia="en-US"/>
        </w:rPr>
        <w:t>ершеннолетних и защите их прав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планомерной работы по профилактике безнадзорности, правонарушений несовершеннолетних в районе, защите их прав и законных интересов;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lastRenderedPageBreak/>
        <w:t xml:space="preserve">-  координация </w:t>
      </w:r>
      <w:proofErr w:type="gramStart"/>
      <w:r w:rsidRPr="00556178">
        <w:rPr>
          <w:rFonts w:ascii="Georgia" w:hAnsi="Georgia"/>
          <w:color w:val="02005B"/>
          <w:bdr w:val="none" w:sz="0" w:space="0" w:color="auto" w:frame="1"/>
        </w:rPr>
        <w:t>усилий  всех органов системы профилактики безнадзорности</w:t>
      </w:r>
      <w:proofErr w:type="gramEnd"/>
      <w:r w:rsidRPr="00556178">
        <w:rPr>
          <w:rFonts w:ascii="Georgia" w:hAnsi="Georgia"/>
          <w:color w:val="02005B"/>
          <w:bdr w:val="none" w:sz="0" w:space="0" w:color="auto" w:frame="1"/>
        </w:rPr>
        <w:t xml:space="preserve"> и правонарушений несовершеннолетних;</w:t>
      </w:r>
    </w:p>
    <w:p w:rsidR="00B424D3" w:rsidRPr="00556178" w:rsidRDefault="00B424D3" w:rsidP="00B424D3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применение к несовершеннолетним и их родителям мер воздействия, предусмотренных законодательством.</w:t>
      </w:r>
    </w:p>
    <w:p w:rsidR="00B424D3" w:rsidRPr="00AD45D6" w:rsidRDefault="00B424D3" w:rsidP="00AD45D6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AD45D6">
        <w:rPr>
          <w:rFonts w:ascii="Calibri" w:eastAsia="Calibri" w:hAnsi="Calibri"/>
          <w:sz w:val="32"/>
          <w:szCs w:val="40"/>
          <w:u w:val="single"/>
          <w:lang w:eastAsia="en-US"/>
        </w:rPr>
        <w:t>Отдел по осуществлению закупок</w:t>
      </w:r>
    </w:p>
    <w:p w:rsidR="00AD45D6" w:rsidRPr="00AD45D6" w:rsidRDefault="00B424D3" w:rsidP="00AD45D6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AD45D6">
        <w:rPr>
          <w:rFonts w:ascii="Georgia" w:hAnsi="Georgia"/>
          <w:color w:val="02005B"/>
          <w:bdr w:val="none" w:sz="0" w:space="0" w:color="auto" w:frame="1"/>
        </w:rPr>
        <w:t>Осуществление полномочий по определению поставщиков (подрядчиков, исполнителей) для муниципальных ну</w:t>
      </w:r>
      <w:r w:rsidRPr="000C5D02">
        <w:rPr>
          <w:rFonts w:ascii="Georgia" w:hAnsi="Georgia"/>
          <w:color w:val="02005B"/>
          <w:bdr w:val="none" w:sz="0" w:space="0" w:color="auto" w:frame="1"/>
        </w:rPr>
        <w:t xml:space="preserve">жд муниципального района </w:t>
      </w:r>
      <w:proofErr w:type="gramStart"/>
      <w:r w:rsidRPr="000C5D02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0C5D02">
        <w:rPr>
          <w:rFonts w:ascii="Georgia" w:hAnsi="Georgia"/>
          <w:color w:val="02005B"/>
          <w:bdr w:val="none" w:sz="0" w:space="0" w:color="auto" w:frame="1"/>
        </w:rPr>
        <w:t xml:space="preserve"> Самарской области, установленных </w:t>
      </w:r>
      <w:r w:rsidR="00AD45D6">
        <w:rPr>
          <w:rFonts w:ascii="Georgia" w:hAnsi="Georgia"/>
          <w:color w:val="02005B"/>
          <w:bdr w:val="none" w:sz="0" w:space="0" w:color="auto" w:frame="1"/>
        </w:rPr>
        <w:t>Федеральным</w:t>
      </w:r>
      <w:r w:rsidR="00AD45D6" w:rsidRPr="00AD45D6">
        <w:rPr>
          <w:rFonts w:ascii="Georgia" w:hAnsi="Georgia"/>
          <w:color w:val="02005B"/>
          <w:bdr w:val="none" w:sz="0" w:space="0" w:color="auto" w:frame="1"/>
        </w:rPr>
        <w:t xml:space="preserve"> закон</w:t>
      </w:r>
      <w:r w:rsidR="00AD45D6" w:rsidRPr="00AD45D6">
        <w:rPr>
          <w:rFonts w:ascii="Georgia" w:hAnsi="Georgia"/>
          <w:color w:val="02005B"/>
          <w:bdr w:val="none" w:sz="0" w:space="0" w:color="auto" w:frame="1"/>
        </w:rPr>
        <w:t>ом</w:t>
      </w:r>
      <w:r w:rsidR="00AD45D6" w:rsidRPr="00AD45D6">
        <w:rPr>
          <w:rFonts w:ascii="Georgia" w:hAnsi="Georgia"/>
          <w:color w:val="02005B"/>
          <w:bdr w:val="none" w:sz="0" w:space="0" w:color="auto" w:frame="1"/>
        </w:rPr>
        <w:t xml:space="preserve"> от 05.04.2013 N 44-ФЗ</w:t>
      </w:r>
      <w:r w:rsidR="00AD45D6">
        <w:rPr>
          <w:rFonts w:ascii="Georgia" w:hAnsi="Georgia"/>
          <w:color w:val="02005B"/>
          <w:bdr w:val="none" w:sz="0" w:space="0" w:color="auto" w:frame="1"/>
        </w:rPr>
        <w:t xml:space="preserve"> </w:t>
      </w:r>
    </w:p>
    <w:p w:rsidR="00AD45D6" w:rsidRPr="00AD45D6" w:rsidRDefault="00AD45D6" w:rsidP="00AD45D6">
      <w:pPr>
        <w:shd w:val="clear" w:color="auto" w:fill="F0FFF0"/>
        <w:spacing w:line="285" w:lineRule="atLeast"/>
        <w:ind w:firstLine="142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«</w:t>
      </w:r>
      <w:r w:rsidRPr="00AD45D6">
        <w:rPr>
          <w:rFonts w:ascii="Georgia" w:hAnsi="Georgia"/>
          <w:color w:val="02005B"/>
          <w:bdr w:val="none" w:sz="0" w:space="0" w:color="auto" w:frame="1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Georgia" w:hAnsi="Georgia"/>
          <w:color w:val="02005B"/>
          <w:bdr w:val="none" w:sz="0" w:space="0" w:color="auto" w:frame="1"/>
        </w:rPr>
        <w:t>д».</w:t>
      </w:r>
    </w:p>
    <w:sectPr w:rsidR="00AD45D6" w:rsidRPr="00AD45D6" w:rsidSect="00AD4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859BB"/>
    <w:rsid w:val="00186DD7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5EC1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45D6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24D3"/>
    <w:rsid w:val="00B47C9C"/>
    <w:rsid w:val="00B629BF"/>
    <w:rsid w:val="00B66419"/>
    <w:rsid w:val="00B76AED"/>
    <w:rsid w:val="00B82F97"/>
    <w:rsid w:val="00BC64B4"/>
    <w:rsid w:val="00BC741F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21B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2022-05-25T07:53:00Z</dcterms:created>
  <dcterms:modified xsi:type="dcterms:W3CDTF">2022-05-25T08:11:00Z</dcterms:modified>
</cp:coreProperties>
</file>