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B" w:rsidRDefault="00DD21FB" w:rsidP="00DD21FB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:rsidR="00DD21FB" w:rsidRPr="006F5213" w:rsidRDefault="00DD21FB" w:rsidP="00DD21FB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>МУНИЦИПАЛЬНОГО РАЙОНА КРАСНОЯРСКИЙ</w:t>
      </w:r>
    </w:p>
    <w:p w:rsidR="00DD21FB" w:rsidRDefault="00DD21FB" w:rsidP="00DD21FB">
      <w:pPr>
        <w:jc w:val="center"/>
        <w:rPr>
          <w:b/>
          <w:sz w:val="32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DD21FB" w:rsidRDefault="00DD21FB" w:rsidP="00DD21FB">
      <w:pPr>
        <w:jc w:val="center"/>
        <w:rPr>
          <w:b/>
          <w:sz w:val="32"/>
        </w:rPr>
      </w:pPr>
    </w:p>
    <w:p w:rsidR="00DD21FB" w:rsidRDefault="00DD21FB" w:rsidP="00DD21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DD21F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F5213">
        <w:rPr>
          <w:sz w:val="44"/>
          <w:szCs w:val="44"/>
        </w:rPr>
        <w:t>ПОСТАНОВЛЕНИЕ</w:t>
      </w:r>
    </w:p>
    <w:p w:rsidR="00DD21FB" w:rsidRPr="0060606B" w:rsidRDefault="00DD21F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DD21FB" w:rsidP="00DD21FB">
      <w:pPr>
        <w:jc w:val="center"/>
        <w:rPr>
          <w:b/>
          <w:bCs/>
          <w:color w:val="000000" w:themeColor="text1"/>
          <w:sz w:val="28"/>
          <w:szCs w:val="28"/>
        </w:rPr>
      </w:pPr>
      <w:r w:rsidRPr="00DD21FB">
        <w:rPr>
          <w:color w:val="000000" w:themeColor="text1"/>
          <w:sz w:val="28"/>
          <w:szCs w:val="28"/>
        </w:rPr>
        <w:t>от _____________ № _____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bookmarkStart w:id="0" w:name="_GoBack"/>
      <w:bookmarkEnd w:id="0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CAD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DD21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992CAD">
        <w:rPr>
          <w:color w:val="000000" w:themeColor="text1"/>
          <w:sz w:val="28"/>
          <w:szCs w:val="28"/>
        </w:rPr>
        <w:t xml:space="preserve">        </w:t>
      </w:r>
      <w:r w:rsidRPr="0060606B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992C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92CAD">
        <w:rPr>
          <w:color w:val="000000" w:themeColor="text1"/>
          <w:sz w:val="28"/>
          <w:szCs w:val="28"/>
          <w:shd w:val="clear" w:color="auto" w:fill="FFFFFF"/>
        </w:rPr>
        <w:t>»,</w:t>
      </w:r>
      <w:r w:rsidR="00992CAD" w:rsidRPr="00992CAD">
        <w:rPr>
          <w:sz w:val="28"/>
          <w:szCs w:val="28"/>
        </w:rPr>
        <w:t xml:space="preserve"> </w:t>
      </w:r>
      <w:r w:rsidR="00992CAD" w:rsidRPr="00EE1DD7">
        <w:rPr>
          <w:sz w:val="28"/>
          <w:szCs w:val="28"/>
        </w:rPr>
        <w:t>п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3 ч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4 ст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36 Федерального закона от 06.10.2003 №</w:t>
      </w:r>
      <w:r w:rsidR="00992CAD">
        <w:rPr>
          <w:sz w:val="28"/>
          <w:szCs w:val="28"/>
        </w:rPr>
        <w:t xml:space="preserve"> </w:t>
      </w:r>
      <w:r w:rsidR="00992CAD" w:rsidRPr="00EE1DD7">
        <w:rPr>
          <w:sz w:val="28"/>
          <w:szCs w:val="28"/>
        </w:rPr>
        <w:t>131-ФЗ</w:t>
      </w:r>
      <w:r w:rsidR="00992CAD" w:rsidRPr="006F52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5 ст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="00992CAD">
        <w:rPr>
          <w:sz w:val="28"/>
          <w:szCs w:val="28"/>
        </w:rPr>
        <w:t xml:space="preserve">     </w:t>
      </w:r>
      <w:r w:rsidR="00992CAD" w:rsidRPr="006F5213">
        <w:rPr>
          <w:sz w:val="28"/>
          <w:szCs w:val="28"/>
        </w:rPr>
        <w:t xml:space="preserve"> № 20-СП, Администрация муниципального района Красноярский Самарской области ПОСТАНОВЛЯЕТ</w:t>
      </w:r>
      <w:r w:rsidR="00992CAD" w:rsidRPr="002651BC">
        <w:rPr>
          <w:sz w:val="28"/>
          <w:szCs w:val="28"/>
        </w:rPr>
        <w:t>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CAD">
        <w:rPr>
          <w:color w:val="000000" w:themeColor="text1"/>
          <w:spacing w:val="-6"/>
          <w:sz w:val="28"/>
          <w:szCs w:val="28"/>
        </w:rPr>
        <w:t xml:space="preserve"> </w:t>
      </w:r>
      <w:r w:rsidR="00DD21FB"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CAD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D21FB"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CAD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DD21FB" w:rsidP="00DD21FB">
      <w:pPr>
        <w:rPr>
          <w:b/>
          <w:color w:val="000000" w:themeColor="text1"/>
          <w:sz w:val="28"/>
          <w:szCs w:val="28"/>
        </w:rPr>
      </w:pPr>
      <w:r w:rsidRPr="00DD21FB">
        <w:rPr>
          <w:b/>
          <w:color w:val="000000" w:themeColor="text1"/>
          <w:sz w:val="28"/>
          <w:szCs w:val="28"/>
        </w:rPr>
        <w:t>Глава района                                                                               М.В.Белоусов</w:t>
      </w: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992CAD" w:rsidRDefault="00992CAD" w:rsidP="00992CAD"/>
    <w:p w:rsidR="00992CAD" w:rsidRDefault="00992CAD" w:rsidP="00992CAD"/>
    <w:p w:rsidR="00992CAD" w:rsidRPr="0087255E" w:rsidRDefault="00992CAD" w:rsidP="00992CAD">
      <w:pPr>
        <w:rPr>
          <w:sz w:val="28"/>
          <w:szCs w:val="28"/>
        </w:rPr>
      </w:pPr>
      <w:r w:rsidRPr="0087255E">
        <w:t>Краснова 21951</w:t>
      </w:r>
    </w:p>
    <w:p w:rsidR="00992CAD" w:rsidRPr="0060606B" w:rsidRDefault="00992CAD" w:rsidP="00992CAD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992CAD" w:rsidP="00992CAD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D4B03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D21FB" w:rsidRP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CAD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992C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DD21FB" w:rsidRPr="00DD21F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992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992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992CAD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992CAD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CAD">
        <w:rPr>
          <w:color w:val="000000"/>
          <w:sz w:val="28"/>
          <w:szCs w:val="28"/>
        </w:rPr>
        <w:t xml:space="preserve"> </w:t>
      </w:r>
      <w:r w:rsidR="00DD21FB"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CAD"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(далее– </w:t>
      </w:r>
      <w:r w:rsidR="00DD21FB">
        <w:rPr>
          <w:color w:val="000000"/>
          <w:sz w:val="28"/>
          <w:szCs w:val="28"/>
        </w:rPr>
        <w:t>А</w:t>
      </w:r>
      <w:r w:rsidRPr="00D16ADB">
        <w:rPr>
          <w:color w:val="000000"/>
          <w:sz w:val="28"/>
          <w:szCs w:val="28"/>
        </w:rPr>
        <w:t>дминистрация</w:t>
      </w:r>
      <w:r w:rsidR="00DD21FB">
        <w:rPr>
          <w:color w:val="000000"/>
          <w:sz w:val="28"/>
          <w:szCs w:val="28"/>
        </w:rPr>
        <w:t xml:space="preserve"> района</w:t>
      </w:r>
      <w:r w:rsidRPr="00D16ADB">
        <w:rPr>
          <w:color w:val="000000"/>
          <w:sz w:val="28"/>
          <w:szCs w:val="28"/>
        </w:rPr>
        <w:t>)</w:t>
      </w:r>
      <w:r w:rsidR="00992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DD21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DD21FB">
        <w:rPr>
          <w:color w:val="000000"/>
          <w:sz w:val="28"/>
          <w:szCs w:val="28"/>
        </w:rPr>
        <w:t xml:space="preserve">района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DD21FB" w:rsidRPr="00DD21FB">
        <w:rPr>
          <w:color w:val="000000"/>
          <w:sz w:val="28"/>
          <w:szCs w:val="28"/>
        </w:rPr>
        <w:t>Администраци</w:t>
      </w:r>
      <w:r w:rsidR="00DD21FB">
        <w:rPr>
          <w:color w:val="000000"/>
          <w:sz w:val="28"/>
          <w:szCs w:val="28"/>
        </w:rPr>
        <w:t>и</w:t>
      </w:r>
      <w:r w:rsidR="00DD21FB" w:rsidRPr="00DD21FB">
        <w:rPr>
          <w:color w:val="000000"/>
          <w:sz w:val="28"/>
          <w:szCs w:val="28"/>
        </w:rPr>
        <w:t xml:space="preserve"> района</w:t>
      </w:r>
      <w:r w:rsidRPr="008C11DF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DD21FB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992CAD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992CAD">
        <w:rPr>
          <w:color w:val="000000" w:themeColor="text1"/>
          <w:sz w:val="28"/>
          <w:szCs w:val="28"/>
        </w:rPr>
        <w:t xml:space="preserve"> </w:t>
      </w:r>
      <w:r w:rsidR="00DD21F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 w:rsidR="00DD21FB">
        <w:rPr>
          <w:color w:val="000000" w:themeColor="text1"/>
          <w:sz w:val="28"/>
          <w:szCs w:val="28"/>
        </w:rPr>
        <w:t xml:space="preserve"> района</w:t>
      </w:r>
      <w:r w:rsidR="00992CAD">
        <w:rPr>
          <w:color w:val="000000" w:themeColor="text1"/>
          <w:sz w:val="28"/>
          <w:szCs w:val="28"/>
        </w:rPr>
        <w:t xml:space="preserve">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="00992CAD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 w:rsidR="000F242A">
        <w:rPr>
          <w:color w:val="000000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0F242A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42A">
        <w:rPr>
          <w:sz w:val="28"/>
          <w:szCs w:val="28"/>
        </w:rPr>
        <w:t>Информация о результатах деятельности отдела муниципального земельного контроля за 2016-2020 годы</w:t>
      </w:r>
      <w:r>
        <w:rPr>
          <w:sz w:val="28"/>
          <w:szCs w:val="28"/>
        </w:rPr>
        <w:t>.</w:t>
      </w:r>
    </w:p>
    <w:p w:rsidR="000F242A" w:rsidRDefault="000F242A" w:rsidP="000F24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</w:t>
      </w:r>
      <w:r w:rsidR="0099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</w:t>
      </w:r>
      <w:r w:rsidRPr="000F242A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0F242A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>х</w:t>
      </w:r>
      <w:r w:rsidRPr="000F242A">
        <w:rPr>
          <w:sz w:val="28"/>
          <w:szCs w:val="28"/>
        </w:rPr>
        <w:t xml:space="preserve"> результатов правоприменительной практики при осуществлении на территории муниципального района Красноярский Самарской области контроля за соблюдением законодательства в сфере земельного законодательства Российской Федерации при использовании земельных участков по итогам 2021 года</w:t>
      </w:r>
      <w:r>
        <w:rPr>
          <w:sz w:val="28"/>
          <w:szCs w:val="28"/>
        </w:rPr>
        <w:t>.</w:t>
      </w:r>
    </w:p>
    <w:p w:rsidR="000F242A" w:rsidRPr="000F242A" w:rsidRDefault="00A6635A" w:rsidP="000F24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</w:t>
      </w:r>
      <w:r w:rsidR="000F242A" w:rsidRPr="000F242A">
        <w:rPr>
          <w:color w:val="000000" w:themeColor="text1"/>
          <w:sz w:val="28"/>
          <w:szCs w:val="28"/>
        </w:rPr>
        <w:t>правоприменительной практик</w:t>
      </w:r>
      <w:r>
        <w:rPr>
          <w:color w:val="000000" w:themeColor="text1"/>
          <w:sz w:val="28"/>
          <w:szCs w:val="28"/>
        </w:rPr>
        <w:t>е</w:t>
      </w:r>
      <w:r w:rsidR="000F242A" w:rsidRPr="000F242A">
        <w:rPr>
          <w:color w:val="000000" w:themeColor="text1"/>
          <w:sz w:val="28"/>
          <w:szCs w:val="28"/>
        </w:rPr>
        <w:t xml:space="preserve"> контрольной деятельности в сфере муниципального контроля 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 за 2021 год.</w:t>
      </w:r>
    </w:p>
    <w:p w:rsidR="000F242A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992CAD">
        <w:rPr>
          <w:color w:val="000000" w:themeColor="text1"/>
          <w:sz w:val="28"/>
          <w:szCs w:val="28"/>
        </w:rPr>
        <w:t xml:space="preserve"> </w:t>
      </w:r>
      <w:r w:rsidR="00A6635A" w:rsidRPr="006F5213">
        <w:rPr>
          <w:sz w:val="28"/>
          <w:szCs w:val="28"/>
        </w:rPr>
        <w:t>в газете «Красноярский вестник»</w:t>
      </w:r>
      <w:r w:rsidR="00A6635A">
        <w:rPr>
          <w:sz w:val="28"/>
          <w:szCs w:val="28"/>
        </w:rPr>
        <w:t xml:space="preserve"> и размещалась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971617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7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7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9716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7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 w:rsidR="009716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9716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9716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971617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2235FA" w:rsidRPr="00A6635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 xml:space="preserve">3. Перечень профилактических мероприятий, </w:t>
      </w:r>
    </w:p>
    <w:p w:rsidR="0076056A" w:rsidRPr="00A6635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4258CA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258CA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971617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4258CA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4258CA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4258CA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r w:rsidRPr="004258CA">
              <w:rPr>
                <w:color w:val="000000" w:themeColor="text1"/>
              </w:rPr>
              <w:lastRenderedPageBreak/>
              <w:t>Красноярский Самарской области</w:t>
            </w:r>
          </w:p>
        </w:tc>
      </w:tr>
      <w:tr w:rsidR="004258CA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4258CA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4258CA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971617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25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4258CA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4258CA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CA" w:rsidRDefault="004258CA" w:rsidP="004258C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4258CA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D5164C" w:rsidRDefault="000066FA" w:rsidP="00971617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971617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971617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CA" w:rsidRDefault="004258CA" w:rsidP="004258C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  <w:p w:rsidR="000066FA" w:rsidRDefault="000066FA" w:rsidP="004258CA">
            <w:pPr>
              <w:rPr>
                <w:color w:val="000000" w:themeColor="text1"/>
              </w:rPr>
            </w:pPr>
          </w:p>
        </w:tc>
      </w:tr>
      <w:tr w:rsidR="004258CA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4258CA" w:rsidRPr="0042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4258CA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4258CA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971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971617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CA" w:rsidRDefault="004258CA" w:rsidP="004258C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4258CA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71617" w:rsidRDefault="00B353F3" w:rsidP="00971617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  <w:r w:rsidRPr="00971617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4258CA" w:rsidRPr="00971617">
              <w:t>муниципального района Красноярский Самарской области</w:t>
            </w:r>
            <w:r w:rsidR="00971617">
              <w:t xml:space="preserve"> </w:t>
            </w:r>
            <w:r w:rsidRPr="00971617"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</w:t>
            </w:r>
            <w:r w:rsidRPr="00971617">
              <w:lastRenderedPageBreak/>
              <w:t>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71617" w:rsidRDefault="00B353F3" w:rsidP="006E0E86">
            <w:r w:rsidRPr="00971617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97161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CA" w:rsidRPr="00971617" w:rsidRDefault="004258CA" w:rsidP="004258CA">
            <w:pPr>
              <w:rPr>
                <w:i/>
                <w:iCs/>
              </w:rPr>
            </w:pPr>
            <w:r w:rsidRPr="00971617">
              <w:t>Контрольное управление администрации муниципального района Красноярский Самарской области</w:t>
            </w:r>
          </w:p>
          <w:p w:rsidR="006E0E86" w:rsidRPr="00971617" w:rsidRDefault="006E0E86" w:rsidP="006E0E86"/>
        </w:tc>
      </w:tr>
      <w:tr w:rsidR="004258CA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71617" w:rsidRDefault="007934FC" w:rsidP="00B353F3">
            <w:pPr>
              <w:pStyle w:val="s1"/>
              <w:shd w:val="clear" w:color="auto" w:fill="FFFFFF"/>
            </w:pPr>
            <w:r w:rsidRPr="00971617">
              <w:t>4</w:t>
            </w:r>
            <w:r w:rsidR="00B353F3" w:rsidRPr="00971617">
              <w:t>. Консультирование контролируемых лиц</w:t>
            </w:r>
            <w:r w:rsidRPr="00971617"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971617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CA" w:rsidRDefault="004258CA" w:rsidP="004258C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4258C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58CA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4258CA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4258CA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258CA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4258CA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971617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4258CA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4258CA">
        <w:rPr>
          <w:sz w:val="28"/>
          <w:szCs w:val="28"/>
        </w:rPr>
        <w:t xml:space="preserve">в том числе </w:t>
      </w:r>
      <w:r w:rsidRPr="004258CA">
        <w:rPr>
          <w:sz w:val="28"/>
          <w:szCs w:val="28"/>
        </w:rPr>
        <w:t xml:space="preserve">в отношении </w:t>
      </w:r>
      <w:r w:rsidRPr="004258CA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4258CA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4258CA">
        <w:rPr>
          <w:sz w:val="28"/>
          <w:szCs w:val="28"/>
        </w:rPr>
        <w:t xml:space="preserve">использования контролируемыми лицами </w:t>
      </w:r>
      <w:r w:rsidRPr="004258CA">
        <w:rPr>
          <w:sz w:val="28"/>
          <w:szCs w:val="28"/>
        </w:rPr>
        <w:t xml:space="preserve">процедур: </w:t>
      </w:r>
    </w:p>
    <w:p w:rsidR="007F1790" w:rsidRPr="004258CA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58CA">
        <w:rPr>
          <w:sz w:val="28"/>
          <w:szCs w:val="28"/>
        </w:rPr>
        <w:t xml:space="preserve">- изменения видов разрешенного использования </w:t>
      </w:r>
      <w:r w:rsidRPr="005F360F">
        <w:rPr>
          <w:color w:val="000000"/>
          <w:sz w:val="28"/>
          <w:szCs w:val="28"/>
        </w:rPr>
        <w:t xml:space="preserve">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4258CA" w:rsidRDefault="007F1790" w:rsidP="007F1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</w:t>
      </w:r>
      <w:r w:rsidRPr="004258CA">
        <w:rPr>
          <w:sz w:val="28"/>
          <w:szCs w:val="28"/>
        </w:rPr>
        <w:t xml:space="preserve">высокой эффективности программы профилактики. </w:t>
      </w:r>
    </w:p>
    <w:p w:rsidR="007F1790" w:rsidRPr="004258CA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4258CA">
        <w:rPr>
          <w:sz w:val="28"/>
          <w:szCs w:val="28"/>
        </w:rPr>
        <w:t xml:space="preserve">Главой </w:t>
      </w:r>
      <w:r w:rsidR="004258CA" w:rsidRPr="004258CA">
        <w:rPr>
          <w:sz w:val="28"/>
          <w:szCs w:val="28"/>
        </w:rPr>
        <w:t>муниципального района Красноярский Самарской области</w:t>
      </w:r>
      <w:r w:rsidRPr="004258CA">
        <w:rPr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58CA">
        <w:rPr>
          <w:sz w:val="28"/>
          <w:szCs w:val="28"/>
        </w:rPr>
        <w:t>Ежегодн</w:t>
      </w:r>
      <w:r w:rsidR="005E42BF" w:rsidRPr="004258CA">
        <w:rPr>
          <w:sz w:val="28"/>
          <w:szCs w:val="28"/>
        </w:rPr>
        <w:t>ая</w:t>
      </w:r>
      <w:r w:rsidRPr="004258CA">
        <w:rPr>
          <w:sz w:val="28"/>
          <w:szCs w:val="28"/>
        </w:rPr>
        <w:t xml:space="preserve"> оценк</w:t>
      </w:r>
      <w:r w:rsidR="005E42BF" w:rsidRPr="004258CA">
        <w:rPr>
          <w:sz w:val="28"/>
          <w:szCs w:val="28"/>
        </w:rPr>
        <w:t>а</w:t>
      </w:r>
      <w:r w:rsidRPr="004258CA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4258CA">
        <w:rPr>
          <w:sz w:val="28"/>
          <w:szCs w:val="28"/>
        </w:rPr>
        <w:t>м</w:t>
      </w:r>
      <w:r w:rsidRPr="004258CA">
        <w:rPr>
          <w:sz w:val="28"/>
          <w:szCs w:val="28"/>
        </w:rPr>
        <w:t xml:space="preserve"> представителей </w:t>
      </w:r>
      <w:r w:rsidR="004258CA" w:rsidRPr="004258CA">
        <w:rPr>
          <w:sz w:val="28"/>
          <w:szCs w:val="28"/>
        </w:rPr>
        <w:t>муниципального района Красноярский Самарской области</w:t>
      </w:r>
      <w:r w:rsidRPr="004258CA">
        <w:rPr>
          <w:sz w:val="28"/>
          <w:szCs w:val="28"/>
        </w:rPr>
        <w:t>.</w:t>
      </w:r>
      <w:r w:rsidR="00CF1FDE" w:rsidRPr="004258CA">
        <w:rPr>
          <w:sz w:val="28"/>
          <w:szCs w:val="28"/>
        </w:rPr>
        <w:t xml:space="preserve"> Для осуществления ежегодной </w:t>
      </w:r>
      <w:r w:rsidR="00CF1FDE" w:rsidRPr="004258CA">
        <w:rPr>
          <w:sz w:val="28"/>
          <w:szCs w:val="28"/>
        </w:rPr>
        <w:lastRenderedPageBreak/>
        <w:t xml:space="preserve">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4258CA" w:rsidRPr="004258CA">
        <w:rPr>
          <w:sz w:val="28"/>
          <w:szCs w:val="28"/>
        </w:rPr>
        <w:t>муниципального района Красноярский Самарской области</w:t>
      </w:r>
      <w:r w:rsidR="00971617">
        <w:rPr>
          <w:sz w:val="28"/>
          <w:szCs w:val="28"/>
        </w:rPr>
        <w:t xml:space="preserve"> </w:t>
      </w:r>
      <w:r w:rsidR="00312946" w:rsidRPr="004258CA">
        <w:rPr>
          <w:sz w:val="28"/>
          <w:szCs w:val="28"/>
        </w:rPr>
        <w:t xml:space="preserve">представляется </w:t>
      </w:r>
      <w:r w:rsidR="00CF1FDE" w:rsidRPr="004258CA">
        <w:rPr>
          <w:sz w:val="28"/>
          <w:szCs w:val="28"/>
        </w:rPr>
        <w:t xml:space="preserve">информация о </w:t>
      </w:r>
      <w:r w:rsidR="00680B54" w:rsidRPr="004258CA">
        <w:rPr>
          <w:sz w:val="28"/>
          <w:szCs w:val="28"/>
        </w:rPr>
        <w:t xml:space="preserve">степени </w:t>
      </w:r>
      <w:r w:rsidR="00CF1FDE" w:rsidRPr="004258CA">
        <w:rPr>
          <w:sz w:val="28"/>
          <w:szCs w:val="28"/>
        </w:rPr>
        <w:t>достижени</w:t>
      </w:r>
      <w:r w:rsidR="00312946" w:rsidRPr="004258CA">
        <w:rPr>
          <w:sz w:val="28"/>
          <w:szCs w:val="28"/>
        </w:rPr>
        <w:t>я</w:t>
      </w:r>
      <w:r w:rsidR="00CF1FDE" w:rsidRPr="004258CA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4258CA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D4" w:rsidRDefault="00B509D4" w:rsidP="000C41D0">
      <w:r>
        <w:separator/>
      </w:r>
    </w:p>
  </w:endnote>
  <w:endnote w:type="continuationSeparator" w:id="1">
    <w:p w:rsidR="00B509D4" w:rsidRDefault="00B509D4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D4" w:rsidRDefault="00B509D4" w:rsidP="000C41D0">
      <w:r>
        <w:separator/>
      </w:r>
    </w:p>
  </w:footnote>
  <w:footnote w:type="continuationSeparator" w:id="1">
    <w:p w:rsidR="00B509D4" w:rsidRDefault="00B509D4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40495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40495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71617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76C9"/>
    <w:rsid w:val="00081AC1"/>
    <w:rsid w:val="000A4CBF"/>
    <w:rsid w:val="000C41D0"/>
    <w:rsid w:val="000F242A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0495E"/>
    <w:rsid w:val="00424EE0"/>
    <w:rsid w:val="004258CA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1617"/>
    <w:rsid w:val="00974921"/>
    <w:rsid w:val="00992CAD"/>
    <w:rsid w:val="009A14CF"/>
    <w:rsid w:val="00A15641"/>
    <w:rsid w:val="00A458F1"/>
    <w:rsid w:val="00A61D00"/>
    <w:rsid w:val="00A6635A"/>
    <w:rsid w:val="00A71004"/>
    <w:rsid w:val="00A84A91"/>
    <w:rsid w:val="00AD2CD4"/>
    <w:rsid w:val="00AF1240"/>
    <w:rsid w:val="00B0238F"/>
    <w:rsid w:val="00B353F3"/>
    <w:rsid w:val="00B3663D"/>
    <w:rsid w:val="00B4757F"/>
    <w:rsid w:val="00B509D4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D21FB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65FC-F6EB-49B3-97D2-1B365DD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Стукалин</cp:lastModifiedBy>
  <cp:revision>4</cp:revision>
  <cp:lastPrinted>2021-09-10T07:31:00Z</cp:lastPrinted>
  <dcterms:created xsi:type="dcterms:W3CDTF">2021-11-11T11:01:00Z</dcterms:created>
  <dcterms:modified xsi:type="dcterms:W3CDTF">2021-11-11T11:20:00Z</dcterms:modified>
</cp:coreProperties>
</file>