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8E1" w:rsidRPr="004559C5" w:rsidRDefault="00AE58E1" w:rsidP="00AE58E1">
      <w:pPr>
        <w:pStyle w:val="a4"/>
        <w:suppressAutoHyphens w:val="0"/>
        <w:ind w:right="142"/>
        <w:jc w:val="center"/>
        <w:rPr>
          <w:i w:val="0"/>
          <w:iCs w:val="0"/>
          <w:noProof/>
          <w:sz w:val="36"/>
          <w:szCs w:val="36"/>
        </w:rPr>
      </w:pPr>
      <w:r>
        <w:rPr>
          <w:b w:val="0"/>
          <w:bCs w:val="0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-228600</wp:posOffset>
            </wp:positionV>
            <wp:extent cx="629920" cy="753110"/>
            <wp:effectExtent l="19050" t="0" r="0" b="0"/>
            <wp:wrapTopAndBottom/>
            <wp:docPr id="2" name="Рисунок 2" descr="Герб КрЯр с ок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рЯр с окан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 contrast="1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753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59C5">
        <w:rPr>
          <w:i w:val="0"/>
          <w:noProof/>
          <w:sz w:val="36"/>
          <w:szCs w:val="36"/>
        </w:rPr>
        <w:t>АДМИНИСТРАЦИЯ</w:t>
      </w:r>
    </w:p>
    <w:p w:rsidR="00AE58E1" w:rsidRPr="004559C5" w:rsidRDefault="00AE58E1" w:rsidP="00AE58E1">
      <w:pPr>
        <w:ind w:right="142"/>
        <w:jc w:val="center"/>
        <w:rPr>
          <w:b/>
          <w:sz w:val="36"/>
          <w:szCs w:val="36"/>
        </w:rPr>
      </w:pPr>
      <w:r w:rsidRPr="004559C5">
        <w:rPr>
          <w:b/>
          <w:sz w:val="36"/>
          <w:szCs w:val="36"/>
        </w:rPr>
        <w:t xml:space="preserve">МУНИЦИПАЛЬНОГО РАЙОНА </w:t>
      </w:r>
      <w:proofErr w:type="gramStart"/>
      <w:r w:rsidRPr="004559C5">
        <w:rPr>
          <w:b/>
          <w:sz w:val="36"/>
          <w:szCs w:val="36"/>
        </w:rPr>
        <w:t>КРАСНОЯРСКИЙ</w:t>
      </w:r>
      <w:proofErr w:type="gramEnd"/>
    </w:p>
    <w:p w:rsidR="00AE58E1" w:rsidRPr="004559C5" w:rsidRDefault="00AE58E1" w:rsidP="00AE58E1">
      <w:pPr>
        <w:ind w:right="142"/>
        <w:rPr>
          <w:b/>
          <w:sz w:val="36"/>
          <w:szCs w:val="36"/>
        </w:rPr>
      </w:pPr>
      <w:r w:rsidRPr="004559C5">
        <w:rPr>
          <w:b/>
          <w:sz w:val="36"/>
          <w:szCs w:val="36"/>
        </w:rPr>
        <w:t xml:space="preserve">                           САМАРСКОЙ ОБЛАСТИ</w:t>
      </w:r>
    </w:p>
    <w:p w:rsidR="00AE58E1" w:rsidRPr="005713ED" w:rsidRDefault="00AE58E1" w:rsidP="00AE58E1">
      <w:pPr>
        <w:spacing w:line="360" w:lineRule="auto"/>
        <w:ind w:right="142"/>
        <w:jc w:val="center"/>
        <w:rPr>
          <w:b/>
          <w:sz w:val="28"/>
          <w:szCs w:val="28"/>
        </w:rPr>
      </w:pPr>
    </w:p>
    <w:p w:rsidR="00AE58E1" w:rsidRDefault="00AE58E1" w:rsidP="00AE58E1">
      <w:pPr>
        <w:pStyle w:val="9"/>
        <w:spacing w:before="0" w:line="360" w:lineRule="auto"/>
        <w:ind w:right="142"/>
        <w:rPr>
          <w:b w:val="0"/>
          <w:noProof w:val="0"/>
          <w:sz w:val="44"/>
        </w:rPr>
      </w:pPr>
      <w:r>
        <w:rPr>
          <w:b w:val="0"/>
          <w:noProof w:val="0"/>
          <w:sz w:val="44"/>
        </w:rPr>
        <w:t>ПОСТАНОВЛЕНИЕ</w:t>
      </w:r>
    </w:p>
    <w:p w:rsidR="00AE58E1" w:rsidRDefault="00AE58E1" w:rsidP="00AE58E1">
      <w:pPr>
        <w:pStyle w:val="a4"/>
        <w:suppressAutoHyphens w:val="0"/>
        <w:ind w:right="142"/>
        <w:jc w:val="center"/>
        <w:rPr>
          <w:b w:val="0"/>
          <w:i w:val="0"/>
        </w:rPr>
      </w:pPr>
      <w:r>
        <w:rPr>
          <w:b w:val="0"/>
          <w:i w:val="0"/>
        </w:rPr>
        <w:t xml:space="preserve">от  </w:t>
      </w:r>
      <w:r w:rsidR="00E76E14">
        <w:rPr>
          <w:b w:val="0"/>
          <w:i w:val="0"/>
        </w:rPr>
        <w:t>19.02.2018 № 45</w:t>
      </w:r>
    </w:p>
    <w:p w:rsidR="00AE58E1" w:rsidRDefault="00AE58E1" w:rsidP="00AE58E1">
      <w:pPr>
        <w:ind w:right="142"/>
      </w:pPr>
    </w:p>
    <w:p w:rsidR="00AE58E1" w:rsidRDefault="00AE58E1" w:rsidP="00AE58E1">
      <w:pPr>
        <w:ind w:right="142"/>
      </w:pPr>
    </w:p>
    <w:p w:rsidR="00AE58E1" w:rsidRDefault="00AE58E1" w:rsidP="00AE58E1">
      <w:pPr>
        <w:ind w:right="142"/>
      </w:pPr>
    </w:p>
    <w:p w:rsidR="00AE58E1" w:rsidRDefault="00AE58E1" w:rsidP="00AE58E1">
      <w:pPr>
        <w:pStyle w:val="1"/>
        <w:ind w:right="142"/>
        <w:contextualSpacing/>
        <w:jc w:val="center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муниципальной программы</w:t>
      </w:r>
      <w:proofErr w:type="gramStart"/>
      <w:r w:rsidRPr="00AE2FD5">
        <w:rPr>
          <w:rFonts w:ascii="Times New Roman" w:hAnsi="Times New Roman" w:cs="Times New Roman"/>
          <w:bCs w:val="0"/>
          <w:sz w:val="28"/>
          <w:szCs w:val="28"/>
        </w:rPr>
        <w:t>«</w:t>
      </w:r>
      <w:r>
        <w:rPr>
          <w:rFonts w:ascii="Times New Roman" w:hAnsi="Times New Roman" w:cs="Times New Roman"/>
          <w:bCs w:val="0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Cs w:val="0"/>
          <w:sz w:val="28"/>
          <w:szCs w:val="28"/>
        </w:rPr>
        <w:t>азвитие туризма</w:t>
      </w:r>
    </w:p>
    <w:p w:rsidR="00AE58E1" w:rsidRPr="00AE2FD5" w:rsidRDefault="00AE58E1" w:rsidP="00AE58E1">
      <w:pPr>
        <w:pStyle w:val="1"/>
        <w:ind w:right="14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 w:val="0"/>
          <w:sz w:val="28"/>
          <w:szCs w:val="28"/>
        </w:rPr>
        <w:t xml:space="preserve"> на территории муниципального района</w:t>
      </w:r>
      <w:r w:rsidR="00E76E14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proofErr w:type="gramStart"/>
      <w:r w:rsidRPr="00AE2FD5">
        <w:rPr>
          <w:rFonts w:ascii="Times New Roman" w:hAnsi="Times New Roman" w:cs="Times New Roman"/>
          <w:bCs w:val="0"/>
          <w:sz w:val="28"/>
          <w:szCs w:val="28"/>
        </w:rPr>
        <w:t>Красно</w:t>
      </w:r>
      <w:r>
        <w:rPr>
          <w:rFonts w:ascii="Times New Roman" w:hAnsi="Times New Roman" w:cs="Times New Roman"/>
          <w:bCs w:val="0"/>
          <w:sz w:val="28"/>
          <w:szCs w:val="28"/>
        </w:rPr>
        <w:t>ярский</w:t>
      </w:r>
      <w:proofErr w:type="gramEnd"/>
      <w:r>
        <w:rPr>
          <w:rFonts w:ascii="Times New Roman" w:hAnsi="Times New Roman" w:cs="Times New Roman"/>
          <w:bCs w:val="0"/>
          <w:sz w:val="28"/>
          <w:szCs w:val="28"/>
        </w:rPr>
        <w:t xml:space="preserve"> Самарской области на 2018 – 2020</w:t>
      </w:r>
      <w:r w:rsidRPr="00AE2FD5">
        <w:rPr>
          <w:rFonts w:ascii="Times New Roman" w:hAnsi="Times New Roman" w:cs="Times New Roman"/>
          <w:bCs w:val="0"/>
          <w:sz w:val="28"/>
          <w:szCs w:val="28"/>
        </w:rPr>
        <w:t xml:space="preserve"> годы»</w:t>
      </w:r>
    </w:p>
    <w:p w:rsidR="00AE58E1" w:rsidRPr="00AE2FD5" w:rsidRDefault="00AE58E1" w:rsidP="00AE58E1">
      <w:pPr>
        <w:pStyle w:val="1"/>
        <w:ind w:right="142"/>
        <w:rPr>
          <w:rFonts w:ascii="Times New Roman" w:hAnsi="Times New Roman" w:cs="Times New Roman"/>
          <w:sz w:val="28"/>
          <w:szCs w:val="28"/>
        </w:rPr>
      </w:pPr>
    </w:p>
    <w:p w:rsidR="00AE58E1" w:rsidRPr="00AE2FD5" w:rsidRDefault="00AE58E1" w:rsidP="00AE58E1">
      <w:pPr>
        <w:pStyle w:val="1"/>
        <w:spacing w:line="360" w:lineRule="auto"/>
        <w:ind w:right="142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2FD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AE2FD5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sz w:val="28"/>
          <w:szCs w:val="28"/>
        </w:rPr>
        <w:t>соответствии с</w:t>
      </w:r>
      <w:r w:rsidR="00E76E1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95DF3">
        <w:rPr>
          <w:rFonts w:ascii="Times New Roman" w:hAnsi="Times New Roman" w:cs="Times New Roman"/>
          <w:b w:val="0"/>
          <w:sz w:val="28"/>
          <w:szCs w:val="28"/>
        </w:rPr>
        <w:t>п. 19.3 ч. 1 ст. 15, п. 3 ч. 4 ст.</w:t>
      </w:r>
      <w:r w:rsidR="00514606">
        <w:rPr>
          <w:rFonts w:ascii="Times New Roman" w:hAnsi="Times New Roman" w:cs="Times New Roman"/>
          <w:b w:val="0"/>
          <w:sz w:val="28"/>
          <w:szCs w:val="28"/>
        </w:rPr>
        <w:t xml:space="preserve"> 36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Федерального закона от 06.10.2003 № 131-ФЗ «Об общих принципах организации местного самоупр</w:t>
      </w:r>
      <w:r w:rsidR="00514606">
        <w:rPr>
          <w:rFonts w:ascii="Times New Roman" w:hAnsi="Times New Roman" w:cs="Times New Roman"/>
          <w:b w:val="0"/>
          <w:sz w:val="28"/>
          <w:szCs w:val="28"/>
        </w:rPr>
        <w:t>авления в Российской Федерации» и п.5 статьи 44 Устава муниципального района Красноярский Самарской области, принятого решением Собрания представителей муниципального района Красноярский Самарской области от 14.05.2015 № 20-СП,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r w:rsidRPr="00AE2FD5">
        <w:rPr>
          <w:rFonts w:ascii="Times New Roman" w:hAnsi="Times New Roman" w:cs="Times New Roman"/>
          <w:b w:val="0"/>
          <w:sz w:val="28"/>
          <w:szCs w:val="28"/>
        </w:rPr>
        <w:t xml:space="preserve">целях </w:t>
      </w:r>
      <w:r>
        <w:rPr>
          <w:rFonts w:ascii="Times New Roman" w:hAnsi="Times New Roman" w:cs="Times New Roman"/>
          <w:b w:val="0"/>
          <w:sz w:val="28"/>
          <w:szCs w:val="28"/>
        </w:rPr>
        <w:t>создания благоприятных условий для развития туризма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на территории муниципального района Красноярский Самарской области</w:t>
      </w:r>
      <w:r w:rsidRPr="00AE2FD5">
        <w:rPr>
          <w:rFonts w:ascii="Times New Roman" w:hAnsi="Times New Roman" w:cs="Times New Roman"/>
          <w:b w:val="0"/>
          <w:sz w:val="28"/>
          <w:szCs w:val="28"/>
        </w:rPr>
        <w:t xml:space="preserve">, Администрация муниципального района Красноярский Самарской области ПОСТАНОВЛЯЕТ: </w:t>
      </w:r>
      <w:proofErr w:type="gramEnd"/>
    </w:p>
    <w:p w:rsidR="00AE58E1" w:rsidRPr="00AE2FD5" w:rsidRDefault="00AE58E1" w:rsidP="00AE58E1">
      <w:pPr>
        <w:spacing w:line="360" w:lineRule="auto"/>
        <w:ind w:right="142" w:firstLine="720"/>
        <w:jc w:val="both"/>
        <w:rPr>
          <w:sz w:val="28"/>
          <w:szCs w:val="28"/>
        </w:rPr>
      </w:pPr>
      <w:r w:rsidRPr="00AE2FD5">
        <w:rPr>
          <w:sz w:val="28"/>
          <w:szCs w:val="28"/>
        </w:rPr>
        <w:t xml:space="preserve">1. </w:t>
      </w:r>
      <w:r>
        <w:rPr>
          <w:sz w:val="28"/>
          <w:szCs w:val="28"/>
        </w:rPr>
        <w:t>Утвердить прилагаемую</w:t>
      </w:r>
      <w:r w:rsidRPr="00AE2FD5">
        <w:rPr>
          <w:sz w:val="28"/>
          <w:szCs w:val="28"/>
        </w:rPr>
        <w:t xml:space="preserve"> муниципальную программу «</w:t>
      </w:r>
      <w:r>
        <w:rPr>
          <w:sz w:val="28"/>
          <w:szCs w:val="28"/>
        </w:rPr>
        <w:t xml:space="preserve">Развитие туризма на территории муниципального района </w:t>
      </w:r>
      <w:proofErr w:type="gramStart"/>
      <w:r>
        <w:rPr>
          <w:sz w:val="28"/>
          <w:szCs w:val="28"/>
        </w:rPr>
        <w:t>Красноярский</w:t>
      </w:r>
      <w:proofErr w:type="gramEnd"/>
      <w:r>
        <w:rPr>
          <w:sz w:val="28"/>
          <w:szCs w:val="28"/>
        </w:rPr>
        <w:t xml:space="preserve"> Самарской области на 2018 – 2020</w:t>
      </w:r>
      <w:r w:rsidRPr="00AE2FD5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». </w:t>
      </w:r>
    </w:p>
    <w:p w:rsidR="00AE58E1" w:rsidRPr="00AE2FD5" w:rsidRDefault="00AE58E1" w:rsidP="00AE58E1">
      <w:pPr>
        <w:spacing w:line="360" w:lineRule="auto"/>
        <w:ind w:right="142"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AE2FD5">
        <w:rPr>
          <w:sz w:val="28"/>
          <w:szCs w:val="28"/>
        </w:rPr>
        <w:t>Опубликовать настоящее постановление в газете «Красноярский вестник» и разместить на официальном сайте Администрации муниципального района Красно</w:t>
      </w:r>
      <w:r>
        <w:rPr>
          <w:sz w:val="28"/>
          <w:szCs w:val="28"/>
        </w:rPr>
        <w:t xml:space="preserve">ярский Самарской области </w:t>
      </w:r>
      <w:r w:rsidRPr="00AE2FD5">
        <w:rPr>
          <w:sz w:val="28"/>
          <w:szCs w:val="28"/>
        </w:rPr>
        <w:t>в сети Интернет.</w:t>
      </w:r>
    </w:p>
    <w:p w:rsidR="00AE58E1" w:rsidRDefault="00AE58E1" w:rsidP="003E3A8A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ab/>
      </w:r>
      <w:r w:rsidRPr="00AE2FD5">
        <w:rPr>
          <w:sz w:val="28"/>
          <w:szCs w:val="28"/>
        </w:rPr>
        <w:t xml:space="preserve">Контроль выполнения настоящего постановления возложить   на заместителя Главы муниципального района Красноярский Самарской области  по  социальным вопросам  </w:t>
      </w:r>
      <w:r>
        <w:rPr>
          <w:sz w:val="28"/>
          <w:szCs w:val="28"/>
        </w:rPr>
        <w:t>В.Ю.Макеева</w:t>
      </w:r>
      <w:r w:rsidRPr="00AE2FD5">
        <w:rPr>
          <w:sz w:val="28"/>
          <w:szCs w:val="28"/>
        </w:rPr>
        <w:t>.</w:t>
      </w:r>
    </w:p>
    <w:p w:rsidR="00AE58E1" w:rsidRPr="00AE2FD5" w:rsidRDefault="00AE58E1" w:rsidP="003E3A8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E2FD5">
        <w:rPr>
          <w:sz w:val="28"/>
          <w:szCs w:val="28"/>
        </w:rPr>
        <w:t xml:space="preserve">. Настоящее постановление вступает в силу со дня его официального опубликования. </w:t>
      </w:r>
    </w:p>
    <w:p w:rsidR="00AE58E1" w:rsidRDefault="00AE58E1" w:rsidP="00AE58E1">
      <w:pPr>
        <w:pStyle w:val="21"/>
        <w:tabs>
          <w:tab w:val="left" w:pos="8647"/>
        </w:tabs>
        <w:ind w:right="142"/>
        <w:rPr>
          <w:kern w:val="0"/>
          <w:sz w:val="28"/>
          <w:szCs w:val="28"/>
        </w:rPr>
      </w:pPr>
    </w:p>
    <w:p w:rsidR="00AE58E1" w:rsidRDefault="00AE58E1" w:rsidP="00AE58E1">
      <w:pPr>
        <w:pStyle w:val="21"/>
        <w:ind w:right="142"/>
        <w:rPr>
          <w:kern w:val="0"/>
          <w:sz w:val="28"/>
          <w:szCs w:val="28"/>
        </w:rPr>
      </w:pPr>
    </w:p>
    <w:p w:rsidR="00AE58E1" w:rsidRDefault="00AE58E1" w:rsidP="00AE58E1">
      <w:pPr>
        <w:pStyle w:val="21"/>
        <w:ind w:right="142"/>
        <w:rPr>
          <w:kern w:val="0"/>
          <w:sz w:val="28"/>
          <w:szCs w:val="28"/>
        </w:rPr>
      </w:pPr>
    </w:p>
    <w:p w:rsidR="00AE58E1" w:rsidRPr="00DF788B" w:rsidRDefault="00AE58E1" w:rsidP="00AE58E1">
      <w:pPr>
        <w:pStyle w:val="21"/>
        <w:ind w:right="142"/>
        <w:rPr>
          <w:b/>
          <w:sz w:val="28"/>
          <w:szCs w:val="28"/>
        </w:rPr>
      </w:pPr>
      <w:r w:rsidRPr="00DF788B">
        <w:rPr>
          <w:b/>
          <w:sz w:val="28"/>
          <w:szCs w:val="28"/>
        </w:rPr>
        <w:t xml:space="preserve">Глава района </w:t>
      </w:r>
      <w:r w:rsidRPr="00DF788B">
        <w:rPr>
          <w:b/>
          <w:sz w:val="28"/>
          <w:szCs w:val="28"/>
        </w:rPr>
        <w:tab/>
      </w:r>
      <w:r w:rsidR="00E76E14">
        <w:rPr>
          <w:b/>
          <w:sz w:val="28"/>
          <w:szCs w:val="28"/>
        </w:rPr>
        <w:t xml:space="preserve">                                                                     </w:t>
      </w:r>
      <w:r w:rsidRPr="00DF788B">
        <w:rPr>
          <w:b/>
          <w:sz w:val="28"/>
          <w:szCs w:val="28"/>
        </w:rPr>
        <w:t>М.В.Белоусов</w:t>
      </w:r>
    </w:p>
    <w:p w:rsidR="00AE58E1" w:rsidRPr="00DF788B" w:rsidRDefault="00AE58E1" w:rsidP="00AE58E1">
      <w:pPr>
        <w:pStyle w:val="21"/>
        <w:ind w:right="142"/>
        <w:rPr>
          <w:b/>
          <w:sz w:val="28"/>
          <w:szCs w:val="28"/>
        </w:rPr>
      </w:pPr>
      <w:r w:rsidRPr="00DF788B">
        <w:rPr>
          <w:b/>
          <w:sz w:val="28"/>
          <w:szCs w:val="28"/>
        </w:rPr>
        <w:tab/>
      </w:r>
      <w:r w:rsidRPr="00DF788B">
        <w:rPr>
          <w:b/>
          <w:sz w:val="28"/>
          <w:szCs w:val="28"/>
        </w:rPr>
        <w:tab/>
      </w:r>
      <w:r w:rsidRPr="00DF788B">
        <w:rPr>
          <w:b/>
          <w:sz w:val="28"/>
          <w:szCs w:val="28"/>
        </w:rPr>
        <w:tab/>
      </w:r>
    </w:p>
    <w:p w:rsidR="00AE58E1" w:rsidRDefault="00AE58E1" w:rsidP="00AE58E1">
      <w:pPr>
        <w:spacing w:line="360" w:lineRule="auto"/>
        <w:ind w:right="142"/>
        <w:contextualSpacing/>
        <w:rPr>
          <w:sz w:val="28"/>
          <w:szCs w:val="28"/>
        </w:rPr>
      </w:pPr>
    </w:p>
    <w:p w:rsidR="00AE58E1" w:rsidRDefault="00AE58E1" w:rsidP="00AE58E1">
      <w:pPr>
        <w:spacing w:line="360" w:lineRule="auto"/>
        <w:ind w:left="-284" w:right="566"/>
        <w:contextualSpacing/>
      </w:pPr>
    </w:p>
    <w:p w:rsidR="00AE58E1" w:rsidRDefault="00AE58E1" w:rsidP="00AE58E1">
      <w:pPr>
        <w:spacing w:line="360" w:lineRule="auto"/>
        <w:ind w:left="-284" w:right="566"/>
        <w:contextualSpacing/>
      </w:pPr>
    </w:p>
    <w:p w:rsidR="00AE58E1" w:rsidRDefault="00AE58E1" w:rsidP="00AE58E1">
      <w:pPr>
        <w:spacing w:line="360" w:lineRule="auto"/>
        <w:ind w:left="-284" w:right="566"/>
        <w:contextualSpacing/>
      </w:pPr>
    </w:p>
    <w:p w:rsidR="00AE58E1" w:rsidRDefault="00AE58E1" w:rsidP="00AE58E1">
      <w:pPr>
        <w:spacing w:line="360" w:lineRule="auto"/>
        <w:ind w:left="-284" w:right="566"/>
        <w:contextualSpacing/>
      </w:pPr>
    </w:p>
    <w:p w:rsidR="00AE58E1" w:rsidRDefault="00AE58E1" w:rsidP="00AE58E1">
      <w:pPr>
        <w:spacing w:line="360" w:lineRule="auto"/>
        <w:ind w:left="-284" w:right="566"/>
        <w:contextualSpacing/>
      </w:pPr>
    </w:p>
    <w:p w:rsidR="00AE58E1" w:rsidRDefault="00AE58E1" w:rsidP="00AE58E1">
      <w:pPr>
        <w:spacing w:line="360" w:lineRule="auto"/>
        <w:ind w:left="-284" w:right="566"/>
        <w:contextualSpacing/>
      </w:pPr>
    </w:p>
    <w:p w:rsidR="00AE58E1" w:rsidRDefault="00AE58E1" w:rsidP="00AE58E1">
      <w:pPr>
        <w:spacing w:line="360" w:lineRule="auto"/>
        <w:ind w:left="-284" w:right="566"/>
        <w:contextualSpacing/>
      </w:pPr>
    </w:p>
    <w:p w:rsidR="00AE58E1" w:rsidRDefault="00AE58E1" w:rsidP="00AE58E1">
      <w:pPr>
        <w:spacing w:line="360" w:lineRule="auto"/>
        <w:ind w:left="-284" w:right="566"/>
        <w:contextualSpacing/>
      </w:pPr>
    </w:p>
    <w:p w:rsidR="00AE58E1" w:rsidRDefault="00AE58E1" w:rsidP="00AE58E1">
      <w:pPr>
        <w:spacing w:line="360" w:lineRule="auto"/>
        <w:ind w:left="-284" w:right="566"/>
        <w:contextualSpacing/>
      </w:pPr>
    </w:p>
    <w:p w:rsidR="00AE58E1" w:rsidRDefault="00AE58E1" w:rsidP="00AE58E1">
      <w:pPr>
        <w:spacing w:line="360" w:lineRule="auto"/>
        <w:ind w:left="-284" w:right="566"/>
        <w:contextualSpacing/>
      </w:pPr>
    </w:p>
    <w:p w:rsidR="00AE58E1" w:rsidRDefault="00AE58E1" w:rsidP="00AE58E1">
      <w:pPr>
        <w:spacing w:line="360" w:lineRule="auto"/>
        <w:ind w:left="-284" w:right="566"/>
        <w:contextualSpacing/>
      </w:pPr>
    </w:p>
    <w:p w:rsidR="00AE58E1" w:rsidRDefault="00AE58E1" w:rsidP="00AE58E1">
      <w:pPr>
        <w:spacing w:line="360" w:lineRule="auto"/>
        <w:ind w:left="-284" w:right="566"/>
        <w:contextualSpacing/>
      </w:pPr>
    </w:p>
    <w:p w:rsidR="00AE58E1" w:rsidRDefault="00AE58E1" w:rsidP="00AE58E1">
      <w:pPr>
        <w:spacing w:line="360" w:lineRule="auto"/>
        <w:ind w:left="-284" w:right="566"/>
        <w:contextualSpacing/>
      </w:pPr>
    </w:p>
    <w:p w:rsidR="00AE58E1" w:rsidRDefault="00AE58E1" w:rsidP="00AE58E1">
      <w:pPr>
        <w:spacing w:line="360" w:lineRule="auto"/>
        <w:ind w:left="-284" w:right="566"/>
        <w:contextualSpacing/>
      </w:pPr>
    </w:p>
    <w:p w:rsidR="00AE58E1" w:rsidRDefault="00AE58E1" w:rsidP="00AE58E1">
      <w:pPr>
        <w:spacing w:line="360" w:lineRule="auto"/>
        <w:ind w:left="-284" w:right="566"/>
        <w:contextualSpacing/>
      </w:pPr>
    </w:p>
    <w:p w:rsidR="00AE58E1" w:rsidRDefault="00AE58E1" w:rsidP="00AE58E1">
      <w:pPr>
        <w:spacing w:line="360" w:lineRule="auto"/>
        <w:ind w:left="-284" w:right="566"/>
        <w:contextualSpacing/>
      </w:pPr>
    </w:p>
    <w:p w:rsidR="00AE58E1" w:rsidRDefault="00AE58E1" w:rsidP="00AE58E1">
      <w:pPr>
        <w:spacing w:line="360" w:lineRule="auto"/>
        <w:ind w:left="-284" w:right="566"/>
        <w:contextualSpacing/>
      </w:pPr>
    </w:p>
    <w:p w:rsidR="00AE58E1" w:rsidRDefault="00AE58E1" w:rsidP="00514606">
      <w:pPr>
        <w:spacing w:line="360" w:lineRule="auto"/>
        <w:ind w:right="566"/>
        <w:contextualSpacing/>
      </w:pPr>
    </w:p>
    <w:p w:rsidR="00AE58E1" w:rsidRDefault="00AE58E1" w:rsidP="00AE58E1">
      <w:pPr>
        <w:spacing w:line="360" w:lineRule="auto"/>
        <w:ind w:left="-284" w:right="566"/>
        <w:contextualSpacing/>
      </w:pPr>
    </w:p>
    <w:p w:rsidR="00AE58E1" w:rsidRDefault="00AE58E1" w:rsidP="00AE58E1">
      <w:pPr>
        <w:spacing w:line="360" w:lineRule="auto"/>
        <w:ind w:left="-284" w:right="566"/>
        <w:contextualSpacing/>
      </w:pPr>
    </w:p>
    <w:p w:rsidR="00AE58E1" w:rsidRDefault="00AE58E1" w:rsidP="00AE58E1">
      <w:pPr>
        <w:spacing w:line="360" w:lineRule="auto"/>
        <w:ind w:left="-284" w:right="566"/>
        <w:contextualSpacing/>
      </w:pPr>
    </w:p>
    <w:p w:rsidR="003E3A8A" w:rsidRDefault="003E3A8A" w:rsidP="00AE58E1">
      <w:pPr>
        <w:spacing w:line="360" w:lineRule="auto"/>
        <w:ind w:left="-284" w:right="566"/>
        <w:contextualSpacing/>
      </w:pPr>
    </w:p>
    <w:p w:rsidR="00AE58E1" w:rsidRDefault="00AE58E1" w:rsidP="00AE58E1">
      <w:pPr>
        <w:spacing w:line="360" w:lineRule="auto"/>
        <w:ind w:left="-284" w:right="566"/>
        <w:contextualSpacing/>
      </w:pPr>
      <w:proofErr w:type="spellStart"/>
      <w:r>
        <w:t>Матосов</w:t>
      </w:r>
      <w:proofErr w:type="spellEnd"/>
      <w:r>
        <w:t xml:space="preserve"> 23474</w:t>
      </w:r>
    </w:p>
    <w:p w:rsidR="00AE58E1" w:rsidRDefault="00AE58E1" w:rsidP="00AE58E1">
      <w:pPr>
        <w:spacing w:line="360" w:lineRule="auto"/>
        <w:ind w:left="-284" w:right="566"/>
        <w:contextualSpacing/>
      </w:pPr>
    </w:p>
    <w:p w:rsidR="00AE58E1" w:rsidRPr="00B86D77" w:rsidRDefault="00AE58E1" w:rsidP="00AE58E1">
      <w:pPr>
        <w:pStyle w:val="ConsPlusNormal"/>
        <w:widowControl/>
        <w:ind w:left="5103" w:right="141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AE58E1" w:rsidRPr="00B86D77" w:rsidRDefault="00AE58E1" w:rsidP="00AE58E1">
      <w:pPr>
        <w:pStyle w:val="ConsPlusNormal"/>
        <w:widowControl/>
        <w:ind w:left="5103" w:right="14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86D77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AE58E1" w:rsidRPr="00B86D77" w:rsidRDefault="00AE58E1" w:rsidP="00AE58E1">
      <w:pPr>
        <w:pStyle w:val="ConsPlusNormal"/>
        <w:widowControl/>
        <w:ind w:left="5103" w:right="14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86D7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gramStart"/>
      <w:r w:rsidRPr="00B86D77">
        <w:rPr>
          <w:rFonts w:ascii="Times New Roman" w:hAnsi="Times New Roman" w:cs="Times New Roman"/>
          <w:sz w:val="28"/>
          <w:szCs w:val="28"/>
        </w:rPr>
        <w:t>Красноярский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:rsidR="00AE58E1" w:rsidRPr="00B86D77" w:rsidRDefault="00AE58E1" w:rsidP="00AE58E1">
      <w:pPr>
        <w:pStyle w:val="ConsPlusNormal"/>
        <w:widowControl/>
        <w:ind w:left="5103" w:right="141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B86D77">
        <w:rPr>
          <w:rFonts w:ascii="Times New Roman" w:hAnsi="Times New Roman" w:cs="Times New Roman"/>
          <w:sz w:val="28"/>
          <w:szCs w:val="28"/>
        </w:rPr>
        <w:t xml:space="preserve">от </w:t>
      </w:r>
      <w:r w:rsidR="00E76E14">
        <w:rPr>
          <w:rFonts w:ascii="Times New Roman" w:hAnsi="Times New Roman" w:cs="Times New Roman"/>
          <w:sz w:val="28"/>
          <w:szCs w:val="28"/>
        </w:rPr>
        <w:t>19.02.2018 № 45</w:t>
      </w:r>
    </w:p>
    <w:p w:rsidR="00AE58E1" w:rsidRDefault="00AE58E1" w:rsidP="00AE58E1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58E1" w:rsidRDefault="00AE58E1" w:rsidP="00AE58E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AE58E1" w:rsidRDefault="00AE58E1" w:rsidP="00AE58E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D77">
        <w:rPr>
          <w:rFonts w:ascii="Times New Roman" w:hAnsi="Times New Roman" w:cs="Times New Roman"/>
          <w:b/>
          <w:sz w:val="28"/>
          <w:szCs w:val="28"/>
        </w:rPr>
        <w:t xml:space="preserve">«Развитие туризма на территории муниципального района </w:t>
      </w:r>
      <w:proofErr w:type="gramStart"/>
      <w:r w:rsidRPr="00B86D77">
        <w:rPr>
          <w:rFonts w:ascii="Times New Roman" w:hAnsi="Times New Roman" w:cs="Times New Roman"/>
          <w:b/>
          <w:sz w:val="28"/>
          <w:szCs w:val="28"/>
        </w:rPr>
        <w:t>Красноярский</w:t>
      </w:r>
      <w:proofErr w:type="gramEnd"/>
      <w:r w:rsidRPr="00B86D77">
        <w:rPr>
          <w:rFonts w:ascii="Times New Roman" w:hAnsi="Times New Roman" w:cs="Times New Roman"/>
          <w:b/>
          <w:sz w:val="28"/>
          <w:szCs w:val="28"/>
        </w:rPr>
        <w:t xml:space="preserve"> Самарской области на 2018 – 2020 годы»</w:t>
      </w:r>
      <w:r>
        <w:rPr>
          <w:rFonts w:ascii="Times New Roman" w:hAnsi="Times New Roman" w:cs="Times New Roman"/>
          <w:b/>
          <w:sz w:val="28"/>
          <w:szCs w:val="28"/>
        </w:rPr>
        <w:t xml:space="preserve"> (далее – Программа)</w:t>
      </w:r>
    </w:p>
    <w:p w:rsidR="00AE58E1" w:rsidRDefault="00AE58E1" w:rsidP="00AE58E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58E1" w:rsidRDefault="00AE58E1" w:rsidP="00AE58E1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ПАСПОРТ ПРОГРАММЫ</w:t>
      </w:r>
    </w:p>
    <w:p w:rsidR="00AE58E1" w:rsidRDefault="00AE58E1" w:rsidP="00AE58E1">
      <w:pPr>
        <w:pStyle w:val="ConsPlusNormal"/>
        <w:widowControl/>
        <w:ind w:firstLine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2943"/>
        <w:gridCol w:w="6555"/>
      </w:tblGrid>
      <w:tr w:rsidR="00AE58E1" w:rsidRPr="00B06AAE" w:rsidTr="005D1319">
        <w:tc>
          <w:tcPr>
            <w:tcW w:w="2943" w:type="dxa"/>
          </w:tcPr>
          <w:p w:rsidR="00AE58E1" w:rsidRPr="00B06AAE" w:rsidRDefault="00AE58E1" w:rsidP="005D1319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6AA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Наименование </w:t>
            </w:r>
            <w:r w:rsidRPr="00B06AAE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555" w:type="dxa"/>
          </w:tcPr>
          <w:p w:rsidR="00AE58E1" w:rsidRPr="00B06AAE" w:rsidRDefault="00AE58E1" w:rsidP="005D1319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6AA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«Развитие туризма на территории муниципального района </w:t>
            </w:r>
            <w:proofErr w:type="gramStart"/>
            <w:r w:rsidRPr="00B06AAE">
              <w:rPr>
                <w:rFonts w:ascii="Times New Roman" w:hAnsi="Times New Roman" w:cs="Times New Roman"/>
                <w:sz w:val="28"/>
                <w:szCs w:val="28"/>
              </w:rPr>
              <w:t>Красно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ярский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 на 2018-2020</w:t>
            </w:r>
            <w:r w:rsidRPr="00B06AAE">
              <w:rPr>
                <w:rFonts w:ascii="Times New Roman" w:hAnsi="Times New Roman" w:cs="Times New Roman"/>
                <w:sz w:val="28"/>
                <w:szCs w:val="28"/>
              </w:rPr>
              <w:t xml:space="preserve"> годы»</w:t>
            </w:r>
          </w:p>
        </w:tc>
      </w:tr>
      <w:tr w:rsidR="00AE58E1" w:rsidRPr="00B06AAE" w:rsidTr="005D1319">
        <w:tc>
          <w:tcPr>
            <w:tcW w:w="2943" w:type="dxa"/>
          </w:tcPr>
          <w:p w:rsidR="00AE58E1" w:rsidRPr="00B06AAE" w:rsidRDefault="00AE58E1" w:rsidP="005D1319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6AAE"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6555" w:type="dxa"/>
          </w:tcPr>
          <w:p w:rsidR="00AE58E1" w:rsidRPr="00B06AAE" w:rsidRDefault="00AE58E1" w:rsidP="005D1319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6AAE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муниципального района </w:t>
            </w:r>
            <w:proofErr w:type="gramStart"/>
            <w:r w:rsidRPr="00B06AAE">
              <w:rPr>
                <w:rFonts w:ascii="Times New Roman" w:hAnsi="Times New Roman" w:cs="Times New Roman"/>
                <w:sz w:val="28"/>
                <w:szCs w:val="28"/>
              </w:rPr>
              <w:t>Красноярский</w:t>
            </w:r>
            <w:proofErr w:type="gramEnd"/>
            <w:r w:rsidRPr="00B06AAE"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</w:t>
            </w:r>
          </w:p>
        </w:tc>
      </w:tr>
      <w:tr w:rsidR="00AE58E1" w:rsidRPr="00B06AAE" w:rsidTr="005D1319">
        <w:tc>
          <w:tcPr>
            <w:tcW w:w="2943" w:type="dxa"/>
          </w:tcPr>
          <w:p w:rsidR="00AE58E1" w:rsidRPr="00B06AAE" w:rsidRDefault="00AE58E1" w:rsidP="005D1319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6AAE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555" w:type="dxa"/>
          </w:tcPr>
          <w:p w:rsidR="00AE58E1" w:rsidRPr="00B06AAE" w:rsidRDefault="00AE58E1" w:rsidP="005D1319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06AAE">
              <w:rPr>
                <w:rFonts w:ascii="Times New Roman" w:hAnsi="Times New Roman" w:cs="Times New Roman"/>
                <w:sz w:val="28"/>
                <w:szCs w:val="28"/>
              </w:rPr>
              <w:t>Создание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благоприятных условий для развития сферы туризма </w:t>
            </w:r>
            <w:r w:rsidRPr="00B06AAE">
              <w:rPr>
                <w:rFonts w:ascii="Times New Roman" w:hAnsi="Times New Roman" w:cs="Times New Roman"/>
                <w:sz w:val="28"/>
                <w:szCs w:val="28"/>
              </w:rPr>
              <w:t xml:space="preserve"> в Красноярском районе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Самарской области (далее – Красноярский район), удовлетворяющей</w:t>
            </w:r>
            <w:r w:rsidRPr="00B06AAE">
              <w:rPr>
                <w:rFonts w:ascii="Times New Roman" w:hAnsi="Times New Roman" w:cs="Times New Roman"/>
                <w:sz w:val="28"/>
                <w:szCs w:val="28"/>
              </w:rPr>
              <w:t xml:space="preserve"> потребности граждан в туристских услугах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06AAE">
              <w:rPr>
                <w:rFonts w:ascii="Times New Roman" w:hAnsi="Times New Roman" w:cs="Times New Roman"/>
                <w:sz w:val="28"/>
                <w:szCs w:val="28"/>
              </w:rPr>
              <w:t xml:space="preserve"> и формирование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положительного</w:t>
            </w:r>
            <w:r w:rsidRPr="00B06AAE">
              <w:rPr>
                <w:rFonts w:ascii="Times New Roman" w:hAnsi="Times New Roman" w:cs="Times New Roman"/>
                <w:sz w:val="28"/>
                <w:szCs w:val="28"/>
              </w:rPr>
              <w:t xml:space="preserve"> туристского имиджа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Красноярского </w:t>
            </w:r>
            <w:r w:rsidRPr="00B06AAE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</w:p>
        </w:tc>
      </w:tr>
      <w:tr w:rsidR="00AE58E1" w:rsidRPr="00B06AAE" w:rsidTr="005D1319">
        <w:tc>
          <w:tcPr>
            <w:tcW w:w="2943" w:type="dxa"/>
          </w:tcPr>
          <w:p w:rsidR="00AE58E1" w:rsidRPr="000D34B3" w:rsidRDefault="00AE58E1" w:rsidP="005D1319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D34B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Задачи </w:t>
            </w:r>
            <w:r w:rsidRPr="000D34B3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555" w:type="dxa"/>
          </w:tcPr>
          <w:p w:rsidR="00AE58E1" w:rsidRDefault="00AE58E1" w:rsidP="005D131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5539E">
              <w:rPr>
                <w:rFonts w:ascii="Times New Roman" w:hAnsi="Times New Roman" w:cs="Times New Roman"/>
                <w:sz w:val="28"/>
                <w:szCs w:val="28"/>
              </w:rPr>
              <w:t>одействие увеличению потока въездного тури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зма на территорию муниципального района Красноярский </w:t>
            </w:r>
            <w:r w:rsidRPr="0095539E">
              <w:rPr>
                <w:rFonts w:ascii="Times New Roman" w:hAnsi="Times New Roman" w:cs="Times New Roman"/>
                <w:sz w:val="28"/>
                <w:szCs w:val="28"/>
              </w:rPr>
              <w:t xml:space="preserve">Самарской области,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с помощью </w:t>
            </w:r>
            <w:r w:rsidRPr="0095539E">
              <w:rPr>
                <w:rFonts w:ascii="Times New Roman" w:hAnsi="Times New Roman" w:cs="Times New Roman"/>
                <w:sz w:val="28"/>
                <w:szCs w:val="28"/>
              </w:rPr>
              <w:t>проведения активной информационной политики, направленной на формирование положительн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 имиджа Красноярского района</w:t>
            </w:r>
            <w:r w:rsidRPr="0095539E">
              <w:rPr>
                <w:rFonts w:ascii="Times New Roman" w:hAnsi="Times New Roman" w:cs="Times New Roman"/>
                <w:sz w:val="28"/>
                <w:szCs w:val="28"/>
              </w:rPr>
              <w:t xml:space="preserve"> как территории благоприятной для развития туризма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AE58E1" w:rsidRPr="00B06AAE" w:rsidRDefault="00AE58E1" w:rsidP="005D1319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F6C9B">
              <w:rPr>
                <w:rFonts w:ascii="Times New Roman" w:hAnsi="Times New Roman" w:cs="Times New Roman"/>
                <w:sz w:val="28"/>
                <w:szCs w:val="28"/>
              </w:rPr>
              <w:t>азвитие событийного туризма на территории Красноярского района</w:t>
            </w:r>
          </w:p>
        </w:tc>
      </w:tr>
      <w:tr w:rsidR="00AE58E1" w:rsidRPr="00B06AAE" w:rsidTr="005D1319">
        <w:tc>
          <w:tcPr>
            <w:tcW w:w="2943" w:type="dxa"/>
          </w:tcPr>
          <w:p w:rsidR="00AE58E1" w:rsidRPr="00B06AAE" w:rsidRDefault="00AE58E1" w:rsidP="005D1319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Исполнители Программы</w:t>
            </w:r>
          </w:p>
        </w:tc>
        <w:tc>
          <w:tcPr>
            <w:tcW w:w="6555" w:type="dxa"/>
          </w:tcPr>
          <w:p w:rsidR="00AE58E1" w:rsidRDefault="00AE58E1" w:rsidP="005D1319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144B5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«Центр поддержки предпринимательства, туризма и реализации молодежной политики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Красноярский Самарской области</w:t>
            </w:r>
            <w:r w:rsidRPr="000144B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E58E1" w:rsidRPr="000144B5" w:rsidRDefault="00AE58E1" w:rsidP="005D1319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8E1" w:rsidRPr="00B06AAE" w:rsidTr="005D1319">
        <w:tc>
          <w:tcPr>
            <w:tcW w:w="2943" w:type="dxa"/>
          </w:tcPr>
          <w:p w:rsidR="00AE58E1" w:rsidRPr="00B06AAE" w:rsidRDefault="00AE58E1" w:rsidP="005D1319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555" w:type="dxa"/>
          </w:tcPr>
          <w:p w:rsidR="00AE58E1" w:rsidRDefault="00AE58E1" w:rsidP="005D1319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– 2020 годы</w:t>
            </w:r>
          </w:p>
          <w:p w:rsidR="00AE58E1" w:rsidRPr="005E5302" w:rsidRDefault="00AE58E1" w:rsidP="005D1319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8E1" w:rsidRPr="00B06AAE" w:rsidTr="005D1319">
        <w:tc>
          <w:tcPr>
            <w:tcW w:w="2943" w:type="dxa"/>
          </w:tcPr>
          <w:p w:rsidR="00AE58E1" w:rsidRPr="00B06AAE" w:rsidRDefault="00AE58E1" w:rsidP="005D1319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Целевые показатели эффективности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реализации </w:t>
            </w:r>
            <w:r w:rsidRPr="000144B5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6555" w:type="dxa"/>
          </w:tcPr>
          <w:p w:rsidR="00AE58E1" w:rsidRDefault="00AE58E1" w:rsidP="005D1319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Количество туристов, проинформированных о туристических продуктах Красноярского района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через сайт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ТурЯр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E58E1" w:rsidRDefault="00AE58E1" w:rsidP="005D1319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туристов, посетивших событийные мероприятия Красноярского района</w:t>
            </w:r>
          </w:p>
          <w:p w:rsidR="00AE58E1" w:rsidRPr="00B06AAE" w:rsidRDefault="00AE58E1" w:rsidP="005D1319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8E1" w:rsidRPr="00B06AAE" w:rsidTr="005D1319">
        <w:tc>
          <w:tcPr>
            <w:tcW w:w="2943" w:type="dxa"/>
          </w:tcPr>
          <w:p w:rsidR="00AE58E1" w:rsidRPr="00B06AAE" w:rsidRDefault="00AE58E1" w:rsidP="005D1319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FF48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и источники финансирования Программы</w:t>
            </w:r>
          </w:p>
        </w:tc>
        <w:tc>
          <w:tcPr>
            <w:tcW w:w="6555" w:type="dxa"/>
          </w:tcPr>
          <w:p w:rsidR="00AE58E1" w:rsidRDefault="00E9076A" w:rsidP="005D1319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за счет средств бюджета муниципального района Красноярский –  </w:t>
            </w:r>
            <w:r w:rsidR="006750EF">
              <w:rPr>
                <w:rFonts w:ascii="Times New Roman" w:hAnsi="Times New Roman" w:cs="Times New Roman"/>
                <w:sz w:val="28"/>
                <w:szCs w:val="28"/>
              </w:rPr>
              <w:t>3 0</w:t>
            </w:r>
            <w:r w:rsidR="00AE58E1">
              <w:rPr>
                <w:rFonts w:ascii="Times New Roman" w:hAnsi="Times New Roman" w:cs="Times New Roman"/>
                <w:sz w:val="28"/>
                <w:szCs w:val="28"/>
              </w:rPr>
              <w:t>00,0 тыс. рублей,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 по годам</w:t>
            </w:r>
            <w:bookmarkStart w:id="0" w:name="_GoBack"/>
            <w:bookmarkEnd w:id="0"/>
            <w:r w:rsidR="00AE58E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AE58E1" w:rsidRDefault="006750EF" w:rsidP="005D1319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г. – 1 0</w:t>
            </w:r>
            <w:r w:rsidR="00AE58E1">
              <w:rPr>
                <w:rFonts w:ascii="Times New Roman" w:hAnsi="Times New Roman" w:cs="Times New Roman"/>
                <w:sz w:val="28"/>
                <w:szCs w:val="28"/>
              </w:rPr>
              <w:t>00,0 тыс. рублей;</w:t>
            </w:r>
          </w:p>
          <w:p w:rsidR="00AE58E1" w:rsidRDefault="006750EF" w:rsidP="005D1319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г. – 1 0</w:t>
            </w:r>
            <w:r w:rsidR="00AE58E1">
              <w:rPr>
                <w:rFonts w:ascii="Times New Roman" w:hAnsi="Times New Roman" w:cs="Times New Roman"/>
                <w:sz w:val="28"/>
                <w:szCs w:val="28"/>
              </w:rPr>
              <w:t>00,0 тыс. рублей;</w:t>
            </w:r>
          </w:p>
          <w:p w:rsidR="00AE58E1" w:rsidRDefault="006750EF" w:rsidP="005D1319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 г. – 1 0</w:t>
            </w:r>
            <w:r w:rsidR="00AE58E1">
              <w:rPr>
                <w:rFonts w:ascii="Times New Roman" w:hAnsi="Times New Roman" w:cs="Times New Roman"/>
                <w:sz w:val="28"/>
                <w:szCs w:val="28"/>
              </w:rPr>
              <w:t>00,0 тыс. рублей</w:t>
            </w:r>
          </w:p>
          <w:p w:rsidR="00AE58E1" w:rsidRPr="00B06AAE" w:rsidRDefault="00AE58E1" w:rsidP="005D1319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8E1" w:rsidRPr="00B06AAE" w:rsidTr="005D1319">
        <w:tc>
          <w:tcPr>
            <w:tcW w:w="2943" w:type="dxa"/>
          </w:tcPr>
          <w:p w:rsidR="00AE58E1" w:rsidRDefault="00AE58E1" w:rsidP="005D1319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 реализации Программы</w:t>
            </w:r>
          </w:p>
          <w:p w:rsidR="00AE58E1" w:rsidRDefault="00AE58E1" w:rsidP="005D1319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5" w:type="dxa"/>
          </w:tcPr>
          <w:p w:rsidR="00AE58E1" w:rsidRDefault="00AE58E1" w:rsidP="005D1319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 на территории Красноярского района областных и региональных туристских событийных мероприятий;</w:t>
            </w:r>
          </w:p>
          <w:p w:rsidR="00AE58E1" w:rsidRDefault="00AE58E1" w:rsidP="005D1319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объема услуг, оказываемых в сфере туризма;</w:t>
            </w:r>
          </w:p>
          <w:p w:rsidR="00AE58E1" w:rsidRDefault="00AE58E1" w:rsidP="005D1319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объема налоговых и иных платежей от сферы туризма в бюджеты всех уровней;</w:t>
            </w:r>
          </w:p>
          <w:p w:rsidR="00AE58E1" w:rsidRDefault="00AE58E1" w:rsidP="005D1319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рентабельности сопряженных с туризмом отраслей экономики (торговля, общественное питание, транспорт) </w:t>
            </w:r>
          </w:p>
          <w:p w:rsidR="00AE58E1" w:rsidRDefault="00AE58E1" w:rsidP="005D1319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58E1" w:rsidRPr="00B06AAE" w:rsidTr="005D1319">
        <w:tc>
          <w:tcPr>
            <w:tcW w:w="2943" w:type="dxa"/>
          </w:tcPr>
          <w:p w:rsidR="00AE58E1" w:rsidRPr="00B06AAE" w:rsidRDefault="00AE58E1" w:rsidP="005D1319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над исполнением Программы</w:t>
            </w:r>
          </w:p>
        </w:tc>
        <w:tc>
          <w:tcPr>
            <w:tcW w:w="6555" w:type="dxa"/>
          </w:tcPr>
          <w:p w:rsidR="00AE58E1" w:rsidRDefault="00AE58E1" w:rsidP="005D1319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руководство и контроль над ходом реализации Программы осуществляет Администрация муниципального района Красноярский Самарской области</w:t>
            </w:r>
          </w:p>
          <w:p w:rsidR="00AE58E1" w:rsidRPr="00B06AAE" w:rsidRDefault="00AE58E1" w:rsidP="005D1319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58E1" w:rsidRDefault="00AE58E1" w:rsidP="00AE58E1">
      <w:pPr>
        <w:pStyle w:val="ConsPlusNormal"/>
        <w:widowControl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58E1" w:rsidRDefault="00AE58E1" w:rsidP="00AE58E1">
      <w:pPr>
        <w:spacing w:line="360" w:lineRule="auto"/>
        <w:ind w:left="-284" w:right="566"/>
        <w:contextualSpacing/>
      </w:pPr>
    </w:p>
    <w:p w:rsidR="00AE58E1" w:rsidRDefault="00AE58E1" w:rsidP="00AE58E1">
      <w:pPr>
        <w:spacing w:line="360" w:lineRule="auto"/>
        <w:ind w:left="-284" w:right="566"/>
        <w:contextualSpacing/>
      </w:pPr>
    </w:p>
    <w:p w:rsidR="00AE58E1" w:rsidRDefault="00AE58E1" w:rsidP="00AE58E1">
      <w:pPr>
        <w:spacing w:line="360" w:lineRule="auto"/>
        <w:ind w:left="-284" w:right="566"/>
        <w:contextualSpacing/>
      </w:pPr>
    </w:p>
    <w:p w:rsidR="00AE58E1" w:rsidRDefault="00AE58E1" w:rsidP="00AE58E1">
      <w:pPr>
        <w:spacing w:line="360" w:lineRule="auto"/>
        <w:ind w:left="-284" w:right="566"/>
        <w:contextualSpacing/>
      </w:pPr>
    </w:p>
    <w:p w:rsidR="00AE58E1" w:rsidRDefault="00AE58E1" w:rsidP="00AE58E1">
      <w:pPr>
        <w:spacing w:line="360" w:lineRule="auto"/>
        <w:ind w:left="-284" w:right="566"/>
        <w:contextualSpacing/>
      </w:pPr>
    </w:p>
    <w:p w:rsidR="00AE58E1" w:rsidRDefault="00AE58E1" w:rsidP="00AE58E1">
      <w:pPr>
        <w:spacing w:line="360" w:lineRule="auto"/>
        <w:ind w:left="-284" w:right="566"/>
        <w:contextualSpacing/>
      </w:pPr>
    </w:p>
    <w:p w:rsidR="00AE58E1" w:rsidRDefault="00AE58E1" w:rsidP="00AE58E1">
      <w:pPr>
        <w:spacing w:line="360" w:lineRule="auto"/>
        <w:ind w:left="-284" w:right="566"/>
        <w:contextualSpacing/>
      </w:pPr>
    </w:p>
    <w:p w:rsidR="00AE58E1" w:rsidRDefault="00AE58E1" w:rsidP="00AE58E1">
      <w:pPr>
        <w:spacing w:line="360" w:lineRule="auto"/>
        <w:ind w:right="566"/>
        <w:contextualSpacing/>
      </w:pPr>
    </w:p>
    <w:p w:rsidR="00AE58E1" w:rsidRDefault="00AE58E1" w:rsidP="00AE58E1">
      <w:pPr>
        <w:spacing w:line="360" w:lineRule="auto"/>
        <w:ind w:right="566"/>
        <w:contextualSpacing/>
      </w:pPr>
    </w:p>
    <w:p w:rsidR="00EE77D4" w:rsidRDefault="00EE77D4" w:rsidP="00AE58E1">
      <w:pPr>
        <w:spacing w:line="360" w:lineRule="auto"/>
        <w:ind w:right="566"/>
        <w:contextualSpacing/>
      </w:pPr>
    </w:p>
    <w:p w:rsidR="00EE77D4" w:rsidRDefault="00EE77D4" w:rsidP="00AE58E1">
      <w:pPr>
        <w:spacing w:line="360" w:lineRule="auto"/>
        <w:ind w:right="566"/>
        <w:contextualSpacing/>
      </w:pPr>
    </w:p>
    <w:p w:rsidR="00AE58E1" w:rsidRPr="003729FF" w:rsidRDefault="00AE58E1" w:rsidP="00AE58E1">
      <w:pPr>
        <w:pStyle w:val="1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sub_1001"/>
      <w:r w:rsidRPr="003729FF">
        <w:rPr>
          <w:rFonts w:ascii="Times New Roman" w:hAnsi="Times New Roman" w:cs="Times New Roman"/>
          <w:b w:val="0"/>
          <w:sz w:val="28"/>
          <w:szCs w:val="28"/>
        </w:rPr>
        <w:lastRenderedPageBreak/>
        <w:t>1. Обоснование проблемы и необходимости ее решения</w:t>
      </w:r>
      <w:r w:rsidRPr="003729FF">
        <w:rPr>
          <w:rFonts w:ascii="Times New Roman" w:hAnsi="Times New Roman" w:cs="Times New Roman"/>
          <w:b w:val="0"/>
          <w:sz w:val="28"/>
          <w:szCs w:val="28"/>
        </w:rPr>
        <w:br/>
        <w:t>программно - целевым методом</w:t>
      </w:r>
    </w:p>
    <w:bookmarkEnd w:id="1"/>
    <w:p w:rsidR="00AE58E1" w:rsidRDefault="00AE58E1" w:rsidP="00AE58E1">
      <w:pPr>
        <w:pStyle w:val="af6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AD3">
        <w:rPr>
          <w:rFonts w:ascii="Times New Roman" w:hAnsi="Times New Roman" w:cs="Times New Roman"/>
          <w:sz w:val="28"/>
          <w:szCs w:val="28"/>
        </w:rPr>
        <w:t>Сегодня туристский бизнес является динамичной и доходной отраслью с вы</w:t>
      </w:r>
      <w:r>
        <w:rPr>
          <w:rFonts w:ascii="Times New Roman" w:hAnsi="Times New Roman" w:cs="Times New Roman"/>
          <w:sz w:val="28"/>
          <w:szCs w:val="28"/>
        </w:rPr>
        <w:t>соким потенциалом роста. Т</w:t>
      </w:r>
      <w:r w:rsidRPr="00716AD3">
        <w:rPr>
          <w:rFonts w:ascii="Times New Roman" w:hAnsi="Times New Roman" w:cs="Times New Roman"/>
          <w:sz w:val="28"/>
          <w:szCs w:val="28"/>
        </w:rPr>
        <w:t>ерритория, на которой есть популярные туристические направления, процветает экономически и наход</w:t>
      </w:r>
      <w:r>
        <w:rPr>
          <w:rFonts w:ascii="Times New Roman" w:hAnsi="Times New Roman" w:cs="Times New Roman"/>
          <w:sz w:val="28"/>
          <w:szCs w:val="28"/>
        </w:rPr>
        <w:t>ится в более выгодном положении</w:t>
      </w:r>
      <w:r w:rsidRPr="00716AD3">
        <w:rPr>
          <w:rFonts w:ascii="Times New Roman" w:hAnsi="Times New Roman" w:cs="Times New Roman"/>
          <w:sz w:val="28"/>
          <w:szCs w:val="28"/>
        </w:rPr>
        <w:t xml:space="preserve"> по сравнению с территориями, имеющими неразвитую туристическую инфраструктуру. </w:t>
      </w:r>
    </w:p>
    <w:p w:rsidR="00AE58E1" w:rsidRDefault="00AE58E1" w:rsidP="00AE58E1">
      <w:pPr>
        <w:pStyle w:val="af6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AD3">
        <w:rPr>
          <w:rFonts w:ascii="Times New Roman" w:hAnsi="Times New Roman" w:cs="Times New Roman"/>
          <w:sz w:val="28"/>
          <w:szCs w:val="28"/>
        </w:rPr>
        <w:t>Красноярский район располагает значительным природным и культурно-историческим потенциалом для развития различных видов внутреннего туризма.</w:t>
      </w:r>
      <w:r>
        <w:rPr>
          <w:rFonts w:ascii="Times New Roman" w:hAnsi="Times New Roman" w:cs="Times New Roman"/>
          <w:sz w:val="28"/>
          <w:szCs w:val="28"/>
        </w:rPr>
        <w:t xml:space="preserve"> На его территории располагается 9 памятников природы регионального значения, самые примечательные из них:          «Царев курган», «Озеро Белое», «Гора Лысая»; 72 объекта культурного наследия регионального и федерального значения, самые значимые из них: </w:t>
      </w:r>
      <w:proofErr w:type="gramStart"/>
      <w:r>
        <w:rPr>
          <w:rFonts w:ascii="Times New Roman" w:hAnsi="Times New Roman" w:cs="Times New Roman"/>
          <w:sz w:val="28"/>
          <w:szCs w:val="28"/>
        </w:rPr>
        <w:t>«Земляной вал Красноярской крепости» (173</w:t>
      </w:r>
      <w:r w:rsidRPr="00BB335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г.), «Земляной вал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Ново-Закамская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черта»» (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E76E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 1731 – 1735 гг.),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Христорождественская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церковь» (1833 г.),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Троицко-Раковский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женский монастырь» (1885 г.),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Спиртозавод</w:t>
      </w:r>
      <w:proofErr w:type="spellEnd"/>
      <w:r>
        <w:rPr>
          <w:rFonts w:ascii="Times New Roman" w:hAnsi="Times New Roman" w:cs="Times New Roman"/>
          <w:sz w:val="28"/>
          <w:szCs w:val="28"/>
        </w:rPr>
        <w:t>» (1901 г.), «Церковь Казанской Божьей Матери»                    (с. Новый Буян, 1785 г), «Церковь Казанской Божьей Матери»                     (с. Калиновка, 1900 г.), «Михайло-Архангельская церковь» (1829 г.).</w:t>
      </w:r>
      <w:proofErr w:type="gramEnd"/>
    </w:p>
    <w:p w:rsidR="00AE58E1" w:rsidRDefault="00AE58E1" w:rsidP="00AE58E1">
      <w:pPr>
        <w:pStyle w:val="af6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Красноярском районе имеется 5 святых источников: «Святой источник иконы Божией Матери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Неупиваемая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Чаша»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олжский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«Святой источник святителя Николая Чудотворца» (с.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Заглядовка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«Святой источник иконы Божией Матери «Достойно есть» (с. Калиновка), «Святой источник Архангела Михаила» (с.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Колодинка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«Святой источник иконы Матери Божией Владимирской» (с. Русская Селитьба). </w:t>
      </w:r>
    </w:p>
    <w:p w:rsidR="00AE58E1" w:rsidRDefault="00AE58E1" w:rsidP="00AE58E1">
      <w:pPr>
        <w:pStyle w:val="af6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B58AE">
        <w:rPr>
          <w:rFonts w:ascii="Times New Roman" w:hAnsi="Times New Roman" w:cs="Times New Roman"/>
          <w:sz w:val="28"/>
          <w:szCs w:val="28"/>
        </w:rPr>
        <w:t xml:space="preserve">По состоянию на 1 ноября 2017 года в Красноярском районе </w:t>
      </w:r>
      <w:r>
        <w:rPr>
          <w:rFonts w:ascii="Times New Roman" w:hAnsi="Times New Roman" w:cs="Times New Roman"/>
          <w:sz w:val="28"/>
          <w:szCs w:val="28"/>
        </w:rPr>
        <w:t>располагается 24 объекта коллективных средств</w:t>
      </w:r>
      <w:r w:rsidRPr="004B58AE">
        <w:rPr>
          <w:rFonts w:ascii="Times New Roman" w:hAnsi="Times New Roman" w:cs="Times New Roman"/>
          <w:sz w:val="28"/>
          <w:szCs w:val="28"/>
        </w:rPr>
        <w:t xml:space="preserve"> размещения</w:t>
      </w:r>
      <w:r>
        <w:rPr>
          <w:rFonts w:ascii="Times New Roman" w:hAnsi="Times New Roman" w:cs="Times New Roman"/>
          <w:sz w:val="28"/>
          <w:szCs w:val="28"/>
        </w:rPr>
        <w:t xml:space="preserve"> с общим  числом койко-мест – </w:t>
      </w:r>
      <w:r w:rsidRPr="004B58AE">
        <w:rPr>
          <w:rFonts w:ascii="Times New Roman" w:hAnsi="Times New Roman" w:cs="Times New Roman"/>
          <w:sz w:val="28"/>
          <w:szCs w:val="28"/>
        </w:rPr>
        <w:t>3417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58E1" w:rsidRDefault="00AE58E1" w:rsidP="00AE58E1">
      <w:pPr>
        <w:pStyle w:val="af6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AD3">
        <w:rPr>
          <w:rFonts w:ascii="Times New Roman" w:hAnsi="Times New Roman" w:cs="Times New Roman"/>
          <w:sz w:val="28"/>
          <w:szCs w:val="28"/>
        </w:rPr>
        <w:t>Однако индустрия</w:t>
      </w:r>
      <w:r>
        <w:rPr>
          <w:rFonts w:ascii="Times New Roman" w:hAnsi="Times New Roman" w:cs="Times New Roman"/>
          <w:sz w:val="28"/>
          <w:szCs w:val="28"/>
        </w:rPr>
        <w:t xml:space="preserve"> гостеприимства в Красноярском районе </w:t>
      </w:r>
      <w:r w:rsidRPr="00716AD3">
        <w:rPr>
          <w:rFonts w:ascii="Times New Roman" w:hAnsi="Times New Roman" w:cs="Times New Roman"/>
          <w:sz w:val="28"/>
          <w:szCs w:val="28"/>
        </w:rPr>
        <w:t xml:space="preserve">продолжает оставаться недостаточно развитой отраслью при возрастающем </w:t>
      </w:r>
      <w:r w:rsidRPr="00716AD3">
        <w:rPr>
          <w:rFonts w:ascii="Times New Roman" w:hAnsi="Times New Roman" w:cs="Times New Roman"/>
          <w:sz w:val="28"/>
          <w:szCs w:val="28"/>
        </w:rPr>
        <w:lastRenderedPageBreak/>
        <w:t>спросе на ее услуги. Конкуренция со стороны международ</w:t>
      </w:r>
      <w:r>
        <w:rPr>
          <w:rFonts w:ascii="Times New Roman" w:hAnsi="Times New Roman" w:cs="Times New Roman"/>
          <w:sz w:val="28"/>
          <w:szCs w:val="28"/>
        </w:rPr>
        <w:t xml:space="preserve">ного туризма вынуждает районную туристическую отрасль </w:t>
      </w:r>
      <w:r w:rsidRPr="00716AD3">
        <w:rPr>
          <w:rFonts w:ascii="Times New Roman" w:hAnsi="Times New Roman" w:cs="Times New Roman"/>
          <w:sz w:val="28"/>
          <w:szCs w:val="28"/>
        </w:rPr>
        <w:t>искать пути адаптации к новым условиям.</w:t>
      </w:r>
      <w:r w:rsidR="006750EF">
        <w:rPr>
          <w:rFonts w:ascii="Times New Roman" w:hAnsi="Times New Roman" w:cs="Times New Roman"/>
          <w:sz w:val="28"/>
          <w:szCs w:val="28"/>
        </w:rPr>
        <w:t xml:space="preserve"> </w:t>
      </w:r>
      <w:r w:rsidRPr="003729FF">
        <w:rPr>
          <w:rFonts w:ascii="Times New Roman" w:hAnsi="Times New Roman" w:cs="Times New Roman"/>
          <w:sz w:val="28"/>
          <w:szCs w:val="28"/>
        </w:rPr>
        <w:t>Наличие в районе памятников природы, истории,</w:t>
      </w:r>
      <w:r>
        <w:rPr>
          <w:rFonts w:ascii="Times New Roman" w:hAnsi="Times New Roman" w:cs="Times New Roman"/>
          <w:sz w:val="28"/>
          <w:szCs w:val="28"/>
        </w:rPr>
        <w:t xml:space="preserve"> объектов культурного наследия федерального значения,</w:t>
      </w:r>
      <w:r w:rsidRPr="003729FF">
        <w:rPr>
          <w:rFonts w:ascii="Times New Roman" w:hAnsi="Times New Roman" w:cs="Times New Roman"/>
          <w:sz w:val="28"/>
          <w:szCs w:val="28"/>
        </w:rPr>
        <w:t xml:space="preserve"> религиозных </w:t>
      </w:r>
      <w:r w:rsidRPr="00586C2C">
        <w:rPr>
          <w:rFonts w:ascii="Times New Roman" w:hAnsi="Times New Roman" w:cs="Times New Roman"/>
          <w:sz w:val="28"/>
          <w:szCs w:val="28"/>
        </w:rPr>
        <w:t xml:space="preserve">объектов, а также значительного культурно-рекреационного </w:t>
      </w:r>
      <w:r>
        <w:rPr>
          <w:rFonts w:ascii="Times New Roman" w:hAnsi="Times New Roman" w:cs="Times New Roman"/>
          <w:sz w:val="28"/>
          <w:szCs w:val="28"/>
        </w:rPr>
        <w:t xml:space="preserve">потенциала </w:t>
      </w:r>
      <w:r w:rsidRPr="00586C2C">
        <w:rPr>
          <w:rFonts w:ascii="Times New Roman" w:hAnsi="Times New Roman" w:cs="Times New Roman"/>
          <w:sz w:val="28"/>
          <w:szCs w:val="28"/>
        </w:rPr>
        <w:t xml:space="preserve">создает благоприятные предпосылки для </w:t>
      </w:r>
      <w:r>
        <w:rPr>
          <w:rFonts w:ascii="Times New Roman" w:hAnsi="Times New Roman" w:cs="Times New Roman"/>
          <w:sz w:val="28"/>
          <w:szCs w:val="28"/>
        </w:rPr>
        <w:t>такой</w:t>
      </w:r>
      <w:r w:rsidRPr="00586C2C">
        <w:rPr>
          <w:rFonts w:ascii="Times New Roman" w:hAnsi="Times New Roman" w:cs="Times New Roman"/>
          <w:sz w:val="28"/>
          <w:szCs w:val="28"/>
        </w:rPr>
        <w:t xml:space="preserve"> адаптации.</w:t>
      </w:r>
    </w:p>
    <w:p w:rsidR="00AE58E1" w:rsidRDefault="00AE58E1" w:rsidP="00AE58E1">
      <w:pPr>
        <w:pStyle w:val="af6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29FF">
        <w:rPr>
          <w:rFonts w:ascii="Times New Roman" w:hAnsi="Times New Roman" w:cs="Times New Roman"/>
          <w:sz w:val="28"/>
          <w:szCs w:val="28"/>
        </w:rPr>
        <w:t xml:space="preserve">С учетом комплексности туристской отрасли для ее эффективного функционирования и стабильного развития необходима регулярная методическая и аналитическая поддержка субъектов отрасли, капитальные вложения в поддержание и улучшение инфраструктуры туризма и маркетинговая деятельность по продвижению туристского продукта </w:t>
      </w:r>
      <w:proofErr w:type="gramStart"/>
      <w:r w:rsidRPr="003729F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750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729FF">
        <w:rPr>
          <w:rFonts w:ascii="Times New Roman" w:hAnsi="Times New Roman" w:cs="Times New Roman"/>
          <w:sz w:val="28"/>
          <w:szCs w:val="28"/>
        </w:rPr>
        <w:t>Красноярском</w:t>
      </w:r>
      <w:proofErr w:type="gramEnd"/>
      <w:r w:rsidRPr="003729FF">
        <w:rPr>
          <w:rFonts w:ascii="Times New Roman" w:hAnsi="Times New Roman" w:cs="Times New Roman"/>
          <w:sz w:val="28"/>
          <w:szCs w:val="28"/>
        </w:rPr>
        <w:t xml:space="preserve"> районе. </w:t>
      </w:r>
    </w:p>
    <w:p w:rsidR="00AE58E1" w:rsidRDefault="00AE58E1" w:rsidP="00AE58E1">
      <w:pPr>
        <w:pStyle w:val="af6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29FF">
        <w:rPr>
          <w:rFonts w:ascii="Times New Roman" w:hAnsi="Times New Roman" w:cs="Times New Roman"/>
          <w:sz w:val="28"/>
          <w:szCs w:val="28"/>
        </w:rPr>
        <w:t>Анализ факторов, таких как географическое положение,  транспортная инфраструктура, природные ресурсы и экологически</w:t>
      </w:r>
      <w:r>
        <w:rPr>
          <w:rFonts w:ascii="Times New Roman" w:hAnsi="Times New Roman" w:cs="Times New Roman"/>
          <w:sz w:val="28"/>
          <w:szCs w:val="28"/>
        </w:rPr>
        <w:t>е условия, инфраструктура рынка и</w:t>
      </w:r>
      <w:r w:rsidRPr="003729FF">
        <w:rPr>
          <w:rFonts w:ascii="Times New Roman" w:hAnsi="Times New Roman" w:cs="Times New Roman"/>
          <w:sz w:val="28"/>
          <w:szCs w:val="28"/>
        </w:rPr>
        <w:t xml:space="preserve"> информационное пространство выявляет сильные и слабые стороны развития туризма в районе.</w:t>
      </w:r>
    </w:p>
    <w:p w:rsidR="00AE58E1" w:rsidRDefault="00AE58E1" w:rsidP="00AE58E1">
      <w:pPr>
        <w:pStyle w:val="af6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29FF">
        <w:rPr>
          <w:rFonts w:ascii="Times New Roman" w:hAnsi="Times New Roman" w:cs="Times New Roman"/>
          <w:sz w:val="28"/>
          <w:szCs w:val="28"/>
        </w:rPr>
        <w:t>Имея выгодное экономиче</w:t>
      </w:r>
      <w:r>
        <w:rPr>
          <w:rFonts w:ascii="Times New Roman" w:hAnsi="Times New Roman" w:cs="Times New Roman"/>
          <w:sz w:val="28"/>
          <w:szCs w:val="28"/>
        </w:rPr>
        <w:t>ское и географическое положение</w:t>
      </w:r>
      <w:r w:rsidR="006750EF">
        <w:rPr>
          <w:rFonts w:ascii="Times New Roman" w:hAnsi="Times New Roman" w:cs="Times New Roman"/>
          <w:sz w:val="28"/>
          <w:szCs w:val="28"/>
        </w:rPr>
        <w:t>,</w:t>
      </w:r>
      <w:r w:rsidRPr="003729FF">
        <w:rPr>
          <w:rFonts w:ascii="Times New Roman" w:hAnsi="Times New Roman" w:cs="Times New Roman"/>
          <w:sz w:val="28"/>
          <w:szCs w:val="28"/>
        </w:rPr>
        <w:t xml:space="preserve"> Красноярский район уступает по объему внутреннего туризма другим муниципальным образованиям  Самарского региона.</w:t>
      </w:r>
    </w:p>
    <w:p w:rsidR="00AE58E1" w:rsidRDefault="00AE58E1" w:rsidP="00AE58E1">
      <w:pPr>
        <w:pStyle w:val="af6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29FF">
        <w:rPr>
          <w:rFonts w:ascii="Times New Roman" w:hAnsi="Times New Roman" w:cs="Times New Roman"/>
          <w:sz w:val="28"/>
          <w:szCs w:val="28"/>
        </w:rPr>
        <w:t>Анализируя этот факт, можно сказать, что причиной недостаточного роста въездных туристских потоков является отсутствие четко сформированной системы взаимодействия между вовлеченными в процесс образования туристского предложения отраслями. Внутренний туризм зачастую воспринимается участниками туристского рынка как малоэффективное направление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58E1" w:rsidRPr="003729FF" w:rsidRDefault="00AE58E1" w:rsidP="00AE58E1">
      <w:pPr>
        <w:pStyle w:val="af6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29FF">
        <w:rPr>
          <w:rFonts w:ascii="Times New Roman" w:hAnsi="Times New Roman" w:cs="Times New Roman"/>
          <w:sz w:val="28"/>
          <w:szCs w:val="28"/>
        </w:rPr>
        <w:t>Формирование централизованной сист</w:t>
      </w:r>
      <w:r>
        <w:rPr>
          <w:rFonts w:ascii="Times New Roman" w:hAnsi="Times New Roman" w:cs="Times New Roman"/>
          <w:sz w:val="28"/>
          <w:szCs w:val="28"/>
        </w:rPr>
        <w:t xml:space="preserve">емы интересно, в первую очередь государству, так </w:t>
      </w:r>
      <w:r w:rsidR="006750EF">
        <w:rPr>
          <w:rFonts w:ascii="Times New Roman" w:hAnsi="Times New Roman" w:cs="Times New Roman"/>
          <w:sz w:val="28"/>
          <w:szCs w:val="28"/>
        </w:rPr>
        <w:t>как,</w:t>
      </w:r>
      <w:r w:rsidRPr="003729FF">
        <w:rPr>
          <w:rFonts w:ascii="Times New Roman" w:hAnsi="Times New Roman" w:cs="Times New Roman"/>
          <w:sz w:val="28"/>
          <w:szCs w:val="28"/>
        </w:rPr>
        <w:t xml:space="preserve"> реализуя настоящую задачу, оно тем самым усиливает конкурентные преимущества создаваемого туристского продукта, обеспечивает географическую концентрацию компаний и занятость </w:t>
      </w:r>
      <w:r w:rsidRPr="003729FF">
        <w:rPr>
          <w:rFonts w:ascii="Times New Roman" w:hAnsi="Times New Roman" w:cs="Times New Roman"/>
          <w:sz w:val="28"/>
          <w:szCs w:val="28"/>
        </w:rPr>
        <w:lastRenderedPageBreak/>
        <w:t>населения, увеличивая туристский въездной поток, и, следовательно, поступления в бюджеты всех уровней.</w:t>
      </w:r>
    </w:p>
    <w:p w:rsidR="00AE58E1" w:rsidRDefault="00AE58E1" w:rsidP="00AE58E1">
      <w:pPr>
        <w:pStyle w:val="1"/>
        <w:spacing w:line="360" w:lineRule="auto"/>
        <w:ind w:firstLine="708"/>
        <w:contextualSpacing/>
        <w:rPr>
          <w:rFonts w:ascii="Times New Roman" w:hAnsi="Times New Roman" w:cs="Times New Roman"/>
          <w:b w:val="0"/>
          <w:sz w:val="28"/>
          <w:szCs w:val="28"/>
        </w:rPr>
      </w:pPr>
      <w:bookmarkStart w:id="2" w:name="sub_1002"/>
      <w:r w:rsidRPr="00014A7D">
        <w:rPr>
          <w:rFonts w:ascii="Times New Roman" w:hAnsi="Times New Roman" w:cs="Times New Roman"/>
          <w:b w:val="0"/>
          <w:sz w:val="28"/>
          <w:szCs w:val="28"/>
        </w:rPr>
        <w:t>2. Основные цель и задачи Программы, сроки ее реализации</w:t>
      </w:r>
    </w:p>
    <w:p w:rsidR="00AE58E1" w:rsidRPr="00D245DD" w:rsidRDefault="00AE58E1" w:rsidP="00AE58E1"/>
    <w:bookmarkEnd w:id="2"/>
    <w:p w:rsidR="00AE58E1" w:rsidRPr="009F6DCF" w:rsidRDefault="00AE58E1" w:rsidP="00AE58E1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9F6DCF">
        <w:rPr>
          <w:sz w:val="28"/>
          <w:szCs w:val="28"/>
        </w:rPr>
        <w:t>Осно</w:t>
      </w:r>
      <w:r>
        <w:rPr>
          <w:sz w:val="28"/>
          <w:szCs w:val="28"/>
        </w:rPr>
        <w:t>вная цель настоящей Программы – с</w:t>
      </w:r>
      <w:r w:rsidRPr="00BE5212">
        <w:rPr>
          <w:sz w:val="28"/>
          <w:szCs w:val="28"/>
        </w:rPr>
        <w:t>оздание бл</w:t>
      </w:r>
      <w:r>
        <w:rPr>
          <w:sz w:val="28"/>
          <w:szCs w:val="28"/>
        </w:rPr>
        <w:t xml:space="preserve">агоприятных условий для развития сферы туризма </w:t>
      </w:r>
      <w:r w:rsidRPr="00BE5212">
        <w:rPr>
          <w:sz w:val="28"/>
          <w:szCs w:val="28"/>
        </w:rPr>
        <w:t xml:space="preserve">в </w:t>
      </w:r>
      <w:r w:rsidRPr="00E94CF2">
        <w:rPr>
          <w:sz w:val="28"/>
          <w:szCs w:val="28"/>
        </w:rPr>
        <w:t>Красноярском районе,</w:t>
      </w:r>
      <w:r w:rsidR="00E76E14">
        <w:rPr>
          <w:sz w:val="28"/>
          <w:szCs w:val="28"/>
        </w:rPr>
        <w:t xml:space="preserve"> </w:t>
      </w:r>
      <w:r w:rsidRPr="00E94CF2">
        <w:rPr>
          <w:sz w:val="28"/>
          <w:szCs w:val="28"/>
        </w:rPr>
        <w:t>удовлетворяющей</w:t>
      </w:r>
      <w:r w:rsidRPr="00BE5212">
        <w:rPr>
          <w:sz w:val="28"/>
          <w:szCs w:val="28"/>
        </w:rPr>
        <w:t xml:space="preserve"> потребности граждан в туристских услугах</w:t>
      </w:r>
      <w:r>
        <w:rPr>
          <w:sz w:val="28"/>
          <w:szCs w:val="28"/>
        </w:rPr>
        <w:t>,</w:t>
      </w:r>
      <w:r w:rsidRPr="00BE5212">
        <w:rPr>
          <w:sz w:val="28"/>
          <w:szCs w:val="28"/>
        </w:rPr>
        <w:t xml:space="preserve"> и формирование благоприятного туристского имиджа Красноярского района</w:t>
      </w:r>
      <w:r>
        <w:rPr>
          <w:sz w:val="28"/>
          <w:szCs w:val="28"/>
        </w:rPr>
        <w:t>.</w:t>
      </w:r>
    </w:p>
    <w:p w:rsidR="00AE58E1" w:rsidRDefault="00AE58E1" w:rsidP="00AE58E1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9F6DCF">
        <w:rPr>
          <w:sz w:val="28"/>
          <w:szCs w:val="28"/>
        </w:rPr>
        <w:t>Для достижения поставленной цели необходимо обеспечить решение следующих задач:</w:t>
      </w:r>
    </w:p>
    <w:p w:rsidR="00AE58E1" w:rsidRPr="0095539E" w:rsidRDefault="00AE58E1" w:rsidP="00AE58E1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с</w:t>
      </w:r>
      <w:r w:rsidRPr="0095539E">
        <w:rPr>
          <w:sz w:val="28"/>
          <w:szCs w:val="28"/>
        </w:rPr>
        <w:t>одействие увеличению потока</w:t>
      </w:r>
      <w:r>
        <w:rPr>
          <w:sz w:val="28"/>
          <w:szCs w:val="28"/>
        </w:rPr>
        <w:t xml:space="preserve"> въездного туризма на территорию</w:t>
      </w:r>
      <w:r w:rsidR="00E76E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района </w:t>
      </w:r>
      <w:r w:rsidRPr="0095539E">
        <w:rPr>
          <w:sz w:val="28"/>
          <w:szCs w:val="28"/>
        </w:rPr>
        <w:t>Красноярс</w:t>
      </w:r>
      <w:r>
        <w:rPr>
          <w:sz w:val="28"/>
          <w:szCs w:val="28"/>
        </w:rPr>
        <w:t>кий Самарской области, в том числе, с помощью   проведения</w:t>
      </w:r>
      <w:r w:rsidRPr="0095539E">
        <w:rPr>
          <w:sz w:val="28"/>
          <w:szCs w:val="28"/>
        </w:rPr>
        <w:t xml:space="preserve"> активной информационной политики, направленной на формирование положительн</w:t>
      </w:r>
      <w:r>
        <w:rPr>
          <w:sz w:val="28"/>
          <w:szCs w:val="28"/>
        </w:rPr>
        <w:t>ого имиджа Красноярского района</w:t>
      </w:r>
      <w:r w:rsidRPr="0095539E">
        <w:rPr>
          <w:sz w:val="28"/>
          <w:szCs w:val="28"/>
        </w:rPr>
        <w:t xml:space="preserve"> как территории</w:t>
      </w:r>
      <w:r>
        <w:rPr>
          <w:sz w:val="28"/>
          <w:szCs w:val="28"/>
        </w:rPr>
        <w:t>,</w:t>
      </w:r>
      <w:r w:rsidRPr="0095539E">
        <w:rPr>
          <w:sz w:val="28"/>
          <w:szCs w:val="28"/>
        </w:rPr>
        <w:t xml:space="preserve"> благоприятной для развития туризма; </w:t>
      </w:r>
      <w:proofErr w:type="gramEnd"/>
    </w:p>
    <w:p w:rsidR="00AE58E1" w:rsidRDefault="00AE58E1" w:rsidP="00AE58E1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95539E">
        <w:rPr>
          <w:sz w:val="28"/>
          <w:szCs w:val="28"/>
        </w:rPr>
        <w:t xml:space="preserve">азвитие событийного туризма на территории </w:t>
      </w:r>
      <w:r>
        <w:rPr>
          <w:sz w:val="28"/>
          <w:szCs w:val="28"/>
        </w:rPr>
        <w:t>Красноярского района.</w:t>
      </w:r>
    </w:p>
    <w:p w:rsidR="00AE58E1" w:rsidRPr="009F6DCF" w:rsidRDefault="00AE58E1" w:rsidP="00AE58E1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9F6DCF">
        <w:rPr>
          <w:sz w:val="28"/>
          <w:szCs w:val="28"/>
        </w:rPr>
        <w:t>Сроки реализации Программы: 201</w:t>
      </w:r>
      <w:r>
        <w:rPr>
          <w:sz w:val="28"/>
          <w:szCs w:val="28"/>
        </w:rPr>
        <w:t>8 - 2020</w:t>
      </w:r>
      <w:r w:rsidRPr="009F6DCF">
        <w:rPr>
          <w:sz w:val="28"/>
          <w:szCs w:val="28"/>
        </w:rPr>
        <w:t xml:space="preserve"> годы.</w:t>
      </w:r>
    </w:p>
    <w:p w:rsidR="00AE58E1" w:rsidRDefault="00AE58E1" w:rsidP="00AE58E1">
      <w:pPr>
        <w:pStyle w:val="1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3" w:name="sub_1003"/>
      <w:r w:rsidRPr="00A41B6E">
        <w:rPr>
          <w:rFonts w:ascii="Times New Roman" w:hAnsi="Times New Roman" w:cs="Times New Roman"/>
          <w:b w:val="0"/>
          <w:sz w:val="28"/>
          <w:szCs w:val="28"/>
        </w:rPr>
        <w:t xml:space="preserve">3. Целевые индикаторы (показатели),  характеризующие ежегодный ход </w:t>
      </w:r>
    </w:p>
    <w:p w:rsidR="00AE58E1" w:rsidRDefault="00AE58E1" w:rsidP="00AE58E1">
      <w:pPr>
        <w:pStyle w:val="1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41B6E">
        <w:rPr>
          <w:rFonts w:ascii="Times New Roman" w:hAnsi="Times New Roman" w:cs="Times New Roman"/>
          <w:b w:val="0"/>
          <w:sz w:val="28"/>
          <w:szCs w:val="28"/>
        </w:rPr>
        <w:t>и итоги реализации Программы</w:t>
      </w:r>
    </w:p>
    <w:p w:rsidR="00AE58E1" w:rsidRPr="00A44355" w:rsidRDefault="00AE58E1" w:rsidP="00AE58E1"/>
    <w:p w:rsidR="00AE58E1" w:rsidRPr="00A41B6E" w:rsidRDefault="00AE58E1" w:rsidP="00AE58E1"/>
    <w:bookmarkEnd w:id="3"/>
    <w:p w:rsidR="00AE58E1" w:rsidRDefault="00AE58E1" w:rsidP="00AE58E1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9F6DCF">
        <w:rPr>
          <w:sz w:val="28"/>
          <w:szCs w:val="28"/>
        </w:rPr>
        <w:t>Ожидаемые результаты реализации Программы характеризуются целевыми индикаторами (показател</w:t>
      </w:r>
      <w:r>
        <w:rPr>
          <w:sz w:val="28"/>
          <w:szCs w:val="28"/>
        </w:rPr>
        <w:t>ями), представленными в таблице 1</w:t>
      </w:r>
      <w:r w:rsidRPr="009F6DCF">
        <w:rPr>
          <w:sz w:val="28"/>
          <w:szCs w:val="28"/>
        </w:rPr>
        <w:t>.</w:t>
      </w:r>
    </w:p>
    <w:p w:rsidR="00AE58E1" w:rsidRPr="009F6DCF" w:rsidRDefault="00AE58E1" w:rsidP="00AE58E1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9F6DCF">
        <w:rPr>
          <w:sz w:val="28"/>
          <w:szCs w:val="28"/>
        </w:rPr>
        <w:t xml:space="preserve"> Целевые индикаторы (показатели) Программы характеризуют степень реализации поставленных в Программе задач.</w:t>
      </w:r>
    </w:p>
    <w:p w:rsidR="00AE58E1" w:rsidRPr="000A394F" w:rsidRDefault="00AE58E1" w:rsidP="00AE58E1">
      <w:pPr>
        <w:contextualSpacing/>
        <w:jc w:val="right"/>
        <w:rPr>
          <w:sz w:val="28"/>
          <w:szCs w:val="28"/>
        </w:rPr>
      </w:pPr>
      <w:bookmarkStart w:id="4" w:name="sub_10031"/>
      <w:r w:rsidRPr="000A394F">
        <w:rPr>
          <w:sz w:val="28"/>
          <w:szCs w:val="28"/>
        </w:rPr>
        <w:t>Таблица 1</w:t>
      </w:r>
      <w:r>
        <w:rPr>
          <w:sz w:val="28"/>
          <w:szCs w:val="28"/>
        </w:rPr>
        <w:t>.</w:t>
      </w:r>
    </w:p>
    <w:bookmarkEnd w:id="4"/>
    <w:p w:rsidR="00AE58E1" w:rsidRDefault="00AE58E1" w:rsidP="00AE58E1">
      <w:pPr>
        <w:pStyle w:val="1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41B6E">
        <w:rPr>
          <w:rFonts w:ascii="Times New Roman" w:hAnsi="Times New Roman" w:cs="Times New Roman"/>
          <w:b w:val="0"/>
          <w:sz w:val="28"/>
          <w:szCs w:val="28"/>
        </w:rPr>
        <w:t>Целевые индикаторы (показатели) реализации Программы</w:t>
      </w:r>
    </w:p>
    <w:p w:rsidR="00AE58E1" w:rsidRPr="00A41B6E" w:rsidRDefault="00AE58E1" w:rsidP="00AE58E1">
      <w:pPr>
        <w:contextualSpacing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536"/>
        <w:gridCol w:w="1418"/>
        <w:gridCol w:w="1134"/>
        <w:gridCol w:w="1134"/>
        <w:gridCol w:w="1134"/>
      </w:tblGrid>
      <w:tr w:rsidR="00AE58E1" w:rsidRPr="00A43319" w:rsidTr="005D1319">
        <w:tc>
          <w:tcPr>
            <w:tcW w:w="453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8E1" w:rsidRPr="00A43319" w:rsidRDefault="00AE58E1" w:rsidP="005D1319">
            <w:pPr>
              <w:pStyle w:val="af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319">
              <w:rPr>
                <w:rFonts w:ascii="Times New Roman" w:hAnsi="Times New Roman" w:cs="Times New Roman"/>
                <w:sz w:val="28"/>
                <w:szCs w:val="28"/>
              </w:rPr>
              <w:t>Наименование целевого индикатора (показателя)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8E1" w:rsidRPr="00A43319" w:rsidRDefault="00AE58E1" w:rsidP="005D1319">
            <w:pPr>
              <w:pStyle w:val="af4"/>
              <w:ind w:right="-10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319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58E1" w:rsidRPr="00A43319" w:rsidRDefault="00AE58E1" w:rsidP="005D1319">
            <w:pPr>
              <w:pStyle w:val="af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319">
              <w:rPr>
                <w:rFonts w:ascii="Times New Roman" w:hAnsi="Times New Roman" w:cs="Times New Roman"/>
                <w:sz w:val="28"/>
                <w:szCs w:val="28"/>
              </w:rPr>
              <w:t>Значение целевых индикаторов (показателей) по годам</w:t>
            </w:r>
          </w:p>
        </w:tc>
      </w:tr>
      <w:tr w:rsidR="00AE58E1" w:rsidRPr="00A43319" w:rsidTr="005D1319">
        <w:tc>
          <w:tcPr>
            <w:tcW w:w="453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1" w:rsidRPr="00A43319" w:rsidRDefault="00AE58E1" w:rsidP="005D1319">
            <w:pPr>
              <w:pStyle w:val="af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8E1" w:rsidRPr="00A43319" w:rsidRDefault="00AE58E1" w:rsidP="005D1319">
            <w:pPr>
              <w:pStyle w:val="af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8E1" w:rsidRPr="00A43319" w:rsidRDefault="00AE58E1" w:rsidP="005D1319">
            <w:pPr>
              <w:pStyle w:val="af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319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8E1" w:rsidRPr="00A43319" w:rsidRDefault="00AE58E1" w:rsidP="005D1319">
            <w:pPr>
              <w:pStyle w:val="af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319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58E1" w:rsidRPr="00A43319" w:rsidRDefault="00AE58E1" w:rsidP="005D1319">
            <w:pPr>
              <w:pStyle w:val="af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319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AE58E1" w:rsidRPr="00A43319" w:rsidTr="005D1319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8E1" w:rsidRPr="00A43319" w:rsidRDefault="00AE58E1" w:rsidP="005D1319">
            <w:pPr>
              <w:pStyle w:val="af4"/>
              <w:ind w:right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3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туристов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3319">
              <w:rPr>
                <w:rFonts w:ascii="Times New Roman" w:hAnsi="Times New Roman" w:cs="Times New Roman"/>
                <w:sz w:val="28"/>
                <w:szCs w:val="28"/>
              </w:rPr>
              <w:t xml:space="preserve"> проинформированных о туристических продуктах Красноярского района через сайт </w:t>
            </w:r>
            <w:proofErr w:type="spellStart"/>
            <w:r w:rsidRPr="00A43319">
              <w:rPr>
                <w:rFonts w:ascii="Times New Roman" w:hAnsi="Times New Roman" w:cs="Times New Roman"/>
                <w:sz w:val="28"/>
                <w:szCs w:val="28"/>
              </w:rPr>
              <w:t>ТурЯр</w:t>
            </w:r>
            <w:proofErr w:type="gramStart"/>
            <w:r w:rsidRPr="00A43319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A43319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1" w:rsidRPr="00A43319" w:rsidRDefault="00AE58E1" w:rsidP="005D1319">
            <w:pPr>
              <w:pStyle w:val="af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319">
              <w:rPr>
                <w:rFonts w:ascii="Times New Roman" w:hAnsi="Times New Roman" w:cs="Times New Roman"/>
                <w:sz w:val="28"/>
                <w:szCs w:val="28"/>
              </w:rPr>
              <w:t>тыс.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1" w:rsidRPr="00A43319" w:rsidRDefault="00AE58E1" w:rsidP="005D1319">
            <w:pPr>
              <w:pStyle w:val="af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4331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1" w:rsidRPr="00A43319" w:rsidRDefault="00AE58E1" w:rsidP="005D1319">
            <w:pPr>
              <w:pStyle w:val="af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A4331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58E1" w:rsidRPr="00A43319" w:rsidRDefault="00AE58E1" w:rsidP="005D1319">
            <w:pPr>
              <w:pStyle w:val="af4"/>
              <w:ind w:firstLine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A4331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E58E1" w:rsidRPr="00376CE1" w:rsidTr="005D1319"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8E1" w:rsidRPr="00A43319" w:rsidRDefault="00AE58E1" w:rsidP="005D1319">
            <w:pPr>
              <w:pStyle w:val="af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43319">
              <w:rPr>
                <w:rFonts w:ascii="Times New Roman" w:hAnsi="Times New Roman" w:cs="Times New Roman"/>
                <w:sz w:val="28"/>
                <w:szCs w:val="28"/>
              </w:rPr>
              <w:t>Количество туристов, посетивших событийные мероприятия Красноярского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1" w:rsidRPr="00A43319" w:rsidRDefault="00AE58E1" w:rsidP="005D1319">
            <w:pPr>
              <w:pStyle w:val="af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319">
              <w:rPr>
                <w:rFonts w:ascii="Times New Roman" w:hAnsi="Times New Roman" w:cs="Times New Roman"/>
                <w:sz w:val="28"/>
                <w:szCs w:val="28"/>
              </w:rPr>
              <w:t>тыс. 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1" w:rsidRPr="00A43319" w:rsidRDefault="00AE58E1" w:rsidP="005D1319">
            <w:pPr>
              <w:pStyle w:val="af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A4331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8E1" w:rsidRPr="00A43319" w:rsidRDefault="00AE58E1" w:rsidP="005D1319">
            <w:pPr>
              <w:pStyle w:val="af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A43319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58E1" w:rsidRPr="00376CE1" w:rsidRDefault="00AE58E1" w:rsidP="005D1319">
            <w:pPr>
              <w:pStyle w:val="af4"/>
              <w:ind w:firstLine="3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A4331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E58E1" w:rsidRDefault="00AE58E1" w:rsidP="00AE58E1">
      <w:pPr>
        <w:pStyle w:val="1"/>
        <w:contextualSpacing/>
        <w:rPr>
          <w:rFonts w:ascii="Times New Roman" w:hAnsi="Times New Roman" w:cs="Times New Roman"/>
          <w:sz w:val="28"/>
          <w:szCs w:val="28"/>
        </w:rPr>
      </w:pPr>
      <w:bookmarkStart w:id="5" w:name="sub_1004"/>
    </w:p>
    <w:p w:rsidR="00AE58E1" w:rsidRDefault="00AE58E1" w:rsidP="00AE58E1">
      <w:pPr>
        <w:pStyle w:val="1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D1441">
        <w:rPr>
          <w:rFonts w:ascii="Times New Roman" w:hAnsi="Times New Roman" w:cs="Times New Roman"/>
          <w:b w:val="0"/>
          <w:sz w:val="28"/>
          <w:szCs w:val="28"/>
        </w:rPr>
        <w:t>4. Перечень программных мероприятий</w:t>
      </w:r>
    </w:p>
    <w:p w:rsidR="00AE58E1" w:rsidRPr="00A41B6E" w:rsidRDefault="00AE58E1" w:rsidP="00AE58E1"/>
    <w:bookmarkEnd w:id="5"/>
    <w:p w:rsidR="00AE58E1" w:rsidRDefault="00AE58E1" w:rsidP="00AE58E1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A44355">
        <w:rPr>
          <w:sz w:val="28"/>
          <w:szCs w:val="28"/>
        </w:rPr>
        <w:t xml:space="preserve">Перечень программных мероприятий </w:t>
      </w:r>
      <w:r w:rsidRPr="00E45783">
        <w:rPr>
          <w:sz w:val="28"/>
          <w:szCs w:val="28"/>
        </w:rPr>
        <w:t xml:space="preserve">к настоящей Программе содержится </w:t>
      </w:r>
      <w:r w:rsidRPr="00A44355">
        <w:rPr>
          <w:sz w:val="28"/>
          <w:szCs w:val="28"/>
        </w:rPr>
        <w:t>в приложении 1</w:t>
      </w:r>
      <w:r w:rsidRPr="009F6DCF">
        <w:rPr>
          <w:sz w:val="28"/>
          <w:szCs w:val="28"/>
        </w:rPr>
        <w:t>.</w:t>
      </w:r>
    </w:p>
    <w:p w:rsidR="006750EF" w:rsidRDefault="00AE58E1" w:rsidP="00AE58E1">
      <w:pPr>
        <w:spacing w:line="360" w:lineRule="auto"/>
        <w:ind w:left="708" w:firstLine="12"/>
        <w:contextualSpacing/>
        <w:jc w:val="both"/>
        <w:rPr>
          <w:sz w:val="28"/>
          <w:szCs w:val="28"/>
        </w:rPr>
      </w:pPr>
      <w:r w:rsidRPr="009F6DCF">
        <w:rPr>
          <w:sz w:val="28"/>
          <w:szCs w:val="28"/>
        </w:rPr>
        <w:t>Перечень программных мероприятий состоит из</w:t>
      </w:r>
      <w:r>
        <w:rPr>
          <w:sz w:val="28"/>
          <w:szCs w:val="28"/>
        </w:rPr>
        <w:t xml:space="preserve"> следующих</w:t>
      </w:r>
      <w:r w:rsidR="00E76E14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разделов</w:t>
      </w:r>
      <w:r w:rsidRPr="009F6DCF">
        <w:rPr>
          <w:sz w:val="28"/>
          <w:szCs w:val="28"/>
        </w:rPr>
        <w:t>:</w:t>
      </w:r>
    </w:p>
    <w:p w:rsidR="00AE58E1" w:rsidRDefault="00AE58E1" w:rsidP="00AE58E1">
      <w:pPr>
        <w:spacing w:line="360" w:lineRule="auto"/>
        <w:ind w:left="708" w:firstLine="1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Раздел 1. «</w:t>
      </w:r>
      <w:r w:rsidRPr="00882A9E">
        <w:rPr>
          <w:sz w:val="28"/>
          <w:szCs w:val="28"/>
        </w:rPr>
        <w:t>Содействие увеличе</w:t>
      </w:r>
      <w:r>
        <w:rPr>
          <w:sz w:val="28"/>
          <w:szCs w:val="28"/>
        </w:rPr>
        <w:t xml:space="preserve">нию потока въездного туризма </w:t>
      </w:r>
      <w:proofErr w:type="gramStart"/>
      <w:r>
        <w:rPr>
          <w:sz w:val="28"/>
          <w:szCs w:val="28"/>
        </w:rPr>
        <w:t>на</w:t>
      </w:r>
      <w:proofErr w:type="gramEnd"/>
    </w:p>
    <w:p w:rsidR="00AE58E1" w:rsidRDefault="00AE58E1" w:rsidP="00AE58E1">
      <w:pPr>
        <w:spacing w:line="360" w:lineRule="auto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территорию</w:t>
      </w:r>
      <w:r w:rsidRPr="00882A9E">
        <w:rPr>
          <w:sz w:val="28"/>
          <w:szCs w:val="28"/>
        </w:rPr>
        <w:t xml:space="preserve"> муниципального района Красноярский</w:t>
      </w:r>
      <w:r>
        <w:rPr>
          <w:sz w:val="28"/>
          <w:szCs w:val="28"/>
        </w:rPr>
        <w:t xml:space="preserve"> Самарской области, в том числе</w:t>
      </w:r>
      <w:r w:rsidRPr="00882A9E">
        <w:rPr>
          <w:sz w:val="28"/>
          <w:szCs w:val="28"/>
        </w:rPr>
        <w:t xml:space="preserve"> с помощью проведения активной информационной политики, направленной на формирование положительн</w:t>
      </w:r>
      <w:r>
        <w:rPr>
          <w:sz w:val="28"/>
          <w:szCs w:val="28"/>
        </w:rPr>
        <w:t>ого имиджа Красноярского района</w:t>
      </w:r>
      <w:r w:rsidRPr="00882A9E">
        <w:rPr>
          <w:sz w:val="28"/>
          <w:szCs w:val="28"/>
        </w:rPr>
        <w:t xml:space="preserve"> как территории</w:t>
      </w:r>
      <w:r>
        <w:rPr>
          <w:sz w:val="28"/>
          <w:szCs w:val="28"/>
        </w:rPr>
        <w:t>,</w:t>
      </w:r>
      <w:r w:rsidRPr="00882A9E">
        <w:rPr>
          <w:sz w:val="28"/>
          <w:szCs w:val="28"/>
        </w:rPr>
        <w:t xml:space="preserve"> благоприятной для развития туризма</w:t>
      </w:r>
      <w:r w:rsidRPr="00021A3F">
        <w:rPr>
          <w:sz w:val="28"/>
          <w:szCs w:val="28"/>
        </w:rPr>
        <w:t>».</w:t>
      </w:r>
      <w:proofErr w:type="gramEnd"/>
    </w:p>
    <w:p w:rsidR="00AE58E1" w:rsidRPr="00ED3F36" w:rsidRDefault="00AE58E1" w:rsidP="00AE58E1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ED3F36">
        <w:rPr>
          <w:sz w:val="28"/>
          <w:szCs w:val="28"/>
        </w:rPr>
        <w:t>Социально-экономический эффект, получаемый в результате развития внутреннего и въездного туризма:</w:t>
      </w:r>
    </w:p>
    <w:p w:rsidR="00AE58E1" w:rsidRPr="00ED3F36" w:rsidRDefault="00AE58E1" w:rsidP="00AE58E1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ED3F36">
        <w:rPr>
          <w:sz w:val="28"/>
          <w:szCs w:val="28"/>
        </w:rPr>
        <w:t>- внутренний и въездной туризм создает рабочие места в секторе туризма и в смежных с ним отраслях;</w:t>
      </w:r>
    </w:p>
    <w:p w:rsidR="00AE58E1" w:rsidRPr="00ED3F36" w:rsidRDefault="00AE58E1" w:rsidP="00AE58E1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ED3F36">
        <w:rPr>
          <w:sz w:val="28"/>
          <w:szCs w:val="28"/>
        </w:rPr>
        <w:t xml:space="preserve">- стимулирует развитие внутренних </w:t>
      </w:r>
      <w:proofErr w:type="spellStart"/>
      <w:r w:rsidRPr="00ED3F36">
        <w:rPr>
          <w:sz w:val="28"/>
          <w:szCs w:val="28"/>
        </w:rPr>
        <w:t>подотраслей</w:t>
      </w:r>
      <w:proofErr w:type="spellEnd"/>
      <w:r>
        <w:rPr>
          <w:sz w:val="28"/>
          <w:szCs w:val="28"/>
        </w:rPr>
        <w:t>:</w:t>
      </w:r>
      <w:r w:rsidR="006750EF">
        <w:rPr>
          <w:sz w:val="28"/>
          <w:szCs w:val="28"/>
        </w:rPr>
        <w:t xml:space="preserve"> </w:t>
      </w:r>
      <w:proofErr w:type="spellStart"/>
      <w:r w:rsidRPr="00ED3F36">
        <w:rPr>
          <w:sz w:val="28"/>
          <w:szCs w:val="28"/>
        </w:rPr>
        <w:t>гостинично-туристского</w:t>
      </w:r>
      <w:proofErr w:type="spellEnd"/>
      <w:r w:rsidRPr="00ED3F36">
        <w:rPr>
          <w:sz w:val="28"/>
          <w:szCs w:val="28"/>
        </w:rPr>
        <w:t>, транспортного и ресторанного бизнеса, экскурсионно-информационных служб, туристско-развлекательных, спортивно-оздоровительных комплексов;</w:t>
      </w:r>
    </w:p>
    <w:p w:rsidR="00AE58E1" w:rsidRPr="00ED3F36" w:rsidRDefault="00AE58E1" w:rsidP="00AE58E1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ED3F36">
        <w:rPr>
          <w:sz w:val="28"/>
          <w:szCs w:val="28"/>
        </w:rPr>
        <w:t xml:space="preserve">- способствует притоку в </w:t>
      </w:r>
      <w:r>
        <w:rPr>
          <w:sz w:val="28"/>
          <w:szCs w:val="28"/>
        </w:rPr>
        <w:t xml:space="preserve">Красноярский </w:t>
      </w:r>
      <w:r w:rsidRPr="00ED3F36">
        <w:rPr>
          <w:sz w:val="28"/>
          <w:szCs w:val="28"/>
        </w:rPr>
        <w:t>район дополнительных денежных средств;</w:t>
      </w:r>
    </w:p>
    <w:p w:rsidR="00AE58E1" w:rsidRPr="00ED3F36" w:rsidRDefault="00AE58E1" w:rsidP="00AE58E1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ED3F36">
        <w:rPr>
          <w:sz w:val="28"/>
          <w:szCs w:val="28"/>
        </w:rPr>
        <w:t>- стимулирует инвестиции в местную туриндустрию, способствуя увеличению налогооблагаемой базы и доходов бюджета;</w:t>
      </w:r>
    </w:p>
    <w:p w:rsidR="00AE58E1" w:rsidRPr="00ED3F36" w:rsidRDefault="00AE58E1" w:rsidP="00AE58E1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ED3F36">
        <w:rPr>
          <w:sz w:val="28"/>
          <w:szCs w:val="28"/>
        </w:rPr>
        <w:t>- стимулирует модернизацию местных инфраструктур транспорта, связи и других базовых систем;</w:t>
      </w:r>
    </w:p>
    <w:p w:rsidR="00AE58E1" w:rsidRPr="00ED3F36" w:rsidRDefault="00AE58E1" w:rsidP="00AE58E1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ED3F36">
        <w:rPr>
          <w:sz w:val="28"/>
          <w:szCs w:val="28"/>
        </w:rPr>
        <w:lastRenderedPageBreak/>
        <w:t>- способствует сохранению и восстановлению историко-культурного и природного наследия</w:t>
      </w:r>
      <w:r>
        <w:rPr>
          <w:sz w:val="28"/>
          <w:szCs w:val="28"/>
        </w:rPr>
        <w:t xml:space="preserve"> Красноярского</w:t>
      </w:r>
      <w:r w:rsidRPr="00ED3F36">
        <w:rPr>
          <w:sz w:val="28"/>
          <w:szCs w:val="28"/>
        </w:rPr>
        <w:t xml:space="preserve"> района;</w:t>
      </w:r>
    </w:p>
    <w:p w:rsidR="00AE58E1" w:rsidRDefault="00AE58E1" w:rsidP="00AE58E1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ED3F36">
        <w:rPr>
          <w:sz w:val="28"/>
          <w:szCs w:val="28"/>
        </w:rPr>
        <w:t>- стимулирует возрождение и развитие традиционн</w:t>
      </w:r>
      <w:r>
        <w:rPr>
          <w:sz w:val="28"/>
          <w:szCs w:val="28"/>
        </w:rPr>
        <w:t>ых народных промыслов и ремесел,</w:t>
      </w:r>
      <w:r w:rsidRPr="00ED3F36">
        <w:rPr>
          <w:sz w:val="28"/>
          <w:szCs w:val="28"/>
        </w:rPr>
        <w:t xml:space="preserve"> изготовление сувенирной продукции</w:t>
      </w:r>
      <w:r>
        <w:rPr>
          <w:sz w:val="28"/>
          <w:szCs w:val="28"/>
        </w:rPr>
        <w:t>.</w:t>
      </w:r>
    </w:p>
    <w:p w:rsidR="00AE58E1" w:rsidRDefault="00AE58E1" w:rsidP="00AE58E1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на территории Красноярского района формируется единое туристское информационное пространство, которое содействует объединению туристской отрасли и продвижению туристских продуктов и услуг, а также играет важную роль в увеличении въездного и внутреннего туристического потока. Все эти достижения важно сохранить и развивать. </w:t>
      </w:r>
    </w:p>
    <w:p w:rsidR="00AE58E1" w:rsidRPr="009F6DCF" w:rsidRDefault="00AE58E1" w:rsidP="00AE58E1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Раздел 2. «</w:t>
      </w:r>
      <w:r w:rsidRPr="00AD1441">
        <w:rPr>
          <w:sz w:val="28"/>
          <w:szCs w:val="28"/>
        </w:rPr>
        <w:t>Развитие событийного туризма на территории Красноярского района</w:t>
      </w:r>
      <w:r>
        <w:rPr>
          <w:sz w:val="28"/>
          <w:szCs w:val="28"/>
        </w:rPr>
        <w:t>»</w:t>
      </w:r>
      <w:r w:rsidRPr="007C1AAA">
        <w:rPr>
          <w:sz w:val="28"/>
          <w:szCs w:val="28"/>
        </w:rPr>
        <w:t>.</w:t>
      </w:r>
    </w:p>
    <w:p w:rsidR="00AE58E1" w:rsidRDefault="00AE58E1" w:rsidP="00AE58E1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территории Красноярского района в 2017 году были проведены такие крупные фестивали, как </w:t>
      </w:r>
      <w:proofErr w:type="spellStart"/>
      <w:r>
        <w:rPr>
          <w:sz w:val="28"/>
          <w:szCs w:val="28"/>
        </w:rPr>
        <w:t>этно-исторический</w:t>
      </w:r>
      <w:proofErr w:type="spellEnd"/>
      <w:r>
        <w:rPr>
          <w:sz w:val="28"/>
          <w:szCs w:val="28"/>
        </w:rPr>
        <w:t xml:space="preserve"> фестиваль «Битва Тимура и </w:t>
      </w:r>
      <w:proofErr w:type="spellStart"/>
      <w:r>
        <w:rPr>
          <w:sz w:val="28"/>
          <w:szCs w:val="28"/>
        </w:rPr>
        <w:t>Тохтамыша</w:t>
      </w:r>
      <w:proofErr w:type="spellEnd"/>
      <w:r>
        <w:rPr>
          <w:sz w:val="28"/>
          <w:szCs w:val="28"/>
        </w:rPr>
        <w:t>», собравший более 7 тыс. зрителей, «</w:t>
      </w:r>
      <w:proofErr w:type="spellStart"/>
      <w:r>
        <w:rPr>
          <w:sz w:val="28"/>
          <w:szCs w:val="28"/>
        </w:rPr>
        <w:t>Конно-спортивный</w:t>
      </w:r>
      <w:proofErr w:type="spellEnd"/>
      <w:r>
        <w:rPr>
          <w:sz w:val="28"/>
          <w:szCs w:val="28"/>
        </w:rPr>
        <w:t xml:space="preserve"> фестиваль памяти М.И. Каштанова», который посетило более                        5 тыс. зрителей, а также ряд других событийных мероприятий, которые вызывают интерес у туристов и оказывают существенное влияние на развитие внутреннего туризма.      </w:t>
      </w:r>
      <w:proofErr w:type="gramEnd"/>
    </w:p>
    <w:p w:rsidR="00AE58E1" w:rsidRDefault="00AE58E1" w:rsidP="00AE58E1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мероприятий данного раздела Программы позволит увеличить туристскую привлекательность Красноярского района и вывести его на более высокий уровень социально-экономического развития. </w:t>
      </w:r>
    </w:p>
    <w:p w:rsidR="00AE58E1" w:rsidRDefault="00AE58E1" w:rsidP="00AE58E1">
      <w:pPr>
        <w:pStyle w:val="1"/>
        <w:spacing w:line="360" w:lineRule="auto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6" w:name="sub_1005"/>
      <w:r w:rsidRPr="002D79C1">
        <w:rPr>
          <w:rFonts w:ascii="Times New Roman" w:hAnsi="Times New Roman" w:cs="Times New Roman"/>
          <w:b w:val="0"/>
          <w:sz w:val="28"/>
          <w:szCs w:val="28"/>
        </w:rPr>
        <w:t>5. Обоснование ресурсного обеспечения Программы</w:t>
      </w:r>
    </w:p>
    <w:p w:rsidR="00AE58E1" w:rsidRPr="00186D64" w:rsidRDefault="00AE58E1" w:rsidP="00AE58E1"/>
    <w:bookmarkEnd w:id="6"/>
    <w:p w:rsidR="00AE58E1" w:rsidRPr="009F6DCF" w:rsidRDefault="00AE58E1" w:rsidP="00AE58E1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9F6DCF">
        <w:rPr>
          <w:sz w:val="28"/>
          <w:szCs w:val="28"/>
        </w:rPr>
        <w:t xml:space="preserve">Использование бюджетных средств является необходимым условием содействия развитию туристско-рекреационного кластера в </w:t>
      </w:r>
      <w:r>
        <w:rPr>
          <w:sz w:val="28"/>
          <w:szCs w:val="28"/>
        </w:rPr>
        <w:t>Красноярском районе</w:t>
      </w:r>
      <w:r w:rsidRPr="009F6DCF">
        <w:rPr>
          <w:sz w:val="28"/>
          <w:szCs w:val="28"/>
        </w:rPr>
        <w:t xml:space="preserve">. Запланированные в Программе бюджетные средства направляются </w:t>
      </w:r>
      <w:r>
        <w:rPr>
          <w:sz w:val="28"/>
          <w:szCs w:val="28"/>
        </w:rPr>
        <w:t>на повышение инвестиционной привлекательности</w:t>
      </w:r>
      <w:r w:rsidR="007661B3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Красноярского района и создание туристского бренда территории.</w:t>
      </w:r>
    </w:p>
    <w:p w:rsidR="00AE58E1" w:rsidRPr="00415088" w:rsidRDefault="00AE58E1" w:rsidP="00AE58E1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9F6DCF">
        <w:rPr>
          <w:sz w:val="28"/>
          <w:szCs w:val="28"/>
        </w:rPr>
        <w:t xml:space="preserve">Источниками финансирования Программы являются средства </w:t>
      </w:r>
      <w:r>
        <w:rPr>
          <w:sz w:val="28"/>
          <w:szCs w:val="28"/>
        </w:rPr>
        <w:t xml:space="preserve">местного </w:t>
      </w:r>
      <w:r w:rsidRPr="009F6DCF">
        <w:rPr>
          <w:sz w:val="28"/>
          <w:szCs w:val="28"/>
        </w:rPr>
        <w:t xml:space="preserve"> бюджета.</w:t>
      </w:r>
      <w:r w:rsidR="007661B3">
        <w:rPr>
          <w:sz w:val="28"/>
          <w:szCs w:val="28"/>
        </w:rPr>
        <w:t xml:space="preserve"> </w:t>
      </w:r>
      <w:r w:rsidRPr="009F6DCF">
        <w:rPr>
          <w:sz w:val="28"/>
          <w:szCs w:val="28"/>
        </w:rPr>
        <w:t xml:space="preserve">Общий объем финансирования за счет средств </w:t>
      </w:r>
      <w:r>
        <w:rPr>
          <w:sz w:val="28"/>
          <w:szCs w:val="28"/>
        </w:rPr>
        <w:t xml:space="preserve">местного </w:t>
      </w:r>
      <w:r w:rsidRPr="009F6DCF">
        <w:rPr>
          <w:sz w:val="28"/>
          <w:szCs w:val="28"/>
        </w:rPr>
        <w:lastRenderedPageBreak/>
        <w:t xml:space="preserve">бюджета, необходимый для реализации системы программных мероприятий, составляет </w:t>
      </w:r>
      <w:r w:rsidR="006750EF">
        <w:rPr>
          <w:sz w:val="28"/>
          <w:szCs w:val="28"/>
        </w:rPr>
        <w:t xml:space="preserve">   3 000,0 тыс</w:t>
      </w:r>
      <w:r>
        <w:rPr>
          <w:sz w:val="28"/>
          <w:szCs w:val="28"/>
        </w:rPr>
        <w:t xml:space="preserve">. </w:t>
      </w:r>
      <w:r w:rsidRPr="00415088">
        <w:rPr>
          <w:sz w:val="28"/>
          <w:szCs w:val="28"/>
        </w:rPr>
        <w:t>рублей, из них:</w:t>
      </w:r>
    </w:p>
    <w:p w:rsidR="00AE58E1" w:rsidRPr="00415088" w:rsidRDefault="00AE58E1" w:rsidP="00AE58E1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2018</w:t>
      </w:r>
      <w:r w:rsidRPr="00415088">
        <w:rPr>
          <w:sz w:val="28"/>
          <w:szCs w:val="28"/>
        </w:rPr>
        <w:t xml:space="preserve"> году</w:t>
      </w:r>
      <w:r w:rsidR="006750EF">
        <w:rPr>
          <w:sz w:val="28"/>
          <w:szCs w:val="28"/>
        </w:rPr>
        <w:t xml:space="preserve"> – 1 0</w:t>
      </w:r>
      <w:r>
        <w:rPr>
          <w:sz w:val="28"/>
          <w:szCs w:val="28"/>
        </w:rPr>
        <w:t>00</w:t>
      </w:r>
      <w:r w:rsidR="006750EF">
        <w:rPr>
          <w:sz w:val="28"/>
          <w:szCs w:val="28"/>
        </w:rPr>
        <w:t>,0</w:t>
      </w:r>
      <w:r>
        <w:rPr>
          <w:sz w:val="28"/>
          <w:szCs w:val="28"/>
        </w:rPr>
        <w:t xml:space="preserve"> </w:t>
      </w:r>
      <w:r w:rsidRPr="00415088">
        <w:rPr>
          <w:sz w:val="28"/>
          <w:szCs w:val="28"/>
        </w:rPr>
        <w:t>тыс. рублей;</w:t>
      </w:r>
    </w:p>
    <w:p w:rsidR="00AE58E1" w:rsidRPr="00415088" w:rsidRDefault="00AE58E1" w:rsidP="00AE58E1">
      <w:pPr>
        <w:spacing w:line="36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2019</w:t>
      </w:r>
      <w:r w:rsidRPr="00415088">
        <w:rPr>
          <w:sz w:val="28"/>
          <w:szCs w:val="28"/>
        </w:rPr>
        <w:t xml:space="preserve"> году</w:t>
      </w:r>
      <w:r w:rsidR="006750EF">
        <w:rPr>
          <w:sz w:val="28"/>
          <w:szCs w:val="28"/>
        </w:rPr>
        <w:t xml:space="preserve"> – 1 0</w:t>
      </w:r>
      <w:r>
        <w:rPr>
          <w:sz w:val="28"/>
          <w:szCs w:val="28"/>
        </w:rPr>
        <w:t>00</w:t>
      </w:r>
      <w:r w:rsidR="006750EF">
        <w:rPr>
          <w:sz w:val="28"/>
          <w:szCs w:val="28"/>
        </w:rPr>
        <w:t>,0</w:t>
      </w:r>
      <w:r>
        <w:rPr>
          <w:sz w:val="28"/>
          <w:szCs w:val="28"/>
        </w:rPr>
        <w:t xml:space="preserve"> </w:t>
      </w:r>
      <w:r w:rsidRPr="00415088">
        <w:rPr>
          <w:sz w:val="28"/>
          <w:szCs w:val="28"/>
        </w:rPr>
        <w:t>тыс. рублей;</w:t>
      </w:r>
    </w:p>
    <w:p w:rsidR="00AE58E1" w:rsidRDefault="00AE58E1" w:rsidP="00AE58E1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2020</w:t>
      </w:r>
      <w:r w:rsidRPr="00415088">
        <w:rPr>
          <w:sz w:val="28"/>
          <w:szCs w:val="28"/>
        </w:rPr>
        <w:t xml:space="preserve"> году</w:t>
      </w:r>
      <w:r w:rsidR="006750EF">
        <w:rPr>
          <w:sz w:val="28"/>
          <w:szCs w:val="28"/>
        </w:rPr>
        <w:t xml:space="preserve"> – 1 0</w:t>
      </w:r>
      <w:r>
        <w:rPr>
          <w:sz w:val="28"/>
          <w:szCs w:val="28"/>
        </w:rPr>
        <w:t>00</w:t>
      </w:r>
      <w:r w:rsidR="006750EF">
        <w:rPr>
          <w:sz w:val="28"/>
          <w:szCs w:val="28"/>
        </w:rPr>
        <w:t>,0</w:t>
      </w:r>
      <w:r w:rsidRPr="00415088">
        <w:rPr>
          <w:sz w:val="28"/>
          <w:szCs w:val="28"/>
        </w:rPr>
        <w:t xml:space="preserve"> тыс. рублей.</w:t>
      </w:r>
    </w:p>
    <w:p w:rsidR="00AE58E1" w:rsidRPr="009F6DCF" w:rsidRDefault="00AE58E1" w:rsidP="00AE58E1">
      <w:pPr>
        <w:ind w:firstLine="708"/>
        <w:contextualSpacing/>
        <w:jc w:val="both"/>
        <w:rPr>
          <w:sz w:val="28"/>
          <w:szCs w:val="28"/>
        </w:rPr>
      </w:pPr>
    </w:p>
    <w:p w:rsidR="00AE58E1" w:rsidRDefault="00AE58E1" w:rsidP="00AE58E1">
      <w:pPr>
        <w:pStyle w:val="1"/>
        <w:spacing w:line="360" w:lineRule="auto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7" w:name="sub_1006"/>
      <w:r w:rsidRPr="008B5A33">
        <w:rPr>
          <w:rFonts w:ascii="Times New Roman" w:hAnsi="Times New Roman" w:cs="Times New Roman"/>
          <w:b w:val="0"/>
          <w:sz w:val="28"/>
          <w:szCs w:val="28"/>
        </w:rPr>
        <w:t>6. Механизм реализации Программы</w:t>
      </w:r>
    </w:p>
    <w:p w:rsidR="00AE58E1" w:rsidRPr="00186D64" w:rsidRDefault="00AE58E1" w:rsidP="00AE58E1"/>
    <w:bookmarkEnd w:id="7"/>
    <w:p w:rsidR="00AE58E1" w:rsidRDefault="00AE58E1" w:rsidP="00AE58E1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Общее руководство и контроль над ходом реализации Программы осуществляет Администрация муниципального района Красноярский Самарской области.</w:t>
      </w:r>
    </w:p>
    <w:p w:rsidR="00AE58E1" w:rsidRPr="00681235" w:rsidRDefault="00AE58E1" w:rsidP="00AE58E1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Исполнитель Программы ежегодно в срок до 1 апреля года, следующего за отчетным, представляет заместителю Главы муниципального района Красноярский Самарской области по социальным вопросам и</w:t>
      </w:r>
      <w:r w:rsidR="008458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экономический отдел Администрации муниципального района Красноярский  информацию о реализации мероприятий Программы за отчетный год. </w:t>
      </w:r>
      <w:proofErr w:type="gramEnd"/>
    </w:p>
    <w:p w:rsidR="00AE58E1" w:rsidRDefault="00AE58E1" w:rsidP="00AE58E1">
      <w:pPr>
        <w:pStyle w:val="1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8" w:name="sub_1007"/>
      <w:r w:rsidRPr="009930E1">
        <w:rPr>
          <w:rFonts w:ascii="Times New Roman" w:hAnsi="Times New Roman" w:cs="Times New Roman"/>
          <w:b w:val="0"/>
          <w:sz w:val="28"/>
          <w:szCs w:val="28"/>
        </w:rPr>
        <w:t>7. Оценка социально-экономической эффективности реализации Программы</w:t>
      </w:r>
    </w:p>
    <w:p w:rsidR="00AE58E1" w:rsidRPr="009930E1" w:rsidRDefault="00AE58E1" w:rsidP="00AE58E1"/>
    <w:bookmarkEnd w:id="8"/>
    <w:p w:rsidR="00AE58E1" w:rsidRPr="00681235" w:rsidRDefault="00AE58E1" w:rsidP="00AE58E1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681235">
        <w:rPr>
          <w:sz w:val="28"/>
          <w:szCs w:val="28"/>
        </w:rPr>
        <w:t xml:space="preserve">Оценка эффективности реализации Программы осуществляется </w:t>
      </w:r>
      <w:r>
        <w:rPr>
          <w:sz w:val="28"/>
          <w:szCs w:val="28"/>
        </w:rPr>
        <w:t xml:space="preserve">экономическим отделом Администрации муниципального района </w:t>
      </w:r>
      <w:proofErr w:type="gramStart"/>
      <w:r>
        <w:rPr>
          <w:sz w:val="28"/>
          <w:szCs w:val="28"/>
        </w:rPr>
        <w:t>Красноярский</w:t>
      </w:r>
      <w:proofErr w:type="gramEnd"/>
      <w:r w:rsidRPr="00681235">
        <w:rPr>
          <w:sz w:val="28"/>
          <w:szCs w:val="28"/>
        </w:rPr>
        <w:t xml:space="preserve"> путем установления степени достижения ожидаемых результатов, а также путем сравнения текущих значений показателей (индикаторов) с их целевыми значениями.</w:t>
      </w:r>
    </w:p>
    <w:p w:rsidR="00AE58E1" w:rsidRPr="00681235" w:rsidRDefault="00AE58E1" w:rsidP="00AE58E1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681235">
        <w:rPr>
          <w:sz w:val="28"/>
          <w:szCs w:val="28"/>
        </w:rPr>
        <w:t>Эффективность реализации Программы с учетом финансирования оценивается путем соотнесения степени достижения основных целевых показателей (индикаторов) Программы с уровнем ее финансирования с начала реализации. Комплексный показатель эффективности реализации Программы рассчитывается по формуле</w:t>
      </w:r>
      <w:proofErr w:type="gramStart"/>
      <w:r>
        <w:rPr>
          <w:sz w:val="28"/>
          <w:szCs w:val="28"/>
        </w:rPr>
        <w:t xml:space="preserve">: </w:t>
      </w:r>
      <w:proofErr w:type="gramEnd"/>
    </w:p>
    <w:p w:rsidR="00AE58E1" w:rsidRPr="00217B24" w:rsidRDefault="00AE58E1" w:rsidP="00AE58E1">
      <w:pPr>
        <w:shd w:val="clear" w:color="auto" w:fill="FFFFFF"/>
        <w:spacing w:line="360" w:lineRule="auto"/>
        <w:ind w:right="-91" w:firstLine="708"/>
        <w:contextualSpacing/>
        <w:jc w:val="both"/>
        <w:rPr>
          <w:color w:val="000000"/>
          <w:spacing w:val="-2"/>
          <w:sz w:val="28"/>
          <w:szCs w:val="28"/>
        </w:rPr>
      </w:pPr>
      <w:r w:rsidRPr="00E86A2E">
        <w:rPr>
          <w:spacing w:val="-2"/>
          <w:position w:val="-58"/>
          <w:sz w:val="28"/>
          <w:szCs w:val="28"/>
        </w:rPr>
        <w:object w:dxaOrig="2460" w:dyaOrig="1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7.75pt;height:69pt" o:ole="" fillcolor="window">
            <v:imagedata r:id="rId9" o:title=""/>
          </v:shape>
          <o:OLEObject Type="Embed" ProgID="Equation.3" ShapeID="_x0000_i1025" DrawAspect="Content" ObjectID="_1580563397" r:id="rId10"/>
        </w:object>
      </w:r>
      <w:r w:rsidRPr="00217B24">
        <w:rPr>
          <w:color w:val="000000"/>
          <w:spacing w:val="-2"/>
          <w:sz w:val="28"/>
          <w:szCs w:val="28"/>
        </w:rPr>
        <w:t>,</w:t>
      </w:r>
    </w:p>
    <w:p w:rsidR="00AE58E1" w:rsidRPr="00217B24" w:rsidRDefault="00AE58E1" w:rsidP="00AE58E1">
      <w:pPr>
        <w:shd w:val="clear" w:color="auto" w:fill="FFFFFF"/>
        <w:spacing w:line="360" w:lineRule="auto"/>
        <w:ind w:right="-91" w:firstLine="708"/>
        <w:contextualSpacing/>
        <w:jc w:val="both"/>
        <w:rPr>
          <w:color w:val="000000"/>
          <w:spacing w:val="-2"/>
          <w:sz w:val="28"/>
          <w:szCs w:val="28"/>
        </w:rPr>
      </w:pPr>
      <w:r w:rsidRPr="00217B24">
        <w:rPr>
          <w:color w:val="000000"/>
          <w:spacing w:val="-2"/>
          <w:sz w:val="28"/>
          <w:szCs w:val="28"/>
        </w:rPr>
        <w:t>где</w:t>
      </w:r>
      <w:r w:rsidRPr="00217B24">
        <w:rPr>
          <w:color w:val="000000"/>
          <w:spacing w:val="-2"/>
          <w:sz w:val="28"/>
          <w:szCs w:val="28"/>
        </w:rPr>
        <w:tab/>
      </w:r>
      <w:r w:rsidRPr="00217B24">
        <w:rPr>
          <w:color w:val="000000"/>
          <w:spacing w:val="-2"/>
          <w:sz w:val="28"/>
          <w:szCs w:val="28"/>
        </w:rPr>
        <w:object w:dxaOrig="360" w:dyaOrig="360">
          <v:shape id="_x0000_i1026" type="#_x0000_t75" style="width:18pt;height:18pt" o:ole="">
            <v:imagedata r:id="rId11" o:title=""/>
          </v:shape>
          <o:OLEObject Type="Embed" ProgID="Equation.3" ShapeID="_x0000_i1026" DrawAspect="Content" ObjectID="_1580563398" r:id="rId12"/>
        </w:object>
      </w:r>
      <w:r>
        <w:rPr>
          <w:color w:val="000000"/>
          <w:spacing w:val="-2"/>
          <w:sz w:val="28"/>
          <w:szCs w:val="28"/>
        </w:rPr>
        <w:tab/>
        <w:t xml:space="preserve">– </w:t>
      </w:r>
      <w:r w:rsidRPr="00217B24">
        <w:rPr>
          <w:color w:val="000000"/>
          <w:spacing w:val="-2"/>
          <w:sz w:val="28"/>
          <w:szCs w:val="28"/>
        </w:rPr>
        <w:t>общее число целевых показателей (индикаторов);</w:t>
      </w:r>
    </w:p>
    <w:p w:rsidR="00AE58E1" w:rsidRPr="00217B24" w:rsidRDefault="00AE58E1" w:rsidP="00AE58E1">
      <w:pPr>
        <w:shd w:val="clear" w:color="auto" w:fill="FFFFFF"/>
        <w:spacing w:line="360" w:lineRule="auto"/>
        <w:ind w:right="-91" w:firstLine="708"/>
        <w:contextualSpacing/>
        <w:jc w:val="both"/>
        <w:rPr>
          <w:color w:val="000000"/>
          <w:spacing w:val="-2"/>
          <w:sz w:val="28"/>
          <w:szCs w:val="28"/>
        </w:rPr>
      </w:pPr>
      <w:r w:rsidRPr="00801658">
        <w:rPr>
          <w:color w:val="000000"/>
          <w:spacing w:val="-2"/>
          <w:position w:val="-12"/>
          <w:sz w:val="28"/>
          <w:szCs w:val="28"/>
        </w:rPr>
        <w:object w:dxaOrig="639" w:dyaOrig="380">
          <v:shape id="_x0000_i1027" type="#_x0000_t75" style="width:32.25pt;height:18.75pt" o:ole="">
            <v:imagedata r:id="rId13" o:title=""/>
          </v:shape>
          <o:OLEObject Type="Embed" ProgID="Equation.3" ShapeID="_x0000_i1027" DrawAspect="Content" ObjectID="_1580563399" r:id="rId14"/>
        </w:object>
      </w:r>
      <w:r w:rsidRPr="00217B24">
        <w:rPr>
          <w:color w:val="000000"/>
          <w:spacing w:val="-2"/>
          <w:sz w:val="28"/>
          <w:szCs w:val="28"/>
        </w:rPr>
        <w:t>- плановое значение n-го целевого показател</w:t>
      </w:r>
      <w:proofErr w:type="gramStart"/>
      <w:r w:rsidRPr="00217B24">
        <w:rPr>
          <w:color w:val="000000"/>
          <w:spacing w:val="-2"/>
          <w:sz w:val="28"/>
          <w:szCs w:val="28"/>
        </w:rPr>
        <w:t>я(</w:t>
      </w:r>
      <w:proofErr w:type="gramEnd"/>
      <w:r w:rsidRPr="00217B24">
        <w:rPr>
          <w:color w:val="000000"/>
          <w:spacing w:val="-2"/>
          <w:sz w:val="28"/>
          <w:szCs w:val="28"/>
        </w:rPr>
        <w:t>индикатора);</w:t>
      </w:r>
    </w:p>
    <w:p w:rsidR="00AE58E1" w:rsidRPr="00217B24" w:rsidRDefault="00AE58E1" w:rsidP="00AE58E1">
      <w:pPr>
        <w:shd w:val="clear" w:color="auto" w:fill="FFFFFF"/>
        <w:spacing w:line="360" w:lineRule="auto"/>
        <w:ind w:right="-91" w:firstLine="708"/>
        <w:contextualSpacing/>
        <w:jc w:val="both"/>
        <w:rPr>
          <w:color w:val="000000"/>
          <w:spacing w:val="-2"/>
          <w:sz w:val="28"/>
          <w:szCs w:val="28"/>
        </w:rPr>
      </w:pPr>
      <w:r w:rsidRPr="00801658">
        <w:rPr>
          <w:color w:val="000000"/>
          <w:spacing w:val="-2"/>
          <w:position w:val="-12"/>
          <w:sz w:val="28"/>
          <w:szCs w:val="28"/>
        </w:rPr>
        <w:object w:dxaOrig="540" w:dyaOrig="380">
          <v:shape id="_x0000_i1028" type="#_x0000_t75" style="width:27pt;height:18.75pt" o:ole="">
            <v:imagedata r:id="rId15" o:title=""/>
          </v:shape>
          <o:OLEObject Type="Embed" ProgID="Equation.3" ShapeID="_x0000_i1028" DrawAspect="Content" ObjectID="_1580563400" r:id="rId16"/>
        </w:object>
      </w:r>
      <w:r w:rsidRPr="00217B24">
        <w:rPr>
          <w:color w:val="000000"/>
          <w:spacing w:val="-2"/>
          <w:sz w:val="28"/>
          <w:szCs w:val="28"/>
        </w:rPr>
        <w:tab/>
        <w:t>- текущее значение n-го целевого показателя (индикатора);</w:t>
      </w:r>
    </w:p>
    <w:p w:rsidR="00AE58E1" w:rsidRPr="00217B24" w:rsidRDefault="00AE58E1" w:rsidP="00AE58E1">
      <w:pPr>
        <w:shd w:val="clear" w:color="auto" w:fill="FFFFFF"/>
        <w:spacing w:line="360" w:lineRule="auto"/>
        <w:ind w:right="-91" w:firstLine="708"/>
        <w:contextualSpacing/>
        <w:jc w:val="both"/>
        <w:rPr>
          <w:color w:val="000000"/>
          <w:spacing w:val="-2"/>
          <w:sz w:val="28"/>
          <w:szCs w:val="28"/>
        </w:rPr>
      </w:pPr>
      <w:r w:rsidRPr="00801658">
        <w:rPr>
          <w:color w:val="000000"/>
          <w:spacing w:val="-2"/>
          <w:position w:val="-4"/>
          <w:sz w:val="28"/>
          <w:szCs w:val="28"/>
        </w:rPr>
        <w:object w:dxaOrig="620" w:dyaOrig="300">
          <v:shape id="_x0000_i1029" type="#_x0000_t75" style="width:30.75pt;height:15pt" o:ole="">
            <v:imagedata r:id="rId17" o:title=""/>
          </v:shape>
          <o:OLEObject Type="Embed" ProgID="Equation.3" ShapeID="_x0000_i1029" DrawAspect="Content" ObjectID="_1580563401" r:id="rId18"/>
        </w:object>
      </w:r>
      <w:r w:rsidRPr="00217B24">
        <w:rPr>
          <w:color w:val="000000"/>
          <w:spacing w:val="-2"/>
          <w:sz w:val="28"/>
          <w:szCs w:val="28"/>
        </w:rPr>
        <w:t>- плановая сумма финансирования по Программе;</w:t>
      </w:r>
    </w:p>
    <w:p w:rsidR="00AE58E1" w:rsidRPr="00217B24" w:rsidRDefault="00AE58E1" w:rsidP="00AE58E1">
      <w:pPr>
        <w:shd w:val="clear" w:color="auto" w:fill="FFFFFF"/>
        <w:spacing w:line="360" w:lineRule="auto"/>
        <w:ind w:right="-91" w:firstLine="708"/>
        <w:contextualSpacing/>
        <w:jc w:val="both"/>
        <w:rPr>
          <w:color w:val="000000"/>
          <w:spacing w:val="-2"/>
          <w:sz w:val="28"/>
          <w:szCs w:val="28"/>
        </w:rPr>
      </w:pPr>
      <w:r w:rsidRPr="00801658">
        <w:rPr>
          <w:color w:val="000000"/>
          <w:spacing w:val="-2"/>
          <w:position w:val="-4"/>
          <w:sz w:val="28"/>
          <w:szCs w:val="28"/>
        </w:rPr>
        <w:object w:dxaOrig="520" w:dyaOrig="300">
          <v:shape id="_x0000_i1030" type="#_x0000_t75" style="width:26.25pt;height:15pt" o:ole="">
            <v:imagedata r:id="rId19" o:title=""/>
          </v:shape>
          <o:OLEObject Type="Embed" ProgID="Equation.3" ShapeID="_x0000_i1030" DrawAspect="Content" ObjectID="_1580563402" r:id="rId20"/>
        </w:object>
      </w:r>
      <w:r w:rsidRPr="00217B24">
        <w:rPr>
          <w:color w:val="000000"/>
          <w:spacing w:val="-2"/>
          <w:sz w:val="28"/>
          <w:szCs w:val="28"/>
        </w:rPr>
        <w:tab/>
        <w:t>- сумма финансирования (расходов) на текущую дату.</w:t>
      </w:r>
    </w:p>
    <w:p w:rsidR="00AE58E1" w:rsidRDefault="00AE58E1" w:rsidP="00AE58E1">
      <w:pPr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681235">
        <w:rPr>
          <w:sz w:val="28"/>
          <w:szCs w:val="28"/>
        </w:rPr>
        <w:t>Оценка эффективности реализации Программы осуществляется ежегодно в течение всего срока реализации Программы.</w:t>
      </w:r>
    </w:p>
    <w:p w:rsidR="00AE58E1" w:rsidRPr="00FF2545" w:rsidRDefault="00AE58E1" w:rsidP="00AE58E1">
      <w:pPr>
        <w:spacing w:line="360" w:lineRule="auto"/>
        <w:ind w:firstLine="720"/>
        <w:contextualSpacing/>
        <w:jc w:val="both"/>
        <w:rPr>
          <w:sz w:val="28"/>
          <w:szCs w:val="28"/>
        </w:rPr>
        <w:sectPr w:rsidR="00AE58E1" w:rsidRPr="00FF2545" w:rsidSect="00A44355">
          <w:pgSz w:w="11904" w:h="16834"/>
          <w:pgMar w:top="1134" w:right="1272" w:bottom="1135" w:left="1418" w:header="720" w:footer="720" w:gutter="0"/>
          <w:cols w:space="720"/>
          <w:noEndnote/>
        </w:sectPr>
      </w:pPr>
      <w:r w:rsidRPr="00681235">
        <w:rPr>
          <w:sz w:val="28"/>
          <w:szCs w:val="28"/>
        </w:rPr>
        <w:t xml:space="preserve">При значении комплексного показателя эффективности реализации Программы (R), равном 100 и более процентов, эффективность реализации Программы признается высокой, при значении 80% и менее </w:t>
      </w:r>
      <w:r>
        <w:rPr>
          <w:sz w:val="28"/>
          <w:szCs w:val="28"/>
        </w:rPr>
        <w:t>–</w:t>
      </w:r>
      <w:r w:rsidRPr="00681235">
        <w:rPr>
          <w:sz w:val="28"/>
          <w:szCs w:val="28"/>
        </w:rPr>
        <w:t xml:space="preserve"> низкой</w:t>
      </w:r>
      <w:r>
        <w:rPr>
          <w:sz w:val="28"/>
          <w:szCs w:val="28"/>
        </w:rPr>
        <w:t>.</w:t>
      </w:r>
    </w:p>
    <w:p w:rsidR="00156E00" w:rsidRDefault="00156E00" w:rsidP="00A1677A">
      <w:pPr>
        <w:spacing w:line="360" w:lineRule="auto"/>
        <w:jc w:val="both"/>
        <w:rPr>
          <w:sz w:val="28"/>
          <w:szCs w:val="28"/>
        </w:rPr>
        <w:sectPr w:rsidR="00156E00" w:rsidSect="00DF788B">
          <w:headerReference w:type="default" r:id="rId21"/>
          <w:footerReference w:type="default" r:id="rId22"/>
          <w:headerReference w:type="first" r:id="rId23"/>
          <w:footerReference w:type="first" r:id="rId24"/>
          <w:pgSz w:w="11906" w:h="16838"/>
          <w:pgMar w:top="1134" w:right="1418" w:bottom="1276" w:left="1418" w:header="709" w:footer="709" w:gutter="0"/>
          <w:cols w:space="708"/>
          <w:docGrid w:linePitch="360"/>
        </w:sectPr>
      </w:pPr>
    </w:p>
    <w:p w:rsidR="007A145F" w:rsidRPr="00202C0D" w:rsidRDefault="007A145F" w:rsidP="00F453E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7A145F" w:rsidRPr="00202C0D" w:rsidRDefault="007A145F" w:rsidP="007A145F">
      <w:pPr>
        <w:pStyle w:val="ConsPlusNormal"/>
        <w:widowControl/>
        <w:ind w:left="8364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02C0D">
        <w:rPr>
          <w:rFonts w:ascii="Times New Roman" w:hAnsi="Times New Roman" w:cs="Times New Roman"/>
          <w:sz w:val="28"/>
          <w:szCs w:val="28"/>
        </w:rPr>
        <w:t>Приложение 1</w:t>
      </w:r>
    </w:p>
    <w:p w:rsidR="007A145F" w:rsidRPr="00202C0D" w:rsidRDefault="007A145F" w:rsidP="00DE6E89">
      <w:pPr>
        <w:pStyle w:val="ConsPlusNormal"/>
        <w:widowControl/>
        <w:ind w:left="8364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02C0D">
        <w:rPr>
          <w:rFonts w:ascii="Times New Roman" w:hAnsi="Times New Roman" w:cs="Times New Roman"/>
          <w:sz w:val="28"/>
          <w:szCs w:val="28"/>
        </w:rPr>
        <w:t>к  Программе «Развитие туризма на территории муниципального района Красно</w:t>
      </w:r>
      <w:r>
        <w:rPr>
          <w:rFonts w:ascii="Times New Roman" w:hAnsi="Times New Roman" w:cs="Times New Roman"/>
          <w:sz w:val="28"/>
          <w:szCs w:val="28"/>
        </w:rPr>
        <w:t>ярский Самарской области на 2018-2020</w:t>
      </w:r>
      <w:r w:rsidR="00DE6E89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7A145F" w:rsidRDefault="007A145F" w:rsidP="007A145F">
      <w:pPr>
        <w:pStyle w:val="ConsPlusNormal"/>
        <w:widowControl/>
        <w:ind w:left="8364" w:right="-55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A145F" w:rsidRDefault="007A145F" w:rsidP="007A145F">
      <w:pPr>
        <w:pStyle w:val="ConsPlusNormal"/>
        <w:widowControl/>
        <w:ind w:right="-550"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7A145F" w:rsidRDefault="007A145F" w:rsidP="007A145F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:rsidR="007A145F" w:rsidRPr="00202C0D" w:rsidRDefault="007A145F" w:rsidP="007A145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02C0D">
        <w:rPr>
          <w:rFonts w:ascii="Times New Roman" w:hAnsi="Times New Roman" w:cs="Times New Roman"/>
          <w:b w:val="0"/>
          <w:sz w:val="28"/>
          <w:szCs w:val="28"/>
        </w:rPr>
        <w:t>Перечень мероприятий муниципальной программы</w:t>
      </w:r>
    </w:p>
    <w:p w:rsidR="007A145F" w:rsidRPr="00202C0D" w:rsidRDefault="007A145F" w:rsidP="007A145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02C0D">
        <w:rPr>
          <w:rFonts w:ascii="Times New Roman" w:hAnsi="Times New Roman" w:cs="Times New Roman"/>
          <w:b w:val="0"/>
          <w:sz w:val="28"/>
          <w:szCs w:val="28"/>
        </w:rPr>
        <w:t>«Развитие туризма на территории муниципального района Красно</w:t>
      </w:r>
      <w:r>
        <w:rPr>
          <w:rFonts w:ascii="Times New Roman" w:hAnsi="Times New Roman" w:cs="Times New Roman"/>
          <w:b w:val="0"/>
          <w:sz w:val="28"/>
          <w:szCs w:val="28"/>
        </w:rPr>
        <w:t>ярский Самарской области на 2018</w:t>
      </w:r>
      <w:r w:rsidRPr="00202C0D">
        <w:rPr>
          <w:rFonts w:ascii="Times New Roman" w:hAnsi="Times New Roman" w:cs="Times New Roman"/>
          <w:b w:val="0"/>
          <w:sz w:val="28"/>
          <w:szCs w:val="28"/>
        </w:rPr>
        <w:t xml:space="preserve"> - </w:t>
      </w:r>
      <w:r>
        <w:rPr>
          <w:rFonts w:ascii="Times New Roman" w:hAnsi="Times New Roman" w:cs="Times New Roman"/>
          <w:b w:val="0"/>
          <w:sz w:val="28"/>
          <w:szCs w:val="28"/>
        </w:rPr>
        <w:t>2020</w:t>
      </w:r>
      <w:r w:rsidRPr="00202C0D">
        <w:rPr>
          <w:rFonts w:ascii="Times New Roman" w:hAnsi="Times New Roman" w:cs="Times New Roman"/>
          <w:b w:val="0"/>
          <w:sz w:val="28"/>
          <w:szCs w:val="28"/>
        </w:rPr>
        <w:t xml:space="preserve"> годы»</w:t>
      </w:r>
    </w:p>
    <w:p w:rsidR="007A145F" w:rsidRPr="009D28D3" w:rsidRDefault="007A145F" w:rsidP="008E19F4">
      <w:pPr>
        <w:pStyle w:val="ConsPlusTitle"/>
        <w:widowControl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7A145F" w:rsidRPr="009D28D3" w:rsidRDefault="007A145F" w:rsidP="008E19F4">
      <w:pPr>
        <w:pStyle w:val="ConsPlusNormal"/>
        <w:widowControl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8"/>
        <w:gridCol w:w="5244"/>
        <w:gridCol w:w="1276"/>
        <w:gridCol w:w="1133"/>
        <w:gridCol w:w="1391"/>
        <w:gridCol w:w="2155"/>
        <w:gridCol w:w="3261"/>
      </w:tblGrid>
      <w:tr w:rsidR="007A145F" w:rsidRPr="00F453ED" w:rsidTr="00DE6E89">
        <w:trPr>
          <w:cantSplit/>
          <w:trHeight w:val="240"/>
        </w:trPr>
        <w:tc>
          <w:tcPr>
            <w:tcW w:w="7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45F" w:rsidRPr="00F453ED" w:rsidRDefault="007A145F" w:rsidP="008E19F4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53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N </w:t>
            </w:r>
            <w:r w:rsidRPr="00F453E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п/п</w:t>
            </w:r>
          </w:p>
        </w:tc>
        <w:tc>
          <w:tcPr>
            <w:tcW w:w="52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45F" w:rsidRPr="00F453ED" w:rsidRDefault="007A145F" w:rsidP="008E19F4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53ED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8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45F" w:rsidRPr="00F453ED" w:rsidRDefault="007A145F" w:rsidP="008E19F4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53ED">
              <w:rPr>
                <w:rFonts w:ascii="Times New Roman" w:hAnsi="Times New Roman" w:cs="Times New Roman"/>
                <w:bCs/>
                <w:sz w:val="28"/>
                <w:szCs w:val="28"/>
              </w:rPr>
              <w:t>Сумма, тыс. руб.</w:t>
            </w:r>
          </w:p>
        </w:tc>
        <w:tc>
          <w:tcPr>
            <w:tcW w:w="215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45F" w:rsidRPr="00F453ED" w:rsidRDefault="007A145F" w:rsidP="008E19F4">
            <w:pPr>
              <w:pStyle w:val="ConsPlusNormal"/>
              <w:widowControl/>
              <w:ind w:right="-70" w:firstLine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53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Источник   </w:t>
            </w:r>
            <w:r w:rsidRPr="00F453ED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финансирования</w:t>
            </w:r>
          </w:p>
        </w:tc>
        <w:tc>
          <w:tcPr>
            <w:tcW w:w="32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45F" w:rsidRPr="00F453ED" w:rsidRDefault="007A145F" w:rsidP="008E19F4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53ED">
              <w:rPr>
                <w:rFonts w:ascii="Times New Roman" w:hAnsi="Times New Roman" w:cs="Times New Roman"/>
                <w:bCs/>
                <w:sz w:val="28"/>
                <w:szCs w:val="28"/>
              </w:rPr>
              <w:t>Исполнитель</w:t>
            </w:r>
          </w:p>
        </w:tc>
      </w:tr>
      <w:tr w:rsidR="007A145F" w:rsidRPr="00F453ED" w:rsidTr="00DE6E89">
        <w:trPr>
          <w:cantSplit/>
          <w:trHeight w:val="240"/>
        </w:trPr>
        <w:tc>
          <w:tcPr>
            <w:tcW w:w="7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45F" w:rsidRPr="00F453ED" w:rsidRDefault="007A145F" w:rsidP="008E19F4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52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45F" w:rsidRPr="00F453ED" w:rsidRDefault="007A145F" w:rsidP="008E19F4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45F" w:rsidRPr="00F453ED" w:rsidRDefault="007A145F" w:rsidP="008E19F4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53ED">
              <w:rPr>
                <w:rFonts w:ascii="Times New Roman" w:hAnsi="Times New Roman" w:cs="Times New Roman"/>
                <w:bCs/>
                <w:sz w:val="28"/>
                <w:szCs w:val="28"/>
              </w:rPr>
              <w:t>2018 г.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45F" w:rsidRPr="00F453ED" w:rsidRDefault="007A145F" w:rsidP="008E19F4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53ED">
              <w:rPr>
                <w:rFonts w:ascii="Times New Roman" w:hAnsi="Times New Roman" w:cs="Times New Roman"/>
                <w:bCs/>
                <w:sz w:val="28"/>
                <w:szCs w:val="28"/>
              </w:rPr>
              <w:t>2019 г.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45F" w:rsidRPr="00F453ED" w:rsidRDefault="007A145F" w:rsidP="008E19F4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53ED">
              <w:rPr>
                <w:rFonts w:ascii="Times New Roman" w:hAnsi="Times New Roman" w:cs="Times New Roman"/>
                <w:bCs/>
                <w:sz w:val="28"/>
                <w:szCs w:val="28"/>
              </w:rPr>
              <w:t>2020 г.</w:t>
            </w:r>
          </w:p>
        </w:tc>
        <w:tc>
          <w:tcPr>
            <w:tcW w:w="215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45F" w:rsidRPr="00F453ED" w:rsidRDefault="007A145F" w:rsidP="008E19F4">
            <w:pPr>
              <w:contextualSpacing/>
              <w:rPr>
                <w:bCs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145F" w:rsidRPr="00F453ED" w:rsidRDefault="007A145F" w:rsidP="008E19F4">
            <w:pPr>
              <w:contextualSpacing/>
              <w:rPr>
                <w:bCs/>
                <w:sz w:val="28"/>
                <w:szCs w:val="28"/>
              </w:rPr>
            </w:pPr>
          </w:p>
        </w:tc>
      </w:tr>
      <w:tr w:rsidR="007A145F" w:rsidRPr="00F453ED" w:rsidTr="00DE6E89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45F" w:rsidRPr="00F453ED" w:rsidRDefault="007A145F" w:rsidP="008E19F4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3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45F" w:rsidRPr="00F453ED" w:rsidRDefault="007A145F" w:rsidP="008E19F4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3E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45F" w:rsidRPr="00F453ED" w:rsidRDefault="007A145F" w:rsidP="008E19F4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3E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45F" w:rsidRPr="00F453ED" w:rsidRDefault="007A145F" w:rsidP="008E19F4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3E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45F" w:rsidRPr="00F453ED" w:rsidRDefault="007A145F" w:rsidP="008E19F4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3E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45F" w:rsidRPr="00F453ED" w:rsidRDefault="007A145F" w:rsidP="008E19F4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3E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45F" w:rsidRPr="00F453ED" w:rsidRDefault="007A145F" w:rsidP="008E19F4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3E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73678" w:rsidRPr="00F453ED" w:rsidTr="00E07EA0">
        <w:trPr>
          <w:cantSplit/>
          <w:trHeight w:val="240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678" w:rsidRPr="00F453ED" w:rsidRDefault="00473678" w:rsidP="008E19F4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53ED">
              <w:rPr>
                <w:rFonts w:ascii="Times New Roman" w:hAnsi="Times New Roman" w:cs="Times New Roman"/>
                <w:bCs/>
                <w:sz w:val="28"/>
                <w:szCs w:val="28"/>
              </w:rPr>
              <w:t>Раздел 1</w:t>
            </w:r>
            <w:r w:rsidR="00021A3F" w:rsidRPr="00F453ED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8E19F4" w:rsidRPr="00F453ED">
              <w:rPr>
                <w:rFonts w:ascii="Times New Roman" w:hAnsi="Times New Roman" w:cs="Times New Roman"/>
                <w:bCs/>
                <w:sz w:val="28"/>
                <w:szCs w:val="28"/>
              </w:rPr>
              <w:t>Содействие увеличению потока</w:t>
            </w:r>
            <w:r w:rsidR="00DE6E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въездного туризма на территорию</w:t>
            </w:r>
            <w:r w:rsidR="008E19F4" w:rsidRPr="00F453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района Красноярский Самарской области, в том числе, с помощью проведения активной информационной политики, направленной на формирование положительного имиджа Красноярского района, как территории</w:t>
            </w:r>
            <w:r w:rsidR="00DE6E89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8E19F4" w:rsidRPr="00F453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благоприятной для развития туризма</w:t>
            </w:r>
          </w:p>
        </w:tc>
      </w:tr>
      <w:tr w:rsidR="007A145F" w:rsidRPr="00F453ED" w:rsidTr="00DE6E89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45F" w:rsidRPr="00F453ED" w:rsidRDefault="00473678" w:rsidP="00E07E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3ED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45F" w:rsidRPr="00F453ED" w:rsidRDefault="007A145F" w:rsidP="00E07E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3ED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 мероприятий                             по вопросам развития туризма с целью продвижения районного туристского продукта </w:t>
            </w:r>
          </w:p>
          <w:p w:rsidR="007A145F" w:rsidRPr="00F453ED" w:rsidRDefault="007A145F" w:rsidP="00E07E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3ED">
              <w:rPr>
                <w:rFonts w:ascii="Times New Roman" w:hAnsi="Times New Roman" w:cs="Times New Roman"/>
                <w:sz w:val="28"/>
                <w:szCs w:val="28"/>
              </w:rPr>
              <w:t>(семинары, выставки, конференции, круглые столы, форумы, пресс-туры, мероприятия по обмену опытом)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45F" w:rsidRPr="00F453ED" w:rsidRDefault="00BA2E17" w:rsidP="00E07E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3E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7A145F" w:rsidRPr="00F453E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45F" w:rsidRPr="00F453ED" w:rsidRDefault="00BA2E17" w:rsidP="00E07E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3E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7A145F" w:rsidRPr="00F453E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45F" w:rsidRPr="00F453ED" w:rsidRDefault="00BA2E17" w:rsidP="00E07E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3E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7A145F" w:rsidRPr="00F453E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45F" w:rsidRPr="00F453ED" w:rsidRDefault="007A145F" w:rsidP="00E07E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3ED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45F" w:rsidRPr="00F453ED" w:rsidRDefault="007A145F" w:rsidP="00E07E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3ED">
              <w:rPr>
                <w:rFonts w:ascii="Times New Roman" w:hAnsi="Times New Roman" w:cs="Times New Roman"/>
                <w:sz w:val="28"/>
                <w:szCs w:val="28"/>
              </w:rPr>
              <w:t>МАУ «Центр поддержки предпринимательства, туризма и реализации молодежной политики»</w:t>
            </w:r>
          </w:p>
        </w:tc>
      </w:tr>
      <w:tr w:rsidR="00E44319" w:rsidRPr="00F453ED" w:rsidTr="00DE6E89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319" w:rsidRPr="00F453ED" w:rsidRDefault="00E44319" w:rsidP="00E07E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3ED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319" w:rsidRPr="00F453ED" w:rsidRDefault="00E44319" w:rsidP="00E07E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3ED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районного слета туристов и краеведов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319" w:rsidRPr="00F453ED" w:rsidRDefault="00E44319" w:rsidP="00E07E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3ED">
              <w:rPr>
                <w:rFonts w:ascii="Times New Roman" w:hAnsi="Times New Roman" w:cs="Times New Roman"/>
                <w:bCs/>
                <w:sz w:val="28"/>
                <w:szCs w:val="28"/>
              </w:rPr>
              <w:t>20,0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319" w:rsidRPr="00F453ED" w:rsidRDefault="00E44319" w:rsidP="00E44319">
            <w:pPr>
              <w:jc w:val="center"/>
              <w:rPr>
                <w:sz w:val="28"/>
                <w:szCs w:val="28"/>
              </w:rPr>
            </w:pPr>
            <w:r w:rsidRPr="00F453ED">
              <w:rPr>
                <w:bCs/>
                <w:sz w:val="28"/>
                <w:szCs w:val="28"/>
              </w:rPr>
              <w:t>20,0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319" w:rsidRPr="00F453ED" w:rsidRDefault="00E44319" w:rsidP="00E44319">
            <w:pPr>
              <w:jc w:val="center"/>
              <w:rPr>
                <w:sz w:val="28"/>
                <w:szCs w:val="28"/>
              </w:rPr>
            </w:pPr>
            <w:r w:rsidRPr="00F453ED">
              <w:rPr>
                <w:bCs/>
                <w:sz w:val="28"/>
                <w:szCs w:val="28"/>
              </w:rPr>
              <w:t>20,0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319" w:rsidRPr="00F453ED" w:rsidRDefault="00E44319" w:rsidP="00E07E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3ED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319" w:rsidRPr="00F453ED" w:rsidRDefault="00E44319" w:rsidP="00E07E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3ED">
              <w:rPr>
                <w:rFonts w:ascii="Times New Roman" w:hAnsi="Times New Roman" w:cs="Times New Roman"/>
                <w:sz w:val="28"/>
                <w:szCs w:val="28"/>
              </w:rPr>
              <w:t>МАУ «Центр поддержки предпринимательства, туризма и реализации молодежной политики»</w:t>
            </w:r>
          </w:p>
        </w:tc>
      </w:tr>
      <w:tr w:rsidR="007A145F" w:rsidRPr="00F453ED" w:rsidTr="00DE6E89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45F" w:rsidRPr="00F453ED" w:rsidRDefault="002671EB" w:rsidP="00E07E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3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0F6C9B" w:rsidRPr="00F453ED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45F" w:rsidRPr="00F453ED" w:rsidRDefault="00254AA3" w:rsidP="00254A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туристского</w:t>
            </w:r>
            <w:r w:rsidR="00AD30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сайта  Красноярского района ТурЯр.рф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45F" w:rsidRPr="00F453ED" w:rsidRDefault="007A145F" w:rsidP="00E07E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3ED">
              <w:rPr>
                <w:rFonts w:ascii="Times New Roman" w:hAnsi="Times New Roman" w:cs="Times New Roman"/>
                <w:sz w:val="28"/>
                <w:szCs w:val="28"/>
              </w:rPr>
              <w:t>36,0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45F" w:rsidRPr="00F453ED" w:rsidRDefault="007A145F" w:rsidP="00E07EA0">
            <w:pPr>
              <w:jc w:val="center"/>
              <w:rPr>
                <w:sz w:val="28"/>
                <w:szCs w:val="28"/>
              </w:rPr>
            </w:pPr>
            <w:r w:rsidRPr="00F453ED">
              <w:rPr>
                <w:sz w:val="28"/>
                <w:szCs w:val="28"/>
              </w:rPr>
              <w:t>36,0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45F" w:rsidRPr="00F453ED" w:rsidRDefault="007A145F" w:rsidP="00E07EA0">
            <w:pPr>
              <w:jc w:val="center"/>
              <w:rPr>
                <w:sz w:val="28"/>
                <w:szCs w:val="28"/>
              </w:rPr>
            </w:pPr>
            <w:r w:rsidRPr="00F453ED">
              <w:rPr>
                <w:sz w:val="28"/>
                <w:szCs w:val="28"/>
              </w:rPr>
              <w:t>36,0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45F" w:rsidRPr="00F453ED" w:rsidRDefault="007A145F" w:rsidP="00E07E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3ED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45F" w:rsidRPr="00F453ED" w:rsidRDefault="007A145F" w:rsidP="00E07E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3ED">
              <w:rPr>
                <w:rFonts w:ascii="Times New Roman" w:hAnsi="Times New Roman" w:cs="Times New Roman"/>
                <w:sz w:val="28"/>
                <w:szCs w:val="28"/>
              </w:rPr>
              <w:t>МАУ «Центр поддержки предпринимательства, туризма и реализации молодежной политики»</w:t>
            </w:r>
          </w:p>
        </w:tc>
      </w:tr>
      <w:tr w:rsidR="007A145F" w:rsidRPr="00F453ED" w:rsidTr="00DE6E89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45F" w:rsidRPr="00F453ED" w:rsidRDefault="000F6C9B" w:rsidP="00E07E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3ED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45F" w:rsidRPr="00F453ED" w:rsidRDefault="007A145F" w:rsidP="00E07E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3ED">
              <w:rPr>
                <w:rFonts w:ascii="Times New Roman" w:hAnsi="Times New Roman" w:cs="Times New Roman"/>
                <w:sz w:val="28"/>
                <w:szCs w:val="28"/>
              </w:rPr>
              <w:t>Разработка и изготовление рекламно-сувенирной продукции с символикой Красноярского района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45F" w:rsidRPr="00F453ED" w:rsidRDefault="007A145F" w:rsidP="00E07E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3ED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45F" w:rsidRPr="00F453ED" w:rsidRDefault="007A145F" w:rsidP="00E07EA0">
            <w:pPr>
              <w:jc w:val="center"/>
              <w:rPr>
                <w:sz w:val="28"/>
                <w:szCs w:val="28"/>
              </w:rPr>
            </w:pPr>
            <w:r w:rsidRPr="00F453ED">
              <w:rPr>
                <w:sz w:val="28"/>
                <w:szCs w:val="28"/>
              </w:rPr>
              <w:t>10,0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45F" w:rsidRPr="00F453ED" w:rsidRDefault="007A145F" w:rsidP="00E07EA0">
            <w:pPr>
              <w:jc w:val="center"/>
              <w:rPr>
                <w:sz w:val="28"/>
                <w:szCs w:val="28"/>
              </w:rPr>
            </w:pPr>
            <w:r w:rsidRPr="00F453ED">
              <w:rPr>
                <w:sz w:val="28"/>
                <w:szCs w:val="28"/>
              </w:rPr>
              <w:t>10,0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45F" w:rsidRPr="00F453ED" w:rsidRDefault="007A145F" w:rsidP="00E07E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3ED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45F" w:rsidRPr="00F453ED" w:rsidRDefault="007A145F" w:rsidP="00E07EA0">
            <w:pPr>
              <w:jc w:val="center"/>
              <w:rPr>
                <w:sz w:val="28"/>
                <w:szCs w:val="28"/>
              </w:rPr>
            </w:pPr>
            <w:r w:rsidRPr="00F453ED">
              <w:rPr>
                <w:sz w:val="28"/>
                <w:szCs w:val="28"/>
              </w:rPr>
              <w:t>МАУ «Центр поддержки предпринимательства, туризма и реализации молодежной политики»</w:t>
            </w:r>
          </w:p>
        </w:tc>
      </w:tr>
      <w:tr w:rsidR="007A145F" w:rsidRPr="00F453ED" w:rsidTr="00DE6E89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45F" w:rsidRPr="00F453ED" w:rsidRDefault="000F6C9B" w:rsidP="00E07E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3ED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45F" w:rsidRPr="00F453ED" w:rsidRDefault="007A145F" w:rsidP="00E07E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3ED">
              <w:rPr>
                <w:rFonts w:ascii="Times New Roman" w:hAnsi="Times New Roman" w:cs="Times New Roman"/>
                <w:sz w:val="28"/>
                <w:szCs w:val="28"/>
              </w:rPr>
              <w:t>Разработка и издание туристско-информационных буклетов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45F" w:rsidRPr="00F453ED" w:rsidRDefault="00BA2E17" w:rsidP="00E07E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3ED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  <w:r w:rsidR="007A145F" w:rsidRPr="00F453E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45F" w:rsidRPr="00F453ED" w:rsidRDefault="00BA2E17" w:rsidP="00E07EA0">
            <w:pPr>
              <w:jc w:val="center"/>
              <w:rPr>
                <w:sz w:val="28"/>
                <w:szCs w:val="28"/>
              </w:rPr>
            </w:pPr>
            <w:r w:rsidRPr="00F453ED">
              <w:rPr>
                <w:sz w:val="28"/>
                <w:szCs w:val="28"/>
              </w:rPr>
              <w:t>95</w:t>
            </w:r>
            <w:r w:rsidR="007A145F" w:rsidRPr="00F453ED">
              <w:rPr>
                <w:sz w:val="28"/>
                <w:szCs w:val="28"/>
              </w:rPr>
              <w:t>,0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45F" w:rsidRPr="00F453ED" w:rsidRDefault="00BA2E17" w:rsidP="00E07EA0">
            <w:pPr>
              <w:jc w:val="center"/>
              <w:rPr>
                <w:sz w:val="28"/>
                <w:szCs w:val="28"/>
              </w:rPr>
            </w:pPr>
            <w:r w:rsidRPr="00F453ED">
              <w:rPr>
                <w:sz w:val="28"/>
                <w:szCs w:val="28"/>
              </w:rPr>
              <w:t>95</w:t>
            </w:r>
            <w:r w:rsidR="007A145F" w:rsidRPr="00F453ED">
              <w:rPr>
                <w:sz w:val="28"/>
                <w:szCs w:val="28"/>
              </w:rPr>
              <w:t>,0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45F" w:rsidRPr="00F453ED" w:rsidRDefault="007A145F" w:rsidP="00E07E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3ED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45F" w:rsidRPr="00F453ED" w:rsidRDefault="007A145F" w:rsidP="00E07EA0">
            <w:pPr>
              <w:jc w:val="center"/>
              <w:rPr>
                <w:sz w:val="28"/>
                <w:szCs w:val="28"/>
              </w:rPr>
            </w:pPr>
            <w:r w:rsidRPr="00F453ED">
              <w:rPr>
                <w:sz w:val="28"/>
                <w:szCs w:val="28"/>
              </w:rPr>
              <w:t>МАУ «Центр поддержки предпринимательства, туризма и реализации молодежной политики»</w:t>
            </w:r>
          </w:p>
        </w:tc>
      </w:tr>
      <w:tr w:rsidR="007A145F" w:rsidRPr="00F453ED" w:rsidTr="00DE6E89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45F" w:rsidRPr="00F453ED" w:rsidRDefault="000F6C9B" w:rsidP="00E07E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3ED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45F" w:rsidRPr="00F453ED" w:rsidRDefault="007A145F" w:rsidP="00E07E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3ED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 туристических ресурсах района в СМИ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45F" w:rsidRPr="00F453ED" w:rsidRDefault="007A145F" w:rsidP="00E07E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3ED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45F" w:rsidRPr="00F453ED" w:rsidRDefault="007A145F" w:rsidP="00E07E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3ED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45F" w:rsidRPr="00F453ED" w:rsidRDefault="007A145F" w:rsidP="00E07E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3ED"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145F" w:rsidRPr="00F453ED" w:rsidRDefault="007A145F" w:rsidP="00E07E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3ED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145F" w:rsidRPr="00F453ED" w:rsidRDefault="007A145F" w:rsidP="00E07EA0">
            <w:pPr>
              <w:jc w:val="center"/>
              <w:rPr>
                <w:sz w:val="28"/>
                <w:szCs w:val="28"/>
              </w:rPr>
            </w:pPr>
            <w:r w:rsidRPr="00F453ED">
              <w:rPr>
                <w:sz w:val="28"/>
                <w:szCs w:val="28"/>
              </w:rPr>
              <w:t>МАУ «Центр поддержки предпринимательства, туризма и реализации молодежной политики»</w:t>
            </w:r>
          </w:p>
        </w:tc>
      </w:tr>
      <w:tr w:rsidR="007A145F" w:rsidRPr="00F453ED" w:rsidTr="00DE6E89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45F" w:rsidRPr="00F453ED" w:rsidRDefault="000F6C9B" w:rsidP="00E07E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53ED">
              <w:rPr>
                <w:rFonts w:ascii="Times New Roman" w:hAnsi="Times New Roman" w:cs="Times New Roman"/>
                <w:bCs/>
                <w:sz w:val="28"/>
                <w:szCs w:val="28"/>
              </w:rPr>
              <w:t>1.7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45F" w:rsidRPr="00F453ED" w:rsidRDefault="007A145F" w:rsidP="00E07E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53ED">
              <w:rPr>
                <w:rFonts w:ascii="Times New Roman" w:hAnsi="Times New Roman" w:cs="Times New Roman"/>
                <w:sz w:val="28"/>
                <w:szCs w:val="28"/>
              </w:rPr>
              <w:t>Изготовление и установка мемориальных досок и табличек на объектах туристического показа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45F" w:rsidRPr="00F453ED" w:rsidRDefault="007A145F" w:rsidP="00E07E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53ED">
              <w:rPr>
                <w:rFonts w:ascii="Times New Roman" w:hAnsi="Times New Roman" w:cs="Times New Roman"/>
                <w:bCs/>
                <w:sz w:val="28"/>
                <w:szCs w:val="28"/>
              </w:rPr>
              <w:t>36</w:t>
            </w:r>
            <w:r w:rsidRPr="00F453E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45F" w:rsidRPr="00F453ED" w:rsidRDefault="007A145F" w:rsidP="00E07EA0">
            <w:pPr>
              <w:jc w:val="center"/>
              <w:rPr>
                <w:sz w:val="28"/>
                <w:szCs w:val="28"/>
              </w:rPr>
            </w:pPr>
            <w:r w:rsidRPr="00F453ED">
              <w:rPr>
                <w:bCs/>
                <w:sz w:val="28"/>
                <w:szCs w:val="28"/>
              </w:rPr>
              <w:t>36</w:t>
            </w:r>
            <w:r w:rsidRPr="00F453ED">
              <w:rPr>
                <w:sz w:val="28"/>
                <w:szCs w:val="28"/>
              </w:rPr>
              <w:t>,0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45F" w:rsidRPr="00F453ED" w:rsidRDefault="007A145F" w:rsidP="00E07EA0">
            <w:pPr>
              <w:jc w:val="center"/>
              <w:rPr>
                <w:sz w:val="28"/>
                <w:szCs w:val="28"/>
              </w:rPr>
            </w:pPr>
            <w:r w:rsidRPr="00F453ED">
              <w:rPr>
                <w:bCs/>
                <w:sz w:val="28"/>
                <w:szCs w:val="28"/>
              </w:rPr>
              <w:t>36</w:t>
            </w:r>
            <w:r w:rsidRPr="00F453ED">
              <w:rPr>
                <w:sz w:val="28"/>
                <w:szCs w:val="28"/>
              </w:rPr>
              <w:t>,0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145F" w:rsidRPr="00F453ED" w:rsidRDefault="007A145F" w:rsidP="00E07E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53ED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145F" w:rsidRPr="00F453ED" w:rsidRDefault="007A145F" w:rsidP="00E07EA0">
            <w:pPr>
              <w:jc w:val="center"/>
              <w:rPr>
                <w:sz w:val="28"/>
                <w:szCs w:val="28"/>
              </w:rPr>
            </w:pPr>
            <w:r w:rsidRPr="00F453ED">
              <w:rPr>
                <w:sz w:val="28"/>
                <w:szCs w:val="28"/>
              </w:rPr>
              <w:t>МАУ «Центр поддержки предпринимательства, туризма и реализации молодежной политики»</w:t>
            </w:r>
          </w:p>
        </w:tc>
      </w:tr>
      <w:tr w:rsidR="002671EB" w:rsidRPr="00F453ED" w:rsidTr="00DE6E89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1EB" w:rsidRPr="00F453ED" w:rsidRDefault="000F6C9B" w:rsidP="00E07E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53ED">
              <w:rPr>
                <w:rFonts w:ascii="Times New Roman" w:hAnsi="Times New Roman" w:cs="Times New Roman"/>
                <w:bCs/>
                <w:sz w:val="28"/>
                <w:szCs w:val="28"/>
              </w:rPr>
              <w:t>1.8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1EB" w:rsidRPr="00F453ED" w:rsidRDefault="002671EB" w:rsidP="001D1F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3ED">
              <w:rPr>
                <w:rFonts w:ascii="Times New Roman" w:hAnsi="Times New Roman" w:cs="Times New Roman"/>
                <w:sz w:val="28"/>
                <w:szCs w:val="28"/>
              </w:rPr>
              <w:t>Изготовление, установка и проведение ремонтных (восстановительных) работ  информационных указателей  (конструкций) к достопримечательностям Красноярского района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1EB" w:rsidRPr="00F453ED" w:rsidRDefault="002671EB" w:rsidP="00E07E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53ED">
              <w:rPr>
                <w:rFonts w:ascii="Times New Roman" w:hAnsi="Times New Roman" w:cs="Times New Roman"/>
                <w:bCs/>
                <w:sz w:val="28"/>
                <w:szCs w:val="28"/>
              </w:rPr>
              <w:t>28,0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1EB" w:rsidRPr="00F453ED" w:rsidRDefault="002671EB" w:rsidP="002671EB">
            <w:pPr>
              <w:jc w:val="center"/>
              <w:rPr>
                <w:sz w:val="28"/>
                <w:szCs w:val="28"/>
              </w:rPr>
            </w:pPr>
            <w:r w:rsidRPr="00F453ED">
              <w:rPr>
                <w:bCs/>
                <w:sz w:val="28"/>
                <w:szCs w:val="28"/>
              </w:rPr>
              <w:t>28,0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1EB" w:rsidRPr="00F453ED" w:rsidRDefault="002671EB" w:rsidP="002671EB">
            <w:pPr>
              <w:jc w:val="center"/>
              <w:rPr>
                <w:sz w:val="28"/>
                <w:szCs w:val="28"/>
              </w:rPr>
            </w:pPr>
            <w:r w:rsidRPr="00F453ED">
              <w:rPr>
                <w:bCs/>
                <w:sz w:val="28"/>
                <w:szCs w:val="28"/>
              </w:rPr>
              <w:t>28,0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71EB" w:rsidRPr="00F453ED" w:rsidRDefault="002671EB" w:rsidP="00E07E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3ED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71EB" w:rsidRPr="00F453ED" w:rsidRDefault="002671EB" w:rsidP="00E07EA0">
            <w:pPr>
              <w:jc w:val="center"/>
              <w:rPr>
                <w:sz w:val="28"/>
                <w:szCs w:val="28"/>
              </w:rPr>
            </w:pPr>
            <w:r w:rsidRPr="00F453ED">
              <w:rPr>
                <w:sz w:val="28"/>
                <w:szCs w:val="28"/>
              </w:rPr>
              <w:t>МАУ «Центр поддержки предпринимательства, туризма и реализации молодежной политики»</w:t>
            </w:r>
          </w:p>
        </w:tc>
      </w:tr>
      <w:tr w:rsidR="002671EB" w:rsidRPr="00F453ED" w:rsidTr="00DE6E89">
        <w:trPr>
          <w:cantSplit/>
          <w:trHeight w:val="240"/>
        </w:trPr>
        <w:tc>
          <w:tcPr>
            <w:tcW w:w="5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1EB" w:rsidRPr="00F453ED" w:rsidRDefault="000F6C9B" w:rsidP="002671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3ED">
              <w:rPr>
                <w:rFonts w:ascii="Times New Roman" w:hAnsi="Times New Roman" w:cs="Times New Roman"/>
                <w:sz w:val="28"/>
                <w:szCs w:val="28"/>
              </w:rPr>
              <w:t>Итого по разделу 1</w:t>
            </w:r>
          </w:p>
          <w:p w:rsidR="002671EB" w:rsidRPr="00F453ED" w:rsidRDefault="002671EB" w:rsidP="002671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1EB" w:rsidRPr="00F453ED" w:rsidRDefault="000F6C9B" w:rsidP="00E07E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53ED"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  <w:r w:rsidR="002671EB" w:rsidRPr="00F453ED">
              <w:rPr>
                <w:rFonts w:ascii="Times New Roman" w:hAnsi="Times New Roman" w:cs="Times New Roman"/>
                <w:bCs/>
                <w:sz w:val="28"/>
                <w:szCs w:val="28"/>
              </w:rPr>
              <w:t>0,0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1EB" w:rsidRPr="00F453ED" w:rsidRDefault="000F6C9B" w:rsidP="002671EB">
            <w:pPr>
              <w:jc w:val="center"/>
              <w:rPr>
                <w:sz w:val="28"/>
                <w:szCs w:val="28"/>
              </w:rPr>
            </w:pPr>
            <w:r w:rsidRPr="00F453ED">
              <w:rPr>
                <w:bCs/>
                <w:sz w:val="28"/>
                <w:szCs w:val="28"/>
              </w:rPr>
              <w:t>26</w:t>
            </w:r>
            <w:r w:rsidR="002671EB" w:rsidRPr="00F453ED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1EB" w:rsidRPr="00F453ED" w:rsidRDefault="000F6C9B" w:rsidP="002671EB">
            <w:pPr>
              <w:jc w:val="center"/>
              <w:rPr>
                <w:sz w:val="28"/>
                <w:szCs w:val="28"/>
              </w:rPr>
            </w:pPr>
            <w:r w:rsidRPr="00F453ED">
              <w:rPr>
                <w:bCs/>
                <w:sz w:val="28"/>
                <w:szCs w:val="28"/>
              </w:rPr>
              <w:t>26</w:t>
            </w:r>
            <w:r w:rsidR="002671EB" w:rsidRPr="00F453ED">
              <w:rPr>
                <w:bCs/>
                <w:sz w:val="28"/>
                <w:szCs w:val="28"/>
              </w:rPr>
              <w:t>0,0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71EB" w:rsidRPr="00F453ED" w:rsidRDefault="002671EB" w:rsidP="00E07E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71EB" w:rsidRPr="00F453ED" w:rsidRDefault="002671EB" w:rsidP="00E07EA0">
            <w:pPr>
              <w:jc w:val="center"/>
              <w:rPr>
                <w:sz w:val="28"/>
                <w:szCs w:val="28"/>
              </w:rPr>
            </w:pPr>
          </w:p>
        </w:tc>
      </w:tr>
      <w:tr w:rsidR="00473678" w:rsidRPr="00F453ED" w:rsidTr="00E07EA0">
        <w:trPr>
          <w:cantSplit/>
          <w:trHeight w:val="240"/>
        </w:trPr>
        <w:tc>
          <w:tcPr>
            <w:tcW w:w="1516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678" w:rsidRPr="00F453ED" w:rsidRDefault="000F6C9B" w:rsidP="00DF6274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3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 2</w:t>
            </w:r>
            <w:r w:rsidR="00473678" w:rsidRPr="00F453E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453ED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событийного туризма на территории Красноярского района </w:t>
            </w:r>
          </w:p>
          <w:p w:rsidR="000F6C9B" w:rsidRPr="00F453ED" w:rsidRDefault="000F6C9B" w:rsidP="00DF6274">
            <w:pPr>
              <w:pStyle w:val="Defaul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145F" w:rsidRPr="00F453ED" w:rsidTr="00DE6E89">
        <w:trPr>
          <w:cantSplit/>
          <w:trHeight w:val="24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45F" w:rsidRPr="00F453ED" w:rsidRDefault="00E44319" w:rsidP="00E07E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53ED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473678" w:rsidRPr="00F453ED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921C0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45F" w:rsidRDefault="007A145F" w:rsidP="00E07E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3ED">
              <w:rPr>
                <w:rFonts w:ascii="Times New Roman" w:hAnsi="Times New Roman" w:cs="Times New Roman"/>
                <w:sz w:val="28"/>
                <w:szCs w:val="28"/>
              </w:rPr>
              <w:t>Проведение и содействие в организации  культурно-исторических, этнографических и иных туристских событийных мероприятий и фестивалей на территории муниципального района Красноярский Самарской области</w:t>
            </w:r>
            <w:r w:rsidR="00921C00">
              <w:rPr>
                <w:rFonts w:ascii="Times New Roman" w:hAnsi="Times New Roman" w:cs="Times New Roman"/>
                <w:sz w:val="28"/>
                <w:szCs w:val="28"/>
              </w:rPr>
              <w:t xml:space="preserve"> (этно-исторический фестиваль</w:t>
            </w:r>
            <w:r w:rsidR="00921C00" w:rsidRPr="00F453ED">
              <w:rPr>
                <w:rFonts w:ascii="Times New Roman" w:hAnsi="Times New Roman" w:cs="Times New Roman"/>
                <w:sz w:val="28"/>
                <w:szCs w:val="28"/>
              </w:rPr>
              <w:t xml:space="preserve"> «Битва Тимура и Тохтамыша»</w:t>
            </w:r>
            <w:r w:rsidR="00921C00">
              <w:rPr>
                <w:rFonts w:ascii="Times New Roman" w:hAnsi="Times New Roman" w:cs="Times New Roman"/>
                <w:sz w:val="28"/>
                <w:szCs w:val="28"/>
              </w:rPr>
              <w:t>, Конно-спортивный фестиваль памяти М.И.Каштанова и др.)</w:t>
            </w:r>
          </w:p>
          <w:p w:rsidR="00921C00" w:rsidRPr="00F453ED" w:rsidRDefault="00921C00" w:rsidP="00E07E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45F" w:rsidRPr="00F453ED" w:rsidRDefault="00921C00" w:rsidP="00E07E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="007A145F" w:rsidRPr="00F453ED">
              <w:rPr>
                <w:rFonts w:ascii="Times New Roman" w:hAnsi="Times New Roman" w:cs="Times New Roman"/>
                <w:bCs/>
                <w:sz w:val="28"/>
                <w:szCs w:val="28"/>
              </w:rPr>
              <w:t>40,0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45F" w:rsidRPr="00F453ED" w:rsidRDefault="00921C00" w:rsidP="00E07EA0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  <w:r w:rsidR="007A145F" w:rsidRPr="00F453ED">
              <w:rPr>
                <w:bCs/>
                <w:sz w:val="28"/>
                <w:szCs w:val="28"/>
              </w:rPr>
              <w:t>40,0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45F" w:rsidRPr="00F453ED" w:rsidRDefault="00921C00" w:rsidP="00E07EA0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  <w:r w:rsidR="007A145F" w:rsidRPr="00F453ED">
              <w:rPr>
                <w:bCs/>
                <w:sz w:val="28"/>
                <w:szCs w:val="28"/>
              </w:rPr>
              <w:t>40,0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A145F" w:rsidRPr="00F453ED" w:rsidRDefault="007A145F" w:rsidP="00E07E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3ED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A145F" w:rsidRPr="00F453ED" w:rsidRDefault="007A145F" w:rsidP="00E07EA0">
            <w:pPr>
              <w:jc w:val="center"/>
              <w:rPr>
                <w:sz w:val="28"/>
                <w:szCs w:val="28"/>
              </w:rPr>
            </w:pPr>
            <w:r w:rsidRPr="00F453ED">
              <w:rPr>
                <w:sz w:val="28"/>
                <w:szCs w:val="28"/>
              </w:rPr>
              <w:t>МАУ «Центр поддержки предпринимательства, туризма и реализации молодежной политики»</w:t>
            </w:r>
          </w:p>
        </w:tc>
      </w:tr>
      <w:tr w:rsidR="002671EB" w:rsidRPr="00F453ED" w:rsidTr="00DE6E89">
        <w:trPr>
          <w:cantSplit/>
          <w:trHeight w:val="240"/>
        </w:trPr>
        <w:tc>
          <w:tcPr>
            <w:tcW w:w="5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1EB" w:rsidRPr="00F453ED" w:rsidRDefault="002671EB" w:rsidP="002671E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53ED">
              <w:rPr>
                <w:rFonts w:ascii="Times New Roman" w:hAnsi="Times New Roman" w:cs="Times New Roman"/>
                <w:sz w:val="28"/>
                <w:szCs w:val="28"/>
              </w:rPr>
              <w:t>Итого по разделу 3</w:t>
            </w:r>
          </w:p>
          <w:p w:rsidR="002671EB" w:rsidRPr="00F453ED" w:rsidRDefault="002671EB" w:rsidP="00E07E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1EB" w:rsidRPr="00F453ED" w:rsidRDefault="00921C00" w:rsidP="00E07E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="002671EB" w:rsidRPr="00F453ED">
              <w:rPr>
                <w:rFonts w:ascii="Times New Roman" w:hAnsi="Times New Roman" w:cs="Times New Roman"/>
                <w:bCs/>
                <w:sz w:val="28"/>
                <w:szCs w:val="28"/>
              </w:rPr>
              <w:t>40,0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1EB" w:rsidRPr="00F453ED" w:rsidRDefault="00921C00" w:rsidP="002671EB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  <w:r w:rsidR="002671EB" w:rsidRPr="00F453ED">
              <w:rPr>
                <w:bCs/>
                <w:sz w:val="28"/>
                <w:szCs w:val="28"/>
              </w:rPr>
              <w:t>40,0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1EB" w:rsidRPr="00F453ED" w:rsidRDefault="00921C00" w:rsidP="002671EB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  <w:r w:rsidR="002671EB" w:rsidRPr="00F453ED">
              <w:rPr>
                <w:bCs/>
                <w:sz w:val="28"/>
                <w:szCs w:val="28"/>
              </w:rPr>
              <w:t>40,0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671EB" w:rsidRPr="00F453ED" w:rsidRDefault="002671EB" w:rsidP="00E07E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671EB" w:rsidRPr="00F453ED" w:rsidRDefault="002671EB" w:rsidP="00E07EA0">
            <w:pPr>
              <w:jc w:val="center"/>
              <w:rPr>
                <w:sz w:val="28"/>
                <w:szCs w:val="28"/>
              </w:rPr>
            </w:pPr>
          </w:p>
        </w:tc>
      </w:tr>
      <w:tr w:rsidR="007A145F" w:rsidRPr="00F453ED" w:rsidTr="00DE6E89">
        <w:trPr>
          <w:cantSplit/>
          <w:trHeight w:val="240"/>
        </w:trPr>
        <w:tc>
          <w:tcPr>
            <w:tcW w:w="5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45F" w:rsidRPr="00F453ED" w:rsidRDefault="007A145F" w:rsidP="00E07E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453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ИТОГО ПО ПРОГРАММЕ </w:t>
            </w:r>
          </w:p>
          <w:p w:rsidR="007A145F" w:rsidRPr="00F453ED" w:rsidRDefault="007A145F" w:rsidP="00E07E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45F" w:rsidRPr="00F453ED" w:rsidRDefault="00921C00" w:rsidP="00E07E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1 0</w:t>
            </w:r>
            <w:r w:rsidR="007A145F" w:rsidRPr="00F453ED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  <w:r w:rsidR="007A145F" w:rsidRPr="00F453E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45F" w:rsidRPr="00F453ED" w:rsidRDefault="00921C00" w:rsidP="00E07E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1 0</w:t>
            </w:r>
            <w:r w:rsidR="007A145F" w:rsidRPr="00F453ED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  <w:r w:rsidR="007A145F" w:rsidRPr="00F453E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45F" w:rsidRPr="00F453ED" w:rsidRDefault="00921C00" w:rsidP="00E07E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1 0</w:t>
            </w:r>
            <w:r w:rsidR="007A145F" w:rsidRPr="00F453ED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  <w:r w:rsidR="007A145F" w:rsidRPr="00F453E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45F" w:rsidRPr="00F453ED" w:rsidRDefault="007A145F" w:rsidP="00E07EA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145F" w:rsidRPr="00F453ED" w:rsidRDefault="007A145F" w:rsidP="00E07EA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882DA8" w:rsidRPr="002671EB" w:rsidRDefault="00882DA8" w:rsidP="002671E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882DA8" w:rsidRPr="002671EB" w:rsidSect="007A14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147" w:rsidRDefault="00C53147" w:rsidP="0086062E">
      <w:r>
        <w:separator/>
      </w:r>
    </w:p>
  </w:endnote>
  <w:endnote w:type="continuationSeparator" w:id="0">
    <w:p w:rsidR="00C53147" w:rsidRDefault="00C53147" w:rsidP="008606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D44" w:rsidRDefault="00944D44" w:rsidP="006A0867">
    <w:pPr>
      <w:pStyle w:val="aa"/>
      <w:framePr w:wrap="auto" w:vAnchor="text" w:hAnchor="margin" w:xAlign="center" w:y="1"/>
      <w:rPr>
        <w:rStyle w:val="ac"/>
      </w:rPr>
    </w:pPr>
  </w:p>
  <w:p w:rsidR="00944D44" w:rsidRDefault="00944D44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D44" w:rsidRDefault="00944D4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147" w:rsidRDefault="00C53147" w:rsidP="0086062E">
      <w:r>
        <w:separator/>
      </w:r>
    </w:p>
  </w:footnote>
  <w:footnote w:type="continuationSeparator" w:id="0">
    <w:p w:rsidR="00C53147" w:rsidRDefault="00C53147" w:rsidP="008606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D44" w:rsidRDefault="00944D44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D44" w:rsidRDefault="00944D44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5924"/>
    <w:multiLevelType w:val="hybridMultilevel"/>
    <w:tmpl w:val="B8F07896"/>
    <w:lvl w:ilvl="0" w:tplc="6F7C481A">
      <w:start w:val="1"/>
      <w:numFmt w:val="bullet"/>
      <w:lvlText w:val=""/>
      <w:lvlJc w:val="left"/>
      <w:pPr>
        <w:tabs>
          <w:tab w:val="num" w:pos="2013"/>
        </w:tabs>
        <w:ind w:left="20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3"/>
        </w:tabs>
        <w:ind w:left="20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3"/>
        </w:tabs>
        <w:ind w:left="27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3"/>
        </w:tabs>
        <w:ind w:left="34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3"/>
        </w:tabs>
        <w:ind w:left="41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3"/>
        </w:tabs>
        <w:ind w:left="48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3"/>
        </w:tabs>
        <w:ind w:left="56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3"/>
        </w:tabs>
        <w:ind w:left="63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3"/>
        </w:tabs>
        <w:ind w:left="7053" w:hanging="360"/>
      </w:pPr>
      <w:rPr>
        <w:rFonts w:ascii="Wingdings" w:hAnsi="Wingdings" w:hint="default"/>
      </w:rPr>
    </w:lvl>
  </w:abstractNum>
  <w:abstractNum w:abstractNumId="1">
    <w:nsid w:val="03AB5EB0"/>
    <w:multiLevelType w:val="multilevel"/>
    <w:tmpl w:val="9CCA6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>
    <w:nsid w:val="170D0DD2"/>
    <w:multiLevelType w:val="hybridMultilevel"/>
    <w:tmpl w:val="D5E2FD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25027"/>
    <w:multiLevelType w:val="hybridMultilevel"/>
    <w:tmpl w:val="63F08618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3A25A0"/>
    <w:multiLevelType w:val="hybridMultilevel"/>
    <w:tmpl w:val="E6C01284"/>
    <w:lvl w:ilvl="0" w:tplc="09A67C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8F53BE"/>
    <w:multiLevelType w:val="hybridMultilevel"/>
    <w:tmpl w:val="98207292"/>
    <w:lvl w:ilvl="0" w:tplc="AA1EC8F2">
      <w:start w:val="1"/>
      <w:numFmt w:val="decimal"/>
      <w:lvlText w:val="%1)"/>
      <w:lvlJc w:val="left"/>
      <w:pPr>
        <w:ind w:left="1482" w:hanging="9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17F4CAA"/>
    <w:multiLevelType w:val="hybridMultilevel"/>
    <w:tmpl w:val="9EEE7D18"/>
    <w:lvl w:ilvl="0" w:tplc="7AE05F1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B86B8D"/>
    <w:multiLevelType w:val="multilevel"/>
    <w:tmpl w:val="9CCA6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>
    <w:nsid w:val="6CA074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CF553A5"/>
    <w:multiLevelType w:val="multilevel"/>
    <w:tmpl w:val="4D647E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9"/>
  </w:num>
  <w:num w:numId="7">
    <w:abstractNumId w:val="8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A0867"/>
    <w:rsid w:val="00002F76"/>
    <w:rsid w:val="0001177C"/>
    <w:rsid w:val="0001366B"/>
    <w:rsid w:val="000144B5"/>
    <w:rsid w:val="00014A7D"/>
    <w:rsid w:val="000168DA"/>
    <w:rsid w:val="000203C5"/>
    <w:rsid w:val="00021A3F"/>
    <w:rsid w:val="00024596"/>
    <w:rsid w:val="0002746F"/>
    <w:rsid w:val="00027970"/>
    <w:rsid w:val="00062F0F"/>
    <w:rsid w:val="00072D65"/>
    <w:rsid w:val="0007331B"/>
    <w:rsid w:val="0008165B"/>
    <w:rsid w:val="00085B0B"/>
    <w:rsid w:val="000A0B7D"/>
    <w:rsid w:val="000A7300"/>
    <w:rsid w:val="000B7F77"/>
    <w:rsid w:val="000C519F"/>
    <w:rsid w:val="000D0552"/>
    <w:rsid w:val="000D34B3"/>
    <w:rsid w:val="000E11DF"/>
    <w:rsid w:val="000F2E98"/>
    <w:rsid w:val="000F6C9B"/>
    <w:rsid w:val="00100AE8"/>
    <w:rsid w:val="00100EFC"/>
    <w:rsid w:val="001032E9"/>
    <w:rsid w:val="00103977"/>
    <w:rsid w:val="001053A5"/>
    <w:rsid w:val="00107C86"/>
    <w:rsid w:val="001210ED"/>
    <w:rsid w:val="00122D24"/>
    <w:rsid w:val="0013195A"/>
    <w:rsid w:val="00141DCA"/>
    <w:rsid w:val="001426EE"/>
    <w:rsid w:val="00151F7C"/>
    <w:rsid w:val="0015379B"/>
    <w:rsid w:val="00156E00"/>
    <w:rsid w:val="00163819"/>
    <w:rsid w:val="001701AF"/>
    <w:rsid w:val="00175430"/>
    <w:rsid w:val="00186D64"/>
    <w:rsid w:val="0019515F"/>
    <w:rsid w:val="0019570E"/>
    <w:rsid w:val="001960BC"/>
    <w:rsid w:val="0019668F"/>
    <w:rsid w:val="001A76CF"/>
    <w:rsid w:val="001B3FD0"/>
    <w:rsid w:val="001D1FFC"/>
    <w:rsid w:val="001E5DAA"/>
    <w:rsid w:val="00202C0D"/>
    <w:rsid w:val="002142B8"/>
    <w:rsid w:val="00215A8D"/>
    <w:rsid w:val="00216647"/>
    <w:rsid w:val="00224011"/>
    <w:rsid w:val="00227565"/>
    <w:rsid w:val="00237807"/>
    <w:rsid w:val="00242D58"/>
    <w:rsid w:val="002529FF"/>
    <w:rsid w:val="0025362B"/>
    <w:rsid w:val="00254AA3"/>
    <w:rsid w:val="00257368"/>
    <w:rsid w:val="00261902"/>
    <w:rsid w:val="00266712"/>
    <w:rsid w:val="00266B9F"/>
    <w:rsid w:val="002671EB"/>
    <w:rsid w:val="00275B95"/>
    <w:rsid w:val="002804AA"/>
    <w:rsid w:val="00281128"/>
    <w:rsid w:val="002817BF"/>
    <w:rsid w:val="00283A54"/>
    <w:rsid w:val="002943CD"/>
    <w:rsid w:val="002958D0"/>
    <w:rsid w:val="002A7C2B"/>
    <w:rsid w:val="002B0AC1"/>
    <w:rsid w:val="002C45AF"/>
    <w:rsid w:val="002D0609"/>
    <w:rsid w:val="002D5BB5"/>
    <w:rsid w:val="002D79C1"/>
    <w:rsid w:val="002E5F27"/>
    <w:rsid w:val="002E7161"/>
    <w:rsid w:val="002F0F61"/>
    <w:rsid w:val="00313DB0"/>
    <w:rsid w:val="003141BD"/>
    <w:rsid w:val="00316538"/>
    <w:rsid w:val="00325FC2"/>
    <w:rsid w:val="00333262"/>
    <w:rsid w:val="0034105F"/>
    <w:rsid w:val="00343942"/>
    <w:rsid w:val="0034434E"/>
    <w:rsid w:val="00346380"/>
    <w:rsid w:val="003545A7"/>
    <w:rsid w:val="003729FF"/>
    <w:rsid w:val="00376497"/>
    <w:rsid w:val="00382364"/>
    <w:rsid w:val="00397409"/>
    <w:rsid w:val="003A0C39"/>
    <w:rsid w:val="003A4295"/>
    <w:rsid w:val="003A77BA"/>
    <w:rsid w:val="003B048F"/>
    <w:rsid w:val="003C4918"/>
    <w:rsid w:val="003D38F6"/>
    <w:rsid w:val="003D3E65"/>
    <w:rsid w:val="003E3A8A"/>
    <w:rsid w:val="003E6701"/>
    <w:rsid w:val="003E67A9"/>
    <w:rsid w:val="003E74C0"/>
    <w:rsid w:val="003E77EF"/>
    <w:rsid w:val="003F1847"/>
    <w:rsid w:val="003F734D"/>
    <w:rsid w:val="00416ADB"/>
    <w:rsid w:val="004212C6"/>
    <w:rsid w:val="00431967"/>
    <w:rsid w:val="004351AD"/>
    <w:rsid w:val="004360A5"/>
    <w:rsid w:val="004559C5"/>
    <w:rsid w:val="004664FB"/>
    <w:rsid w:val="00473678"/>
    <w:rsid w:val="00475B5A"/>
    <w:rsid w:val="00476740"/>
    <w:rsid w:val="0048009A"/>
    <w:rsid w:val="004B10AC"/>
    <w:rsid w:val="004B58AE"/>
    <w:rsid w:val="004C7E3A"/>
    <w:rsid w:val="004D34C1"/>
    <w:rsid w:val="004D4A69"/>
    <w:rsid w:val="004E7A5D"/>
    <w:rsid w:val="00500F9B"/>
    <w:rsid w:val="005041B0"/>
    <w:rsid w:val="005103EE"/>
    <w:rsid w:val="00510E90"/>
    <w:rsid w:val="00514606"/>
    <w:rsid w:val="005260B4"/>
    <w:rsid w:val="0055227E"/>
    <w:rsid w:val="005679B6"/>
    <w:rsid w:val="00567AC1"/>
    <w:rsid w:val="005713ED"/>
    <w:rsid w:val="0058266C"/>
    <w:rsid w:val="00585CB7"/>
    <w:rsid w:val="00586C2C"/>
    <w:rsid w:val="005901C8"/>
    <w:rsid w:val="00590406"/>
    <w:rsid w:val="005977A8"/>
    <w:rsid w:val="005B1F07"/>
    <w:rsid w:val="005B50F6"/>
    <w:rsid w:val="005B7DC5"/>
    <w:rsid w:val="005E5302"/>
    <w:rsid w:val="005F6742"/>
    <w:rsid w:val="0062591C"/>
    <w:rsid w:val="006333F6"/>
    <w:rsid w:val="006459A6"/>
    <w:rsid w:val="00653EDF"/>
    <w:rsid w:val="00656066"/>
    <w:rsid w:val="00661B49"/>
    <w:rsid w:val="00664488"/>
    <w:rsid w:val="006710F9"/>
    <w:rsid w:val="006750EF"/>
    <w:rsid w:val="00682A38"/>
    <w:rsid w:val="00687E3B"/>
    <w:rsid w:val="0069101C"/>
    <w:rsid w:val="006A0867"/>
    <w:rsid w:val="006A239B"/>
    <w:rsid w:val="006B163E"/>
    <w:rsid w:val="006B17E7"/>
    <w:rsid w:val="006D6894"/>
    <w:rsid w:val="006D6D4B"/>
    <w:rsid w:val="006E5CB3"/>
    <w:rsid w:val="006F4DF2"/>
    <w:rsid w:val="007173FB"/>
    <w:rsid w:val="0072791D"/>
    <w:rsid w:val="00735922"/>
    <w:rsid w:val="00735C03"/>
    <w:rsid w:val="00754D9F"/>
    <w:rsid w:val="00757F73"/>
    <w:rsid w:val="007661B3"/>
    <w:rsid w:val="00780CA3"/>
    <w:rsid w:val="0078797D"/>
    <w:rsid w:val="007A145F"/>
    <w:rsid w:val="007B0B50"/>
    <w:rsid w:val="007B0E81"/>
    <w:rsid w:val="007B2806"/>
    <w:rsid w:val="007B5D60"/>
    <w:rsid w:val="007B7871"/>
    <w:rsid w:val="007C16CA"/>
    <w:rsid w:val="007C1AAA"/>
    <w:rsid w:val="007D04FC"/>
    <w:rsid w:val="007D4032"/>
    <w:rsid w:val="007E06F0"/>
    <w:rsid w:val="00826DD5"/>
    <w:rsid w:val="00845894"/>
    <w:rsid w:val="008477AC"/>
    <w:rsid w:val="008478D5"/>
    <w:rsid w:val="0086062E"/>
    <w:rsid w:val="00863B30"/>
    <w:rsid w:val="00870A6A"/>
    <w:rsid w:val="00871AE9"/>
    <w:rsid w:val="00882A9E"/>
    <w:rsid w:val="00882DA8"/>
    <w:rsid w:val="008859F4"/>
    <w:rsid w:val="0089262A"/>
    <w:rsid w:val="008A611F"/>
    <w:rsid w:val="008B5A33"/>
    <w:rsid w:val="008B79ED"/>
    <w:rsid w:val="008E19F4"/>
    <w:rsid w:val="008E1CCC"/>
    <w:rsid w:val="008E389E"/>
    <w:rsid w:val="009205B2"/>
    <w:rsid w:val="00921C00"/>
    <w:rsid w:val="00927F6E"/>
    <w:rsid w:val="0093143F"/>
    <w:rsid w:val="00944D44"/>
    <w:rsid w:val="0095539E"/>
    <w:rsid w:val="0096601F"/>
    <w:rsid w:val="009930E1"/>
    <w:rsid w:val="009A05D9"/>
    <w:rsid w:val="009B3976"/>
    <w:rsid w:val="009B4009"/>
    <w:rsid w:val="009B4B04"/>
    <w:rsid w:val="009C1017"/>
    <w:rsid w:val="009D05F6"/>
    <w:rsid w:val="009E2274"/>
    <w:rsid w:val="009E7D25"/>
    <w:rsid w:val="009F145F"/>
    <w:rsid w:val="00A0206D"/>
    <w:rsid w:val="00A15309"/>
    <w:rsid w:val="00A1677A"/>
    <w:rsid w:val="00A21B81"/>
    <w:rsid w:val="00A32091"/>
    <w:rsid w:val="00A4098E"/>
    <w:rsid w:val="00A41773"/>
    <w:rsid w:val="00A41B6E"/>
    <w:rsid w:val="00A43319"/>
    <w:rsid w:val="00A44355"/>
    <w:rsid w:val="00A44739"/>
    <w:rsid w:val="00A44903"/>
    <w:rsid w:val="00A578CA"/>
    <w:rsid w:val="00A6528D"/>
    <w:rsid w:val="00A72330"/>
    <w:rsid w:val="00A85144"/>
    <w:rsid w:val="00A87C72"/>
    <w:rsid w:val="00A92A78"/>
    <w:rsid w:val="00AA5CD3"/>
    <w:rsid w:val="00AA631A"/>
    <w:rsid w:val="00AC08C4"/>
    <w:rsid w:val="00AC1D28"/>
    <w:rsid w:val="00AC68CB"/>
    <w:rsid w:val="00AD1441"/>
    <w:rsid w:val="00AD30CB"/>
    <w:rsid w:val="00AD47EB"/>
    <w:rsid w:val="00AE2FD5"/>
    <w:rsid w:val="00AE4D87"/>
    <w:rsid w:val="00AE58E1"/>
    <w:rsid w:val="00B06AAE"/>
    <w:rsid w:val="00B0745B"/>
    <w:rsid w:val="00B10174"/>
    <w:rsid w:val="00B12CA0"/>
    <w:rsid w:val="00B168E3"/>
    <w:rsid w:val="00B20022"/>
    <w:rsid w:val="00B221A9"/>
    <w:rsid w:val="00B23115"/>
    <w:rsid w:val="00B33CE5"/>
    <w:rsid w:val="00B413FA"/>
    <w:rsid w:val="00B4519A"/>
    <w:rsid w:val="00B612C1"/>
    <w:rsid w:val="00B61F04"/>
    <w:rsid w:val="00B635B1"/>
    <w:rsid w:val="00B84776"/>
    <w:rsid w:val="00B84EB1"/>
    <w:rsid w:val="00B86D77"/>
    <w:rsid w:val="00B871E9"/>
    <w:rsid w:val="00B939CB"/>
    <w:rsid w:val="00B95DF3"/>
    <w:rsid w:val="00BA2E17"/>
    <w:rsid w:val="00BA6186"/>
    <w:rsid w:val="00BB008B"/>
    <w:rsid w:val="00BB02F3"/>
    <w:rsid w:val="00BB335B"/>
    <w:rsid w:val="00BD3A41"/>
    <w:rsid w:val="00BD59DC"/>
    <w:rsid w:val="00BE1FD9"/>
    <w:rsid w:val="00BE25BE"/>
    <w:rsid w:val="00BE28CF"/>
    <w:rsid w:val="00BE31A9"/>
    <w:rsid w:val="00BE5212"/>
    <w:rsid w:val="00BE65A5"/>
    <w:rsid w:val="00BF4FD2"/>
    <w:rsid w:val="00C05631"/>
    <w:rsid w:val="00C0678A"/>
    <w:rsid w:val="00C1172F"/>
    <w:rsid w:val="00C13227"/>
    <w:rsid w:val="00C251A1"/>
    <w:rsid w:val="00C30074"/>
    <w:rsid w:val="00C409EE"/>
    <w:rsid w:val="00C455DD"/>
    <w:rsid w:val="00C4617A"/>
    <w:rsid w:val="00C53147"/>
    <w:rsid w:val="00C67AAA"/>
    <w:rsid w:val="00C7270E"/>
    <w:rsid w:val="00C74A58"/>
    <w:rsid w:val="00C75D4A"/>
    <w:rsid w:val="00C7763C"/>
    <w:rsid w:val="00C820C2"/>
    <w:rsid w:val="00C85A0F"/>
    <w:rsid w:val="00C9570F"/>
    <w:rsid w:val="00CA018E"/>
    <w:rsid w:val="00CB0E24"/>
    <w:rsid w:val="00CB3844"/>
    <w:rsid w:val="00CB5E52"/>
    <w:rsid w:val="00CC129E"/>
    <w:rsid w:val="00CD0512"/>
    <w:rsid w:val="00CD2F08"/>
    <w:rsid w:val="00CD2FC4"/>
    <w:rsid w:val="00CE1C06"/>
    <w:rsid w:val="00CE4513"/>
    <w:rsid w:val="00CF41D3"/>
    <w:rsid w:val="00CF42A7"/>
    <w:rsid w:val="00CF7024"/>
    <w:rsid w:val="00D01C38"/>
    <w:rsid w:val="00D032AB"/>
    <w:rsid w:val="00D07810"/>
    <w:rsid w:val="00D11992"/>
    <w:rsid w:val="00D245DD"/>
    <w:rsid w:val="00D26514"/>
    <w:rsid w:val="00D3563A"/>
    <w:rsid w:val="00D36D07"/>
    <w:rsid w:val="00D37B2D"/>
    <w:rsid w:val="00D45EA6"/>
    <w:rsid w:val="00D470C7"/>
    <w:rsid w:val="00D639E6"/>
    <w:rsid w:val="00D659C7"/>
    <w:rsid w:val="00D723CC"/>
    <w:rsid w:val="00D86F7B"/>
    <w:rsid w:val="00D94716"/>
    <w:rsid w:val="00DB37EC"/>
    <w:rsid w:val="00DB5357"/>
    <w:rsid w:val="00DB7004"/>
    <w:rsid w:val="00DC7AC3"/>
    <w:rsid w:val="00DD2F4D"/>
    <w:rsid w:val="00DD36ED"/>
    <w:rsid w:val="00DE26B8"/>
    <w:rsid w:val="00DE59EA"/>
    <w:rsid w:val="00DE6E89"/>
    <w:rsid w:val="00DE7E80"/>
    <w:rsid w:val="00DF5D90"/>
    <w:rsid w:val="00DF6274"/>
    <w:rsid w:val="00DF788B"/>
    <w:rsid w:val="00E07EA0"/>
    <w:rsid w:val="00E13CF5"/>
    <w:rsid w:val="00E22968"/>
    <w:rsid w:val="00E35530"/>
    <w:rsid w:val="00E3599D"/>
    <w:rsid w:val="00E44319"/>
    <w:rsid w:val="00E66A00"/>
    <w:rsid w:val="00E70D23"/>
    <w:rsid w:val="00E73948"/>
    <w:rsid w:val="00E76E14"/>
    <w:rsid w:val="00E80004"/>
    <w:rsid w:val="00E8053B"/>
    <w:rsid w:val="00E81040"/>
    <w:rsid w:val="00E86811"/>
    <w:rsid w:val="00E9076A"/>
    <w:rsid w:val="00E94CF2"/>
    <w:rsid w:val="00EA23E8"/>
    <w:rsid w:val="00EB1B97"/>
    <w:rsid w:val="00EB552A"/>
    <w:rsid w:val="00ED3F36"/>
    <w:rsid w:val="00EE77D4"/>
    <w:rsid w:val="00EF4678"/>
    <w:rsid w:val="00EF7BE7"/>
    <w:rsid w:val="00F10310"/>
    <w:rsid w:val="00F10314"/>
    <w:rsid w:val="00F1724B"/>
    <w:rsid w:val="00F22FFB"/>
    <w:rsid w:val="00F23E60"/>
    <w:rsid w:val="00F41660"/>
    <w:rsid w:val="00F453ED"/>
    <w:rsid w:val="00F545C0"/>
    <w:rsid w:val="00F7145D"/>
    <w:rsid w:val="00F7796E"/>
    <w:rsid w:val="00F83EBB"/>
    <w:rsid w:val="00F83F81"/>
    <w:rsid w:val="00F84968"/>
    <w:rsid w:val="00F9007F"/>
    <w:rsid w:val="00F91A60"/>
    <w:rsid w:val="00F94B5B"/>
    <w:rsid w:val="00FA0D3D"/>
    <w:rsid w:val="00FA2FF0"/>
    <w:rsid w:val="00FA7FE7"/>
    <w:rsid w:val="00FC4512"/>
    <w:rsid w:val="00FC657E"/>
    <w:rsid w:val="00FD0FDD"/>
    <w:rsid w:val="00FE0CEA"/>
    <w:rsid w:val="00FE35E7"/>
    <w:rsid w:val="00FF250C"/>
    <w:rsid w:val="00FF2545"/>
    <w:rsid w:val="00FF4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6A086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A08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B4B04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9">
    <w:name w:val="heading 9"/>
    <w:basedOn w:val="a"/>
    <w:next w:val="a"/>
    <w:link w:val="90"/>
    <w:uiPriority w:val="99"/>
    <w:qFormat/>
    <w:rsid w:val="006A0867"/>
    <w:pPr>
      <w:keepNext/>
      <w:spacing w:before="120"/>
      <w:jc w:val="center"/>
      <w:outlineLvl w:val="8"/>
    </w:pPr>
    <w:rPr>
      <w:b/>
      <w:bCs/>
      <w:noProof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6A0867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9B4B04"/>
    <w:rPr>
      <w:rFonts w:ascii="Cambria" w:hAnsi="Cambria" w:cs="Cambria"/>
      <w:b/>
      <w:bCs/>
      <w:color w:val="4F81BD"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6A0867"/>
    <w:rPr>
      <w:rFonts w:ascii="Times New Roman" w:hAnsi="Times New Roman" w:cs="Times New Roman"/>
      <w:b/>
      <w:bCs/>
      <w:noProof/>
      <w:sz w:val="20"/>
      <w:szCs w:val="20"/>
      <w:lang w:eastAsia="ru-RU"/>
    </w:rPr>
  </w:style>
  <w:style w:type="table" w:styleId="a3">
    <w:name w:val="Table Grid"/>
    <w:basedOn w:val="a1"/>
    <w:uiPriority w:val="59"/>
    <w:rsid w:val="006A08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Адресат (кому)"/>
    <w:basedOn w:val="a"/>
    <w:rsid w:val="006A0867"/>
    <w:pPr>
      <w:suppressAutoHyphens/>
    </w:pPr>
    <w:rPr>
      <w:b/>
      <w:bCs/>
      <w:i/>
      <w:iCs/>
      <w:sz w:val="28"/>
      <w:szCs w:val="28"/>
    </w:rPr>
  </w:style>
  <w:style w:type="paragraph" w:styleId="a5">
    <w:name w:val="Body Text"/>
    <w:basedOn w:val="a"/>
    <w:link w:val="a6"/>
    <w:uiPriority w:val="99"/>
    <w:rsid w:val="006A0867"/>
    <w:pPr>
      <w:jc w:val="center"/>
    </w:pPr>
    <w:rPr>
      <w:kern w:val="144"/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locked/>
    <w:rsid w:val="006A0867"/>
    <w:rPr>
      <w:rFonts w:ascii="Times New Roman" w:hAnsi="Times New Roman" w:cs="Times New Roman"/>
      <w:kern w:val="144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6A0867"/>
    <w:pPr>
      <w:ind w:firstLine="360"/>
      <w:jc w:val="both"/>
    </w:pPr>
    <w:rPr>
      <w:kern w:val="144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6A0867"/>
    <w:rPr>
      <w:rFonts w:ascii="Times New Roman" w:hAnsi="Times New Roman" w:cs="Times New Roman"/>
      <w:kern w:val="144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6A0867"/>
    <w:pPr>
      <w:jc w:val="both"/>
    </w:pPr>
    <w:rPr>
      <w:kern w:val="144"/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locked/>
    <w:rsid w:val="006A0867"/>
    <w:rPr>
      <w:rFonts w:ascii="Times New Roman" w:hAnsi="Times New Roman" w:cs="Times New Roman"/>
      <w:kern w:val="144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6A0867"/>
    <w:pPr>
      <w:ind w:firstLine="720"/>
      <w:jc w:val="both"/>
    </w:pPr>
    <w:rPr>
      <w:kern w:val="144"/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6A0867"/>
    <w:rPr>
      <w:rFonts w:ascii="Times New Roman" w:hAnsi="Times New Roman" w:cs="Times New Roman"/>
      <w:kern w:val="144"/>
      <w:sz w:val="20"/>
      <w:szCs w:val="20"/>
      <w:lang w:eastAsia="ru-RU"/>
    </w:rPr>
  </w:style>
  <w:style w:type="paragraph" w:customStyle="1" w:styleId="a9">
    <w:name w:val="Àáçàö_ïîñò"/>
    <w:basedOn w:val="a"/>
    <w:rsid w:val="006A0867"/>
    <w:pPr>
      <w:spacing w:before="120"/>
      <w:ind w:firstLine="720"/>
      <w:jc w:val="both"/>
    </w:pPr>
    <w:rPr>
      <w:sz w:val="26"/>
      <w:szCs w:val="26"/>
    </w:rPr>
  </w:style>
  <w:style w:type="paragraph" w:styleId="aa">
    <w:name w:val="footer"/>
    <w:basedOn w:val="a"/>
    <w:link w:val="ab"/>
    <w:rsid w:val="006A0867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locked/>
    <w:rsid w:val="006A0867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rsid w:val="006A0867"/>
  </w:style>
  <w:style w:type="paragraph" w:styleId="ad">
    <w:name w:val="Plain Text"/>
    <w:basedOn w:val="a"/>
    <w:link w:val="ae"/>
    <w:rsid w:val="006A0867"/>
    <w:rPr>
      <w:rFonts w:ascii="Courier New" w:hAnsi="Courier New" w:cs="Courier New"/>
      <w:sz w:val="20"/>
      <w:szCs w:val="20"/>
    </w:rPr>
  </w:style>
  <w:style w:type="character" w:customStyle="1" w:styleId="ae">
    <w:name w:val="Текст Знак"/>
    <w:basedOn w:val="a0"/>
    <w:link w:val="ad"/>
    <w:locked/>
    <w:rsid w:val="006A0867"/>
    <w:rPr>
      <w:rFonts w:ascii="Courier New" w:hAnsi="Courier New" w:cs="Courier New"/>
      <w:sz w:val="20"/>
      <w:szCs w:val="20"/>
      <w:lang w:eastAsia="ru-RU"/>
    </w:rPr>
  </w:style>
  <w:style w:type="paragraph" w:customStyle="1" w:styleId="31">
    <w:name w:val="Основной текст 31"/>
    <w:basedOn w:val="a"/>
    <w:uiPriority w:val="99"/>
    <w:rsid w:val="006A0867"/>
    <w:rPr>
      <w:sz w:val="28"/>
      <w:szCs w:val="28"/>
      <w:lang w:eastAsia="ar-SA"/>
    </w:rPr>
  </w:style>
  <w:style w:type="paragraph" w:styleId="af">
    <w:name w:val="header"/>
    <w:basedOn w:val="a"/>
    <w:link w:val="af0"/>
    <w:uiPriority w:val="99"/>
    <w:rsid w:val="006A086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6A0867"/>
    <w:rPr>
      <w:rFonts w:ascii="Times New Roman" w:hAnsi="Times New Roman" w:cs="Times New Roman"/>
      <w:sz w:val="24"/>
      <w:szCs w:val="24"/>
      <w:lang w:eastAsia="ru-RU"/>
    </w:rPr>
  </w:style>
  <w:style w:type="paragraph" w:styleId="32">
    <w:name w:val="Body Text 3"/>
    <w:basedOn w:val="a"/>
    <w:link w:val="33"/>
    <w:uiPriority w:val="99"/>
    <w:rsid w:val="006A0867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locked/>
    <w:rsid w:val="006A0867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FontStyle40">
    <w:name w:val="Font Style40"/>
    <w:rsid w:val="006A0867"/>
    <w:rPr>
      <w:rFonts w:ascii="Times New Roman" w:hAnsi="Times New Roman" w:cs="Times New Roman"/>
      <w:sz w:val="24"/>
      <w:szCs w:val="24"/>
    </w:rPr>
  </w:style>
  <w:style w:type="paragraph" w:styleId="af1">
    <w:name w:val="No Spacing"/>
    <w:uiPriority w:val="1"/>
    <w:qFormat/>
    <w:rsid w:val="006A0867"/>
    <w:rPr>
      <w:rFonts w:eastAsia="Times New Roman" w:cs="Calibri"/>
      <w:sz w:val="22"/>
      <w:szCs w:val="22"/>
    </w:rPr>
  </w:style>
  <w:style w:type="paragraph" w:styleId="af2">
    <w:name w:val="Balloon Text"/>
    <w:basedOn w:val="a"/>
    <w:link w:val="af3"/>
    <w:uiPriority w:val="99"/>
    <w:semiHidden/>
    <w:rsid w:val="006A086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locked/>
    <w:rsid w:val="006A0867"/>
    <w:rPr>
      <w:rFonts w:ascii="Tahoma" w:hAnsi="Tahoma" w:cs="Tahoma"/>
      <w:sz w:val="16"/>
      <w:szCs w:val="16"/>
      <w:lang w:eastAsia="ru-RU"/>
    </w:rPr>
  </w:style>
  <w:style w:type="paragraph" w:customStyle="1" w:styleId="af4">
    <w:name w:val="Нормальный (таблица)"/>
    <w:basedOn w:val="a"/>
    <w:next w:val="a"/>
    <w:uiPriority w:val="99"/>
    <w:rsid w:val="009B4B0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formattext">
    <w:name w:val="formattext"/>
    <w:basedOn w:val="a"/>
    <w:rsid w:val="00416ADB"/>
    <w:pPr>
      <w:spacing w:before="100" w:beforeAutospacing="1" w:after="100" w:afterAutospacing="1"/>
    </w:pPr>
  </w:style>
  <w:style w:type="paragraph" w:styleId="af5">
    <w:name w:val="List Paragraph"/>
    <w:basedOn w:val="a"/>
    <w:uiPriority w:val="34"/>
    <w:qFormat/>
    <w:rsid w:val="009A05D9"/>
    <w:pPr>
      <w:ind w:left="720"/>
    </w:pPr>
  </w:style>
  <w:style w:type="paragraph" w:customStyle="1" w:styleId="ConsPlusNonformat">
    <w:name w:val="ConsPlusNonformat"/>
    <w:rsid w:val="00CD2F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6">
    <w:name w:val="Normal (Web)"/>
    <w:basedOn w:val="a"/>
    <w:uiPriority w:val="99"/>
    <w:locked/>
    <w:rsid w:val="009205B2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ConsPlusNormal">
    <w:name w:val="ConsPlusNormal"/>
    <w:rsid w:val="009205B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9205B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f7">
    <w:name w:val="Гипертекстовая ссылка"/>
    <w:basedOn w:val="a0"/>
    <w:uiPriority w:val="99"/>
    <w:rsid w:val="00B86D77"/>
    <w:rPr>
      <w:b/>
      <w:bCs/>
      <w:color w:val="008000"/>
    </w:rPr>
  </w:style>
  <w:style w:type="paragraph" w:customStyle="1" w:styleId="Default">
    <w:name w:val="Default"/>
    <w:rsid w:val="00DF627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17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header" Target="header2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footer" Target="footer1.xm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207D7-6C1C-4472-AEEC-3B200AD51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15</Pages>
  <Words>1998</Words>
  <Characters>15614</Characters>
  <Application>Microsoft Office Word</Application>
  <DocSecurity>0</DocSecurity>
  <Lines>130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15</vt:i4>
      </vt:variant>
    </vt:vector>
  </HeadingPairs>
  <TitlesOfParts>
    <vt:vector size="16" baseType="lpstr">
      <vt:lpstr/>
      <vt:lpstr>Об утверждении муниципальной программы«Развитие туризма</vt:lpstr>
      <vt:lpstr>на территории муниципального районаКрасноярский Самарской области на 2018 – 202</vt:lpstr>
      <vt:lpstr/>
      <vt:lpstr>В соответствии сп. 19.3 ч. 1 ст. 15, п. 3 ч. 4 ст. 36 Федерального закона от 06</vt:lpstr>
      <vt:lpstr/>
      <vt:lpstr>1. Обоснование проблемы и необходимости ее решения программно - целевым методом</vt:lpstr>
      <vt:lpstr>2. Основные цель и задачи Программы, сроки ее реализации</vt:lpstr>
      <vt:lpstr>3. Целевые индикаторы (показатели),  характеризующие ежегодный ход </vt:lpstr>
      <vt:lpstr>и итоги реализации Программы</vt:lpstr>
      <vt:lpstr>Целевые индикаторы (показатели) реализации Программы</vt:lpstr>
      <vt:lpstr/>
      <vt:lpstr>4. Перечень программных мероприятий</vt:lpstr>
      <vt:lpstr>5. Обоснование ресурсного обеспечения Программы</vt:lpstr>
      <vt:lpstr>6. Механизм реализации Программы</vt:lpstr>
      <vt:lpstr>7. Оценка социально-экономической эффективности реализации Программы</vt:lpstr>
    </vt:vector>
  </TitlesOfParts>
  <Company>Reanimator Extreme Edition</Company>
  <LinksUpToDate>false</LinksUpToDate>
  <CharactersWithSpaces>17577</CharactersWithSpaces>
  <SharedDoc>false</SharedDoc>
  <HLinks>
    <vt:vector size="6" baseType="variant"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</dc:creator>
  <cp:lastModifiedBy>User13</cp:lastModifiedBy>
  <cp:revision>2</cp:revision>
  <cp:lastPrinted>2017-12-01T10:27:00Z</cp:lastPrinted>
  <dcterms:created xsi:type="dcterms:W3CDTF">2018-02-19T12:30:00Z</dcterms:created>
  <dcterms:modified xsi:type="dcterms:W3CDTF">2018-02-19T12:30:00Z</dcterms:modified>
</cp:coreProperties>
</file>