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DE" w:rsidRPr="0096326E" w:rsidRDefault="003E5056">
      <w:pPr>
        <w:pStyle w:val="30"/>
        <w:shd w:val="clear" w:color="auto" w:fill="auto"/>
        <w:spacing w:before="0"/>
        <w:ind w:left="20"/>
      </w:pPr>
      <w:r>
        <w:t xml:space="preserve">ПРОЕКТ </w:t>
      </w:r>
      <w:r w:rsidR="00D33068" w:rsidRPr="0096326E">
        <w:t>ПЛАН</w:t>
      </w:r>
      <w:r w:rsidR="00496249">
        <w:t>А</w:t>
      </w:r>
    </w:p>
    <w:p w:rsidR="007F28DE" w:rsidRDefault="00D33068">
      <w:pPr>
        <w:pStyle w:val="30"/>
        <w:shd w:val="clear" w:color="auto" w:fill="auto"/>
        <w:spacing w:before="0"/>
        <w:ind w:left="20"/>
      </w:pPr>
      <w:r w:rsidRPr="0096326E">
        <w:t xml:space="preserve">работы антитеррористической комиссии муниципального района </w:t>
      </w:r>
      <w:r w:rsidR="00203F6E" w:rsidRPr="0096326E">
        <w:t xml:space="preserve">Красноярский </w:t>
      </w:r>
      <w:r w:rsidRPr="0096326E">
        <w:t>Самарской области</w:t>
      </w:r>
      <w:r w:rsidR="003E5056">
        <w:t xml:space="preserve"> на 2021 г</w:t>
      </w:r>
    </w:p>
    <w:p w:rsidR="00496249" w:rsidRPr="0096326E" w:rsidRDefault="00496249">
      <w:pPr>
        <w:pStyle w:val="30"/>
        <w:shd w:val="clear" w:color="auto" w:fill="auto"/>
        <w:spacing w:before="0"/>
        <w:ind w:left="20"/>
      </w:pPr>
    </w:p>
    <w:tbl>
      <w:tblPr>
        <w:tblStyle w:val="af0"/>
        <w:tblW w:w="14827" w:type="dxa"/>
        <w:tblInd w:w="-318" w:type="dxa"/>
        <w:tblLook w:val="04A0" w:firstRow="1" w:lastRow="0" w:firstColumn="1" w:lastColumn="0" w:noHBand="0" w:noVBand="1"/>
      </w:tblPr>
      <w:tblGrid>
        <w:gridCol w:w="953"/>
        <w:gridCol w:w="6083"/>
        <w:gridCol w:w="4416"/>
        <w:gridCol w:w="1700"/>
        <w:gridCol w:w="1675"/>
      </w:tblGrid>
      <w:tr w:rsidR="008A065B" w:rsidRPr="0096326E" w:rsidTr="005E5C7E">
        <w:trPr>
          <w:tblHeader/>
        </w:trPr>
        <w:tc>
          <w:tcPr>
            <w:tcW w:w="953" w:type="dxa"/>
          </w:tcPr>
          <w:p w:rsidR="008A065B" w:rsidRPr="0096326E" w:rsidRDefault="008A065B" w:rsidP="00A3246D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№ п/п</w:t>
            </w:r>
          </w:p>
        </w:tc>
        <w:tc>
          <w:tcPr>
            <w:tcW w:w="6083" w:type="dxa"/>
          </w:tcPr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4416" w:type="dxa"/>
          </w:tcPr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0" w:type="dxa"/>
          </w:tcPr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75" w:type="dxa"/>
          </w:tcPr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Отметка об исполнении</w:t>
            </w:r>
          </w:p>
        </w:tc>
      </w:tr>
      <w:tr w:rsidR="009A4593" w:rsidRPr="0096326E" w:rsidTr="005E5C7E">
        <w:tc>
          <w:tcPr>
            <w:tcW w:w="953" w:type="dxa"/>
          </w:tcPr>
          <w:p w:rsidR="009A4593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1</w:t>
            </w:r>
          </w:p>
        </w:tc>
        <w:tc>
          <w:tcPr>
            <w:tcW w:w="13874" w:type="dxa"/>
            <w:gridSpan w:val="4"/>
          </w:tcPr>
          <w:p w:rsidR="009A4593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1 квартал</w:t>
            </w:r>
          </w:p>
        </w:tc>
      </w:tr>
      <w:tr w:rsidR="005E5C7E" w:rsidRPr="0096326E" w:rsidTr="005E5C7E">
        <w:tc>
          <w:tcPr>
            <w:tcW w:w="953" w:type="dxa"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1.1.</w:t>
            </w:r>
          </w:p>
        </w:tc>
        <w:tc>
          <w:tcPr>
            <w:tcW w:w="6083" w:type="dxa"/>
          </w:tcPr>
          <w:p w:rsidR="005E5C7E" w:rsidRPr="0096326E" w:rsidRDefault="005E5C7E" w:rsidP="003E5056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 принимаемых  мерах по профилактике терроризма, а также по минимизации и (или) ликвидации последствий его проявлений на территории района по итогам 20</w:t>
            </w:r>
            <w:r w:rsidR="003E50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 г. и за истекший период 2020 г.</w:t>
            </w:r>
          </w:p>
        </w:tc>
        <w:tc>
          <w:tcPr>
            <w:tcW w:w="4416" w:type="dxa"/>
          </w:tcPr>
          <w:p w:rsidR="005E5C7E" w:rsidRPr="0096326E" w:rsidRDefault="005E5C7E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ОМВД России по Красноярскому району; отдела по делам молодежи, физической культуре и спорту администрации м. р. Красноярский Самарской области; Северо – Западное управление Министерства образования и науки Самарской области (далее - СЗУ МОиН); Управление культуры муниципального района Красноярский Самарской области</w:t>
            </w:r>
          </w:p>
        </w:tc>
        <w:tc>
          <w:tcPr>
            <w:tcW w:w="1700" w:type="dxa"/>
            <w:vMerge w:val="restart"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февраль</w:t>
            </w:r>
          </w:p>
        </w:tc>
        <w:tc>
          <w:tcPr>
            <w:tcW w:w="1675" w:type="dxa"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E5C7E" w:rsidRPr="0096326E" w:rsidTr="005E5C7E">
        <w:tc>
          <w:tcPr>
            <w:tcW w:w="953" w:type="dxa"/>
          </w:tcPr>
          <w:p w:rsidR="005E5C7E" w:rsidRPr="0096326E" w:rsidRDefault="005E5C7E" w:rsidP="00D1010E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1.4.</w:t>
            </w:r>
          </w:p>
        </w:tc>
        <w:tc>
          <w:tcPr>
            <w:tcW w:w="6083" w:type="dxa"/>
          </w:tcPr>
          <w:p w:rsidR="005E5C7E" w:rsidRPr="0096326E" w:rsidRDefault="005E5C7E" w:rsidP="003E5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обеспечению выполнения требований к АТЗ объектов, находящихся в муниципальной собственности по итогам 20</w:t>
            </w:r>
            <w:r w:rsidR="003E5056">
              <w:rPr>
                <w:rFonts w:ascii="Times New Roman" w:hAnsi="Times New Roman" w:cs="Times New Roman"/>
                <w:sz w:val="28"/>
                <w:szCs w:val="28"/>
              </w:rPr>
              <w:t xml:space="preserve">20 и плановый период 2021 </w:t>
            </w: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416" w:type="dxa"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МКУ «ХЭС»; Управление культуры муниципального района Красноярский Самарской области</w:t>
            </w:r>
          </w:p>
        </w:tc>
        <w:tc>
          <w:tcPr>
            <w:tcW w:w="1700" w:type="dxa"/>
            <w:vMerge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E5C7E" w:rsidRPr="0096326E" w:rsidTr="005E5C7E">
        <w:tc>
          <w:tcPr>
            <w:tcW w:w="953" w:type="dxa"/>
          </w:tcPr>
          <w:p w:rsidR="005E5C7E" w:rsidRPr="0096326E" w:rsidRDefault="005E5C7E" w:rsidP="00C6618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1.6.</w:t>
            </w:r>
          </w:p>
        </w:tc>
        <w:tc>
          <w:tcPr>
            <w:tcW w:w="6083" w:type="dxa"/>
          </w:tcPr>
          <w:p w:rsidR="005E5C7E" w:rsidRPr="0096326E" w:rsidRDefault="005E5C7E" w:rsidP="00817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/>
                <w:sz w:val="28"/>
                <w:szCs w:val="28"/>
              </w:rPr>
              <w:t>О реализации Комплексного плана противодействия идеологии терроризма в Российской Федерации на 2019-2023 годы в муниципальном районе Красноярский</w:t>
            </w:r>
          </w:p>
        </w:tc>
        <w:tc>
          <w:tcPr>
            <w:tcW w:w="4416" w:type="dxa"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секретарь комиссии АТК района</w:t>
            </w:r>
          </w:p>
        </w:tc>
        <w:tc>
          <w:tcPr>
            <w:tcW w:w="1700" w:type="dxa"/>
            <w:vMerge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5E5C7E" w:rsidRPr="0096326E" w:rsidRDefault="005E5C7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A4593" w:rsidRPr="0096326E" w:rsidTr="005E5C7E">
        <w:tc>
          <w:tcPr>
            <w:tcW w:w="953" w:type="dxa"/>
          </w:tcPr>
          <w:p w:rsidR="009A4593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2.</w:t>
            </w:r>
          </w:p>
        </w:tc>
        <w:tc>
          <w:tcPr>
            <w:tcW w:w="13874" w:type="dxa"/>
            <w:gridSpan w:val="4"/>
          </w:tcPr>
          <w:p w:rsidR="009A4593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2 квартал</w:t>
            </w:r>
          </w:p>
        </w:tc>
      </w:tr>
      <w:tr w:rsidR="008A065B" w:rsidRPr="0096326E" w:rsidTr="005E5C7E">
        <w:tc>
          <w:tcPr>
            <w:tcW w:w="953" w:type="dxa"/>
          </w:tcPr>
          <w:p w:rsidR="008A065B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2.1.</w:t>
            </w:r>
          </w:p>
        </w:tc>
        <w:tc>
          <w:tcPr>
            <w:tcW w:w="6083" w:type="dxa"/>
          </w:tcPr>
          <w:p w:rsidR="00EE659E" w:rsidRPr="0096326E" w:rsidRDefault="00D33068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 xml:space="preserve">Об эффективности принимаемых мер по обеспечению </w:t>
            </w:r>
            <w:r w:rsidR="00FA10F3" w:rsidRPr="0096326E">
              <w:rPr>
                <w:sz w:val="28"/>
                <w:szCs w:val="28"/>
              </w:rPr>
              <w:t>АТЗ</w:t>
            </w:r>
            <w:r w:rsidRPr="0096326E">
              <w:rPr>
                <w:sz w:val="28"/>
                <w:szCs w:val="28"/>
              </w:rPr>
              <w:t xml:space="preserve"> объектов оздор</w:t>
            </w:r>
            <w:r w:rsidR="00EE659E" w:rsidRPr="0096326E">
              <w:rPr>
                <w:sz w:val="28"/>
                <w:szCs w:val="28"/>
              </w:rPr>
              <w:t>овления и детского отдыха, ММПЛ</w:t>
            </w:r>
          </w:p>
          <w:p w:rsidR="00CD612C" w:rsidRPr="0096326E" w:rsidRDefault="00CD612C" w:rsidP="00CD612C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8A065B" w:rsidRPr="0096326E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ОМВД России по Красноярскому району; СЗУ МОиН</w:t>
            </w:r>
          </w:p>
        </w:tc>
        <w:tc>
          <w:tcPr>
            <w:tcW w:w="1700" w:type="dxa"/>
          </w:tcPr>
          <w:p w:rsidR="008A065B" w:rsidRPr="0096326E" w:rsidRDefault="00D33068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Апрель</w:t>
            </w:r>
          </w:p>
        </w:tc>
        <w:tc>
          <w:tcPr>
            <w:tcW w:w="1675" w:type="dxa"/>
          </w:tcPr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8A065B" w:rsidRPr="0096326E" w:rsidTr="005E5C7E">
        <w:tc>
          <w:tcPr>
            <w:tcW w:w="953" w:type="dxa"/>
          </w:tcPr>
          <w:p w:rsidR="008A065B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2.2.</w:t>
            </w:r>
          </w:p>
        </w:tc>
        <w:tc>
          <w:tcPr>
            <w:tcW w:w="6083" w:type="dxa"/>
          </w:tcPr>
          <w:p w:rsidR="00EE659E" w:rsidRPr="0096326E" w:rsidRDefault="00D33068" w:rsidP="00204682">
            <w:pPr>
              <w:shd w:val="clear" w:color="auto" w:fill="FFFFFF"/>
              <w:jc w:val="both"/>
              <w:textAlignment w:val="baseline"/>
              <w:outlineLvl w:val="0"/>
              <w:rPr>
                <w:rStyle w:val="210pt"/>
                <w:rFonts w:eastAsia="Arial Unicode MS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обеспечению безопасности </w:t>
            </w:r>
            <w:r w:rsidR="009A4593"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A4593" w:rsidRPr="0096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района Красноярский</w:t>
            </w:r>
            <w:r w:rsidR="009A4593" w:rsidRPr="0096326E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="00CF65A6"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майских праздничных дней, а также </w:t>
            </w:r>
            <w:r w:rsidR="009A4593" w:rsidRPr="0096326E">
              <w:rPr>
                <w:rStyle w:val="210pt"/>
                <w:rFonts w:eastAsia="Arial Unicode MS"/>
                <w:sz w:val="28"/>
                <w:szCs w:val="28"/>
              </w:rPr>
              <w:t>при подготовке и проведении праздничных мероприятий</w:t>
            </w:r>
            <w:r w:rsidR="00CF65A6" w:rsidRPr="0096326E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="00CF65A6" w:rsidRPr="0096326E">
              <w:rPr>
                <w:rFonts w:ascii="Times New Roman" w:hAnsi="Times New Roman" w:cs="Times New Roman"/>
                <w:sz w:val="28"/>
                <w:szCs w:val="28"/>
              </w:rPr>
              <w:t>в период майских праздничных дней</w:t>
            </w:r>
            <w:r w:rsidR="009A4593" w:rsidRPr="0096326E">
              <w:rPr>
                <w:rStyle w:val="210pt"/>
                <w:rFonts w:eastAsia="Arial Unicode MS"/>
                <w:sz w:val="28"/>
                <w:szCs w:val="28"/>
              </w:rPr>
              <w:t>, посвященных 7</w:t>
            </w:r>
            <w:r w:rsidR="00CF65A6" w:rsidRPr="0096326E">
              <w:rPr>
                <w:rStyle w:val="210pt"/>
                <w:rFonts w:eastAsia="Arial Unicode MS"/>
                <w:sz w:val="28"/>
                <w:szCs w:val="28"/>
              </w:rPr>
              <w:t>5</w:t>
            </w:r>
            <w:r w:rsidR="009A4593" w:rsidRPr="0096326E">
              <w:rPr>
                <w:rStyle w:val="210pt"/>
                <w:rFonts w:eastAsia="Arial Unicode MS"/>
                <w:sz w:val="28"/>
                <w:szCs w:val="28"/>
              </w:rPr>
              <w:t>-й годовщине Победы в Великой Отечественной войне 1941 - 1945 годов.</w:t>
            </w:r>
            <w:r w:rsidR="00CF65A6" w:rsidRPr="0096326E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</w:p>
          <w:p w:rsidR="00F469D7" w:rsidRPr="0096326E" w:rsidRDefault="00F469D7" w:rsidP="00204682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D33068" w:rsidRPr="0096326E" w:rsidRDefault="00D33068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ОМВД России по Красноярскому </w:t>
            </w:r>
            <w:r w:rsidRPr="00963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</w:t>
            </w:r>
            <w:r w:rsidR="00CF65A6" w:rsidRPr="009632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5A6" w:rsidRPr="0096326E" w:rsidRDefault="00CF65A6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ОНД и ПР по г.о. Кинель, м.р. Кинельский и Красноярский УНД и ПР ГУ МЧС России по Самарской области</w:t>
            </w:r>
          </w:p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8A065B" w:rsidRPr="0096326E" w:rsidRDefault="008A065B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E16CED" w:rsidRPr="0096326E" w:rsidTr="005E5C7E">
        <w:tc>
          <w:tcPr>
            <w:tcW w:w="953" w:type="dxa"/>
          </w:tcPr>
          <w:p w:rsidR="00E16CED" w:rsidRPr="0096326E" w:rsidRDefault="00E16CED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6083" w:type="dxa"/>
          </w:tcPr>
          <w:p w:rsidR="00E16CED" w:rsidRPr="0096326E" w:rsidRDefault="00E16CED" w:rsidP="00A3246D">
            <w:pPr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осуществлению мониторинга политических, социально-экономических и иных процессов, оказывающих влияние на ситуацию в сфере противодействия терроризму</w:t>
            </w:r>
            <w:r w:rsidR="001C1642"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C1642" w:rsidRPr="0096326E">
              <w:rPr>
                <w:rStyle w:val="210pt"/>
                <w:rFonts w:eastAsia="Arial Unicode MS"/>
                <w:sz w:val="28"/>
                <w:szCs w:val="28"/>
              </w:rPr>
              <w:t>повышение эффективности совместной деятельности по реализации мероприятий Комплексного плана</w:t>
            </w:r>
          </w:p>
          <w:p w:rsidR="00F469D7" w:rsidRPr="0096326E" w:rsidRDefault="00F469D7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E16CED" w:rsidRPr="0096326E" w:rsidRDefault="00E16CED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16CED" w:rsidRPr="0096326E" w:rsidRDefault="00E16CED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E16CED" w:rsidRPr="0096326E" w:rsidRDefault="00E16CED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A4593" w:rsidRPr="0096326E" w:rsidTr="005E5C7E">
        <w:tc>
          <w:tcPr>
            <w:tcW w:w="953" w:type="dxa"/>
          </w:tcPr>
          <w:p w:rsidR="009A4593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3.</w:t>
            </w:r>
          </w:p>
        </w:tc>
        <w:tc>
          <w:tcPr>
            <w:tcW w:w="13874" w:type="dxa"/>
            <w:gridSpan w:val="4"/>
          </w:tcPr>
          <w:p w:rsidR="009A4593" w:rsidRPr="0096326E" w:rsidRDefault="009A4593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3 квартал</w:t>
            </w:r>
          </w:p>
        </w:tc>
      </w:tr>
      <w:tr w:rsidR="006F7F33" w:rsidRPr="0096326E" w:rsidTr="005E5C7E">
        <w:tc>
          <w:tcPr>
            <w:tcW w:w="953" w:type="dxa"/>
          </w:tcPr>
          <w:p w:rsidR="006F7F33" w:rsidRPr="0096326E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3.1.</w:t>
            </w:r>
          </w:p>
        </w:tc>
        <w:tc>
          <w:tcPr>
            <w:tcW w:w="6083" w:type="dxa"/>
          </w:tcPr>
          <w:p w:rsidR="006F7F33" w:rsidRPr="0096326E" w:rsidRDefault="006F7F33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принимаемых мер по обеспечению пожарной безопасности и </w:t>
            </w:r>
            <w:r w:rsidR="00FA10F3" w:rsidRPr="0096326E">
              <w:rPr>
                <w:rFonts w:ascii="Times New Roman" w:hAnsi="Times New Roman" w:cs="Times New Roman"/>
                <w:sz w:val="28"/>
                <w:szCs w:val="28"/>
              </w:rPr>
              <w:t>АТЗ</w:t>
            </w: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образовательных учреждений. Об обеспечении безопасности в период проведения Дня знаний 1 сентября 2020 года и учебного года 2020-2021.</w:t>
            </w:r>
          </w:p>
          <w:p w:rsidR="006F7F33" w:rsidRPr="0096326E" w:rsidRDefault="006F7F33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EE659E" w:rsidRPr="0096326E" w:rsidRDefault="006F7F33" w:rsidP="00204682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  <w:r w:rsidRPr="0096326E">
              <w:rPr>
                <w:sz w:val="28"/>
                <w:szCs w:val="28"/>
              </w:rPr>
              <w:t xml:space="preserve">Отдел МВД России по Красноярскому району; </w:t>
            </w:r>
            <w:r w:rsidRPr="0096326E">
              <w:rPr>
                <w:sz w:val="28"/>
                <w:szCs w:val="28"/>
                <w:lang w:eastAsia="en-US"/>
              </w:rPr>
              <w:t>СЗУ МОиН; заместитель руководителя МКУ «ХЭС» по техническому содержанию зданий образовательных учреждений;</w:t>
            </w:r>
            <w:r w:rsidRPr="0096326E">
              <w:rPr>
                <w:sz w:val="28"/>
                <w:szCs w:val="28"/>
              </w:rPr>
              <w:t xml:space="preserve"> </w:t>
            </w:r>
            <w:r w:rsidRPr="0096326E">
              <w:rPr>
                <w:sz w:val="28"/>
                <w:szCs w:val="28"/>
                <w:lang w:eastAsia="en-US"/>
              </w:rPr>
              <w:t>ОНД и ПР по г.о. Кинель, м.р. Кинельский и Красноярский УНД и ПР ГУ МЧС России по Самарской области</w:t>
            </w:r>
          </w:p>
          <w:p w:rsidR="00F469D7" w:rsidRPr="0096326E" w:rsidRDefault="00F469D7" w:rsidP="00204682">
            <w:pPr>
              <w:pStyle w:val="2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6F7F33" w:rsidRPr="0096326E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август</w:t>
            </w:r>
          </w:p>
        </w:tc>
        <w:tc>
          <w:tcPr>
            <w:tcW w:w="1675" w:type="dxa"/>
          </w:tcPr>
          <w:p w:rsidR="006F7F33" w:rsidRPr="0096326E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6F7F33" w:rsidRPr="0096326E" w:rsidTr="005E5C7E">
        <w:tc>
          <w:tcPr>
            <w:tcW w:w="953" w:type="dxa"/>
          </w:tcPr>
          <w:p w:rsidR="006F7F33" w:rsidRPr="0096326E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6083" w:type="dxa"/>
          </w:tcPr>
          <w:p w:rsidR="006F7F33" w:rsidRPr="0096326E" w:rsidRDefault="006F7F33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 совершенствовании работы с категорией лиц, наиболее подверженных влиянию идеологии терроризма, и оказанию на них адресного профилактического воздействия, состояние данной работы в образовательной сфере и молодежной среде, а также об участии в этой деятельности институтов гражданского общества</w:t>
            </w:r>
          </w:p>
        </w:tc>
        <w:tc>
          <w:tcPr>
            <w:tcW w:w="4416" w:type="dxa"/>
          </w:tcPr>
          <w:p w:rsidR="006F7F33" w:rsidRPr="0096326E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Отдел МВД России по Красноярскому району</w:t>
            </w:r>
            <w:r w:rsidRPr="0096326E">
              <w:rPr>
                <w:snapToGrid w:val="0"/>
                <w:sz w:val="28"/>
                <w:szCs w:val="28"/>
              </w:rPr>
              <w:t>; МКУ – управление культуры</w:t>
            </w:r>
            <w:r w:rsidRPr="0096326E">
              <w:rPr>
                <w:sz w:val="28"/>
                <w:szCs w:val="28"/>
              </w:rPr>
              <w:t xml:space="preserve"> муниципального района Красноярский, отдел по делам молодежи, физической культуре и спорту администрации муниципального района Красноярский, СЗУ МОиН</w:t>
            </w:r>
          </w:p>
          <w:p w:rsidR="00EE659E" w:rsidRPr="0096326E" w:rsidRDefault="00EE659E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6F7F33" w:rsidRPr="0096326E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6F7F33" w:rsidRPr="0096326E" w:rsidRDefault="006F7F3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FA10F3" w:rsidRPr="0096326E" w:rsidTr="005E5C7E">
        <w:tc>
          <w:tcPr>
            <w:tcW w:w="953" w:type="dxa"/>
          </w:tcPr>
          <w:p w:rsidR="00FA10F3" w:rsidRPr="0096326E" w:rsidRDefault="00FA10F3" w:rsidP="0049624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3.</w:t>
            </w:r>
            <w:r w:rsidR="00496249">
              <w:rPr>
                <w:sz w:val="28"/>
                <w:szCs w:val="28"/>
              </w:rPr>
              <w:t>3</w:t>
            </w:r>
            <w:r w:rsidRPr="0096326E">
              <w:rPr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:rsidR="00FA10F3" w:rsidRPr="0096326E" w:rsidRDefault="00FA10F3" w:rsidP="00FA10F3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 состоянии АТЗ потенциальных объектов террористических посягательств и ММПЛ, задействуемых</w:t>
            </w:r>
            <w:r w:rsidR="00204682"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 единого дня голосования и переписи населения Российской Федерации</w:t>
            </w: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682"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принимаемых мерах по выявлению и предотвращению угроз совершения террористических актов в период подготовки и проведения </w:t>
            </w:r>
            <w:r w:rsidR="00204682" w:rsidRPr="0096326E">
              <w:rPr>
                <w:rFonts w:ascii="Times New Roman" w:hAnsi="Times New Roman" w:cs="Times New Roman"/>
                <w:sz w:val="28"/>
                <w:szCs w:val="28"/>
              </w:rPr>
              <w:t>на указанных объектах.</w:t>
            </w:r>
          </w:p>
          <w:p w:rsidR="00FA10F3" w:rsidRPr="0096326E" w:rsidRDefault="00FA10F3" w:rsidP="00FA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FA10F3" w:rsidRPr="0096326E" w:rsidRDefault="00FA10F3" w:rsidP="00204682">
            <w:pPr>
              <w:pStyle w:val="20"/>
              <w:ind w:left="68"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О МВД</w:t>
            </w:r>
            <w:r w:rsidR="00204682" w:rsidRPr="0096326E">
              <w:rPr>
                <w:sz w:val="28"/>
                <w:szCs w:val="28"/>
              </w:rPr>
              <w:t xml:space="preserve"> России по Красноярскому району</w:t>
            </w:r>
            <w:r w:rsidRPr="0096326E">
              <w:rPr>
                <w:sz w:val="28"/>
                <w:szCs w:val="28"/>
              </w:rPr>
              <w:t>; территориальная избирательная комиссии Красноярского района</w:t>
            </w:r>
          </w:p>
        </w:tc>
        <w:tc>
          <w:tcPr>
            <w:tcW w:w="1700" w:type="dxa"/>
          </w:tcPr>
          <w:p w:rsidR="00FA10F3" w:rsidRPr="0096326E" w:rsidRDefault="00FA10F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FA10F3" w:rsidRPr="0096326E" w:rsidRDefault="00FA10F3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49A9" w:rsidRPr="0096326E" w:rsidTr="005E5C7E">
        <w:tc>
          <w:tcPr>
            <w:tcW w:w="953" w:type="dxa"/>
          </w:tcPr>
          <w:p w:rsidR="003E49A9" w:rsidRPr="0096326E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4.</w:t>
            </w:r>
          </w:p>
        </w:tc>
        <w:tc>
          <w:tcPr>
            <w:tcW w:w="13874" w:type="dxa"/>
            <w:gridSpan w:val="4"/>
          </w:tcPr>
          <w:p w:rsidR="003E49A9" w:rsidRPr="0096326E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4 квартал</w:t>
            </w:r>
          </w:p>
        </w:tc>
      </w:tr>
      <w:tr w:rsidR="003E49A9" w:rsidRPr="0096326E" w:rsidTr="005E5C7E">
        <w:tc>
          <w:tcPr>
            <w:tcW w:w="953" w:type="dxa"/>
          </w:tcPr>
          <w:p w:rsidR="003E49A9" w:rsidRPr="0096326E" w:rsidRDefault="003E49A9" w:rsidP="0049624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4.</w:t>
            </w:r>
            <w:r w:rsidR="00496249">
              <w:rPr>
                <w:sz w:val="28"/>
                <w:szCs w:val="28"/>
              </w:rPr>
              <w:t>1</w:t>
            </w:r>
            <w:r w:rsidRPr="0096326E">
              <w:rPr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:rsidR="003E49A9" w:rsidRPr="0096326E" w:rsidRDefault="003E49A9" w:rsidP="00A3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граждан в период новогодних и рождественских праздничных мероприятий на территории муниципального района Красноярский.</w:t>
            </w:r>
          </w:p>
          <w:p w:rsidR="003E49A9" w:rsidRPr="0096326E" w:rsidRDefault="003E49A9" w:rsidP="00A3246D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EE659E" w:rsidRPr="0096326E" w:rsidRDefault="003E49A9" w:rsidP="00F469D7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Отдел МВД России по Красноярскому району</w:t>
            </w:r>
            <w:r w:rsidRPr="0096326E">
              <w:rPr>
                <w:snapToGrid w:val="0"/>
                <w:sz w:val="28"/>
                <w:szCs w:val="28"/>
              </w:rPr>
              <w:t xml:space="preserve">; </w:t>
            </w:r>
            <w:r w:rsidRPr="0096326E">
              <w:rPr>
                <w:sz w:val="28"/>
                <w:szCs w:val="28"/>
                <w:lang w:eastAsia="en-US"/>
              </w:rPr>
              <w:t>ОНД и ПР по г.о. Кинель, м.р. Кинельский и Красноярский УНД и ПР ГУ МЧС России по Самарской области</w:t>
            </w:r>
          </w:p>
        </w:tc>
        <w:tc>
          <w:tcPr>
            <w:tcW w:w="1700" w:type="dxa"/>
            <w:vMerge w:val="restart"/>
          </w:tcPr>
          <w:p w:rsidR="003E49A9" w:rsidRPr="0096326E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49A9" w:rsidRPr="0096326E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49A9" w:rsidRPr="0096326E" w:rsidTr="00496249">
        <w:trPr>
          <w:trHeight w:val="718"/>
        </w:trPr>
        <w:tc>
          <w:tcPr>
            <w:tcW w:w="953" w:type="dxa"/>
          </w:tcPr>
          <w:p w:rsidR="003E49A9" w:rsidRPr="0096326E" w:rsidRDefault="003E49A9" w:rsidP="00496249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6326E">
              <w:rPr>
                <w:sz w:val="28"/>
                <w:szCs w:val="28"/>
              </w:rPr>
              <w:t>4.</w:t>
            </w:r>
            <w:r w:rsidR="00496249">
              <w:rPr>
                <w:sz w:val="28"/>
                <w:szCs w:val="28"/>
              </w:rPr>
              <w:t>2</w:t>
            </w:r>
            <w:r w:rsidRPr="0096326E">
              <w:rPr>
                <w:sz w:val="28"/>
                <w:szCs w:val="28"/>
              </w:rPr>
              <w:t>.</w:t>
            </w:r>
          </w:p>
        </w:tc>
        <w:tc>
          <w:tcPr>
            <w:tcW w:w="6083" w:type="dxa"/>
          </w:tcPr>
          <w:p w:rsidR="003E49A9" w:rsidRPr="0096326E" w:rsidRDefault="003E49A9" w:rsidP="00496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26E">
              <w:rPr>
                <w:rFonts w:ascii="Times New Roman" w:hAnsi="Times New Roman" w:cs="Times New Roman"/>
                <w:sz w:val="28"/>
                <w:szCs w:val="28"/>
              </w:rPr>
              <w:t>Об утверждении проекта плана работы АТК на 2020 г.</w:t>
            </w:r>
          </w:p>
        </w:tc>
        <w:tc>
          <w:tcPr>
            <w:tcW w:w="4416" w:type="dxa"/>
          </w:tcPr>
          <w:p w:rsidR="003E49A9" w:rsidRPr="0096326E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napToGrid w:val="0"/>
                <w:sz w:val="28"/>
                <w:szCs w:val="28"/>
              </w:rPr>
            </w:pPr>
            <w:r w:rsidRPr="0096326E">
              <w:rPr>
                <w:snapToGrid w:val="0"/>
                <w:sz w:val="28"/>
                <w:szCs w:val="28"/>
              </w:rPr>
              <w:t>секр</w:t>
            </w:r>
            <w:bookmarkStart w:id="0" w:name="_GoBack"/>
            <w:bookmarkEnd w:id="0"/>
            <w:r w:rsidRPr="0096326E">
              <w:rPr>
                <w:snapToGrid w:val="0"/>
                <w:sz w:val="28"/>
                <w:szCs w:val="28"/>
              </w:rPr>
              <w:t>етарь АТК района</w:t>
            </w:r>
          </w:p>
        </w:tc>
        <w:tc>
          <w:tcPr>
            <w:tcW w:w="1700" w:type="dxa"/>
            <w:vMerge/>
          </w:tcPr>
          <w:p w:rsidR="003E49A9" w:rsidRPr="0096326E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3E49A9" w:rsidRPr="0096326E" w:rsidRDefault="003E49A9" w:rsidP="00A3246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9A4593" w:rsidRPr="0096326E" w:rsidRDefault="009A4593" w:rsidP="009A4593">
      <w:pPr>
        <w:pStyle w:val="20"/>
        <w:shd w:val="clear" w:color="auto" w:fill="auto"/>
        <w:spacing w:line="367" w:lineRule="exact"/>
        <w:ind w:firstLine="0"/>
        <w:jc w:val="both"/>
        <w:rPr>
          <w:sz w:val="28"/>
          <w:szCs w:val="28"/>
        </w:rPr>
      </w:pPr>
    </w:p>
    <w:sectPr w:rsidR="009A4593" w:rsidRPr="0096326E" w:rsidSect="003E5056">
      <w:headerReference w:type="default" r:id="rId9"/>
      <w:footnotePr>
        <w:numRestart w:val="eachPage"/>
      </w:footnotePr>
      <w:pgSz w:w="16840" w:h="11900" w:orient="landscape"/>
      <w:pgMar w:top="851" w:right="1304" w:bottom="709" w:left="1304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B9" w:rsidRDefault="00623EB9">
      <w:r>
        <w:separator/>
      </w:r>
    </w:p>
  </w:endnote>
  <w:endnote w:type="continuationSeparator" w:id="0">
    <w:p w:rsidR="00623EB9" w:rsidRDefault="006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B9" w:rsidRDefault="00623EB9"/>
  </w:footnote>
  <w:footnote w:type="continuationSeparator" w:id="0">
    <w:p w:rsidR="00623EB9" w:rsidRDefault="00623E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181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246D" w:rsidRPr="00A3246D" w:rsidRDefault="00A3246D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4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24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4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2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324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246D" w:rsidRDefault="00A3246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C1"/>
    <w:multiLevelType w:val="hybridMultilevel"/>
    <w:tmpl w:val="A5C28A06"/>
    <w:lvl w:ilvl="0" w:tplc="5F628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54"/>
    <w:multiLevelType w:val="hybridMultilevel"/>
    <w:tmpl w:val="536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960"/>
    <w:multiLevelType w:val="hybridMultilevel"/>
    <w:tmpl w:val="6534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17E42"/>
    <w:multiLevelType w:val="hybridMultilevel"/>
    <w:tmpl w:val="14FA2ABC"/>
    <w:lvl w:ilvl="0" w:tplc="B1FA5EF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909CA"/>
    <w:multiLevelType w:val="hybridMultilevel"/>
    <w:tmpl w:val="5F64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244F"/>
    <w:multiLevelType w:val="multilevel"/>
    <w:tmpl w:val="3FBA15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B372FC"/>
    <w:multiLevelType w:val="multilevel"/>
    <w:tmpl w:val="DC9E2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C6471"/>
    <w:multiLevelType w:val="hybridMultilevel"/>
    <w:tmpl w:val="6F9AC884"/>
    <w:lvl w:ilvl="0" w:tplc="1FECF01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754119D5"/>
    <w:multiLevelType w:val="hybridMultilevel"/>
    <w:tmpl w:val="EE745712"/>
    <w:lvl w:ilvl="0" w:tplc="BEE0448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E"/>
    <w:rsid w:val="00070ECA"/>
    <w:rsid w:val="00076EF0"/>
    <w:rsid w:val="000C5295"/>
    <w:rsid w:val="000E4DCB"/>
    <w:rsid w:val="00152C50"/>
    <w:rsid w:val="0016719B"/>
    <w:rsid w:val="001C1642"/>
    <w:rsid w:val="001C5A8D"/>
    <w:rsid w:val="00203F6E"/>
    <w:rsid w:val="00204682"/>
    <w:rsid w:val="002C6675"/>
    <w:rsid w:val="002D6D8B"/>
    <w:rsid w:val="00334E8C"/>
    <w:rsid w:val="00353F8E"/>
    <w:rsid w:val="003953CC"/>
    <w:rsid w:val="003E49A9"/>
    <w:rsid w:val="003E5056"/>
    <w:rsid w:val="004029F4"/>
    <w:rsid w:val="00467CF7"/>
    <w:rsid w:val="00496249"/>
    <w:rsid w:val="00545B9C"/>
    <w:rsid w:val="005871CB"/>
    <w:rsid w:val="005A737D"/>
    <w:rsid w:val="005E5C7E"/>
    <w:rsid w:val="006238B0"/>
    <w:rsid w:val="00623EB9"/>
    <w:rsid w:val="006F7F33"/>
    <w:rsid w:val="007F28DE"/>
    <w:rsid w:val="007F2957"/>
    <w:rsid w:val="007F422D"/>
    <w:rsid w:val="00817E5A"/>
    <w:rsid w:val="008603E5"/>
    <w:rsid w:val="008A065B"/>
    <w:rsid w:val="0096326E"/>
    <w:rsid w:val="009A4593"/>
    <w:rsid w:val="009D43DE"/>
    <w:rsid w:val="009F632A"/>
    <w:rsid w:val="00A3246D"/>
    <w:rsid w:val="00A6097A"/>
    <w:rsid w:val="00A77621"/>
    <w:rsid w:val="00B67133"/>
    <w:rsid w:val="00C27E0A"/>
    <w:rsid w:val="00C41951"/>
    <w:rsid w:val="00C641AD"/>
    <w:rsid w:val="00C66189"/>
    <w:rsid w:val="00C80C62"/>
    <w:rsid w:val="00CA5264"/>
    <w:rsid w:val="00CD612C"/>
    <w:rsid w:val="00CF65A6"/>
    <w:rsid w:val="00D1010E"/>
    <w:rsid w:val="00D33068"/>
    <w:rsid w:val="00DE0AF3"/>
    <w:rsid w:val="00E16CED"/>
    <w:rsid w:val="00E35C98"/>
    <w:rsid w:val="00EE659E"/>
    <w:rsid w:val="00F469D7"/>
    <w:rsid w:val="00F934F6"/>
    <w:rsid w:val="00FA10F3"/>
    <w:rsid w:val="00FB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03F6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03F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3F6E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03F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03F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3F6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3F6E"/>
    <w:rPr>
      <w:vertAlign w:val="superscript"/>
    </w:rPr>
  </w:style>
  <w:style w:type="table" w:styleId="af0">
    <w:name w:val="Table Grid"/>
    <w:basedOn w:val="a1"/>
    <w:uiPriority w:val="59"/>
    <w:rsid w:val="008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2">
    <w:name w:val="Font Style12"/>
    <w:basedOn w:val="a0"/>
    <w:uiPriority w:val="99"/>
    <w:rsid w:val="00A3246D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46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246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ind w:hanging="11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 Spacing"/>
    <w:uiPriority w:val="1"/>
    <w:qFormat/>
    <w:rsid w:val="00203F6E"/>
    <w:rPr>
      <w:color w:val="000000"/>
    </w:rPr>
  </w:style>
  <w:style w:type="paragraph" w:styleId="aa">
    <w:name w:val="endnote text"/>
    <w:basedOn w:val="a"/>
    <w:link w:val="ab"/>
    <w:uiPriority w:val="99"/>
    <w:semiHidden/>
    <w:unhideWhenUsed/>
    <w:rsid w:val="00203F6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3F6E"/>
    <w:rPr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03F6E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03F6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03F6E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03F6E"/>
    <w:rPr>
      <w:vertAlign w:val="superscript"/>
    </w:rPr>
  </w:style>
  <w:style w:type="table" w:styleId="af0">
    <w:name w:val="Table Grid"/>
    <w:basedOn w:val="a1"/>
    <w:uiPriority w:val="59"/>
    <w:rsid w:val="008A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A065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FontStyle12">
    <w:name w:val="Font Style12"/>
    <w:basedOn w:val="a0"/>
    <w:uiPriority w:val="99"/>
    <w:rsid w:val="00A3246D"/>
    <w:rPr>
      <w:rFonts w:ascii="Times New Roman" w:hAnsi="Times New Roman" w:cs="Times New Roman"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3246D"/>
    <w:rPr>
      <w:color w:val="000000"/>
    </w:rPr>
  </w:style>
  <w:style w:type="paragraph" w:styleId="af4">
    <w:name w:val="footer"/>
    <w:basedOn w:val="a"/>
    <w:link w:val="af5"/>
    <w:uiPriority w:val="99"/>
    <w:unhideWhenUsed/>
    <w:rsid w:val="00A324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324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55EA-9BF1-40F7-BCB1-F03FF979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Шматков</cp:lastModifiedBy>
  <cp:revision>2</cp:revision>
  <cp:lastPrinted>2020-12-11T11:13:00Z</cp:lastPrinted>
  <dcterms:created xsi:type="dcterms:W3CDTF">2020-12-11T11:13:00Z</dcterms:created>
  <dcterms:modified xsi:type="dcterms:W3CDTF">2020-12-11T11:13:00Z</dcterms:modified>
</cp:coreProperties>
</file>