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6C3FA" w14:textId="77777777" w:rsidR="00372A99" w:rsidRPr="004A4535" w:rsidRDefault="000E56E3" w:rsidP="00A30AAD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4A4535">
        <w:rPr>
          <w:b/>
          <w:sz w:val="28"/>
          <w:szCs w:val="28"/>
        </w:rPr>
        <w:t xml:space="preserve">Отчет </w:t>
      </w:r>
      <w:r w:rsidR="00072F17" w:rsidRPr="004A4535">
        <w:rPr>
          <w:b/>
          <w:sz w:val="28"/>
          <w:szCs w:val="28"/>
        </w:rPr>
        <w:t xml:space="preserve">о ходе реализации муниципальной программы </w:t>
      </w:r>
      <w:r w:rsidR="00D0779F" w:rsidRPr="004A4535">
        <w:rPr>
          <w:b/>
          <w:sz w:val="28"/>
          <w:szCs w:val="28"/>
        </w:rPr>
        <w:t xml:space="preserve">«Профилактика терроризма и экстремизма, минимизация последствий проявлений терроризма и экстремизма в границах муниципального района Красноярский Самарской области на 2022-2024 годы» </w:t>
      </w:r>
    </w:p>
    <w:p w14:paraId="5533D646" w14:textId="0F142026" w:rsidR="00072F17" w:rsidRPr="004A4535" w:rsidRDefault="00DA7DA6" w:rsidP="00A30AAD">
      <w:pPr>
        <w:suppressAutoHyphens/>
        <w:spacing w:line="276" w:lineRule="auto"/>
        <w:jc w:val="center"/>
        <w:rPr>
          <w:sz w:val="28"/>
          <w:szCs w:val="28"/>
        </w:rPr>
      </w:pPr>
      <w:r w:rsidRPr="004A4535">
        <w:rPr>
          <w:b/>
          <w:sz w:val="28"/>
          <w:szCs w:val="28"/>
        </w:rPr>
        <w:t>з</w:t>
      </w:r>
      <w:r w:rsidR="00372A99" w:rsidRPr="004A4535">
        <w:rPr>
          <w:b/>
          <w:sz w:val="28"/>
          <w:szCs w:val="28"/>
        </w:rPr>
        <w:t xml:space="preserve">а период 2022- </w:t>
      </w:r>
      <w:r w:rsidR="00DA3EE8" w:rsidRPr="004A4535">
        <w:rPr>
          <w:b/>
          <w:bCs/>
          <w:color w:val="000000"/>
          <w:sz w:val="28"/>
          <w:szCs w:val="28"/>
        </w:rPr>
        <w:t>202</w:t>
      </w:r>
      <w:r w:rsidR="00D7654B" w:rsidRPr="004A4535">
        <w:rPr>
          <w:b/>
          <w:bCs/>
          <w:color w:val="000000"/>
          <w:sz w:val="28"/>
          <w:szCs w:val="28"/>
        </w:rPr>
        <w:t>4</w:t>
      </w:r>
      <w:r w:rsidR="00DA3EE8" w:rsidRPr="004A4535">
        <w:rPr>
          <w:b/>
          <w:bCs/>
          <w:color w:val="000000"/>
          <w:sz w:val="28"/>
          <w:szCs w:val="28"/>
        </w:rPr>
        <w:t xml:space="preserve"> год</w:t>
      </w:r>
      <w:r w:rsidR="00372A99" w:rsidRPr="004A4535">
        <w:rPr>
          <w:b/>
          <w:bCs/>
          <w:color w:val="000000"/>
          <w:sz w:val="28"/>
          <w:szCs w:val="28"/>
        </w:rPr>
        <w:t>ы</w:t>
      </w:r>
      <w:r w:rsidR="00072F17" w:rsidRPr="004A4535">
        <w:rPr>
          <w:b/>
          <w:sz w:val="28"/>
          <w:szCs w:val="28"/>
        </w:rPr>
        <w:t>.</w:t>
      </w:r>
    </w:p>
    <w:p w14:paraId="40B02A53" w14:textId="77777777" w:rsidR="00072F17" w:rsidRPr="004A4535" w:rsidRDefault="00072F17" w:rsidP="00A30AAD">
      <w:pPr>
        <w:jc w:val="center"/>
        <w:rPr>
          <w:sz w:val="28"/>
          <w:szCs w:val="28"/>
        </w:rPr>
      </w:pPr>
    </w:p>
    <w:p w14:paraId="41548566" w14:textId="77777777" w:rsidR="00072F17" w:rsidRPr="004A4535" w:rsidRDefault="001079FD" w:rsidP="000E06EB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A4535">
        <w:rPr>
          <w:rFonts w:ascii="Times New Roman" w:hAnsi="Times New Roman" w:cs="Times New Roman"/>
          <w:sz w:val="28"/>
          <w:szCs w:val="28"/>
        </w:rPr>
        <w:t>Наименование муниципальной программы</w:t>
      </w:r>
    </w:p>
    <w:p w14:paraId="628E6C53" w14:textId="77777777" w:rsidR="001079FD" w:rsidRPr="004A4535" w:rsidRDefault="001079FD" w:rsidP="00A30AAD">
      <w:pPr>
        <w:pStyle w:val="a8"/>
      </w:pPr>
    </w:p>
    <w:p w14:paraId="0CDE96EE" w14:textId="2EA51CCF" w:rsidR="00072F17" w:rsidRPr="004A4535" w:rsidRDefault="001D5522" w:rsidP="00135B87">
      <w:pPr>
        <w:spacing w:line="360" w:lineRule="auto"/>
        <w:ind w:firstLine="708"/>
        <w:jc w:val="both"/>
        <w:rPr>
          <w:sz w:val="28"/>
          <w:szCs w:val="28"/>
        </w:rPr>
      </w:pPr>
      <w:r w:rsidRPr="004A4535">
        <w:rPr>
          <w:sz w:val="28"/>
          <w:szCs w:val="28"/>
        </w:rPr>
        <w:t>«</w:t>
      </w:r>
      <w:r w:rsidR="00D0779F" w:rsidRPr="004A4535">
        <w:rPr>
          <w:sz w:val="28"/>
          <w:szCs w:val="28"/>
        </w:rPr>
        <w:t>Профилактика терроризма и экстремизма, минимизация последствий проявлений терроризма и экстремизма в границах муниципального района Красноярский Самарской области на 2022-2024 годы»</w:t>
      </w:r>
      <w:r w:rsidRPr="004A4535">
        <w:rPr>
          <w:sz w:val="28"/>
          <w:szCs w:val="28"/>
        </w:rPr>
        <w:t xml:space="preserve">, утвержденная постановлением администрации муниципального района Красноярский Самарской области </w:t>
      </w:r>
      <w:r w:rsidR="00960179" w:rsidRPr="004A4535">
        <w:rPr>
          <w:sz w:val="28"/>
          <w:szCs w:val="28"/>
        </w:rPr>
        <w:t xml:space="preserve">от 08.07.2022 № 173 </w:t>
      </w:r>
      <w:r w:rsidR="00135B87" w:rsidRPr="004A4535">
        <w:rPr>
          <w:sz w:val="28"/>
          <w:szCs w:val="28"/>
        </w:rPr>
        <w:t>(с изменениями от 15.09.2022 № 231, 21.11.2022 № 311, 20.01.2023 №9, 14.07.2023 № 195, 12.12.2023 № 321</w:t>
      </w:r>
      <w:r w:rsidR="00D7654B" w:rsidRPr="004A4535">
        <w:rPr>
          <w:sz w:val="28"/>
          <w:szCs w:val="28"/>
        </w:rPr>
        <w:t>, 22.11.2024 №</w:t>
      </w:r>
      <w:r w:rsidR="007933A6" w:rsidRPr="004A4535">
        <w:rPr>
          <w:sz w:val="28"/>
          <w:szCs w:val="28"/>
        </w:rPr>
        <w:t xml:space="preserve"> </w:t>
      </w:r>
      <w:r w:rsidR="00D7654B" w:rsidRPr="004A4535">
        <w:rPr>
          <w:sz w:val="28"/>
          <w:szCs w:val="28"/>
        </w:rPr>
        <w:t>356</w:t>
      </w:r>
      <w:r w:rsidR="00135B87" w:rsidRPr="004A4535">
        <w:rPr>
          <w:sz w:val="28"/>
          <w:szCs w:val="28"/>
        </w:rPr>
        <w:t xml:space="preserve">) </w:t>
      </w:r>
      <w:r w:rsidR="00072F17" w:rsidRPr="004A4535">
        <w:rPr>
          <w:sz w:val="28"/>
          <w:szCs w:val="28"/>
        </w:rPr>
        <w:t>(далее – Программа).</w:t>
      </w:r>
    </w:p>
    <w:p w14:paraId="5250D5B8" w14:textId="77777777" w:rsidR="00072F17" w:rsidRPr="004A4535" w:rsidRDefault="00072F17" w:rsidP="000E06EB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A4535"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r w:rsidR="001079FD" w:rsidRPr="004A453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0223C299" w14:textId="77777777" w:rsidR="00072F17" w:rsidRPr="004A4535" w:rsidRDefault="00072F17" w:rsidP="00A30AAD"/>
    <w:p w14:paraId="30ED1763" w14:textId="77777777" w:rsidR="00960179" w:rsidRPr="004A4535" w:rsidRDefault="00072F17" w:rsidP="00A30A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35">
        <w:rPr>
          <w:rFonts w:ascii="Times New Roman" w:hAnsi="Times New Roman" w:cs="Times New Roman"/>
          <w:sz w:val="28"/>
          <w:szCs w:val="28"/>
        </w:rPr>
        <w:t>Основн</w:t>
      </w:r>
      <w:r w:rsidR="00571B5F" w:rsidRPr="004A4535">
        <w:rPr>
          <w:rFonts w:ascii="Times New Roman" w:hAnsi="Times New Roman" w:cs="Times New Roman"/>
          <w:sz w:val="28"/>
          <w:szCs w:val="28"/>
        </w:rPr>
        <w:t>ой</w:t>
      </w:r>
      <w:r w:rsidRPr="004A4535">
        <w:rPr>
          <w:rFonts w:ascii="Times New Roman" w:hAnsi="Times New Roman" w:cs="Times New Roman"/>
          <w:sz w:val="28"/>
          <w:szCs w:val="28"/>
        </w:rPr>
        <w:t xml:space="preserve"> цел</w:t>
      </w:r>
      <w:r w:rsidR="00571B5F" w:rsidRPr="004A4535">
        <w:rPr>
          <w:rFonts w:ascii="Times New Roman" w:hAnsi="Times New Roman" w:cs="Times New Roman"/>
          <w:sz w:val="28"/>
          <w:szCs w:val="28"/>
        </w:rPr>
        <w:t>ью</w:t>
      </w:r>
      <w:r w:rsidRPr="004A4535">
        <w:rPr>
          <w:rFonts w:ascii="Times New Roman" w:hAnsi="Times New Roman" w:cs="Times New Roman"/>
          <w:sz w:val="28"/>
          <w:szCs w:val="28"/>
        </w:rPr>
        <w:t xml:space="preserve"> Программы явля</w:t>
      </w:r>
      <w:r w:rsidR="00571B5F" w:rsidRPr="004A4535">
        <w:rPr>
          <w:rFonts w:ascii="Times New Roman" w:hAnsi="Times New Roman" w:cs="Times New Roman"/>
          <w:sz w:val="28"/>
          <w:szCs w:val="28"/>
        </w:rPr>
        <w:t>ет</w:t>
      </w:r>
      <w:r w:rsidRPr="004A4535">
        <w:rPr>
          <w:rFonts w:ascii="Times New Roman" w:hAnsi="Times New Roman" w:cs="Times New Roman"/>
          <w:sz w:val="28"/>
          <w:szCs w:val="28"/>
        </w:rPr>
        <w:t>ся</w:t>
      </w:r>
      <w:r w:rsidR="00571B5F" w:rsidRPr="004A4535">
        <w:rPr>
          <w:rFonts w:ascii="Times New Roman" w:hAnsi="Times New Roman" w:cs="Times New Roman"/>
          <w:sz w:val="28"/>
          <w:szCs w:val="28"/>
        </w:rPr>
        <w:t xml:space="preserve"> </w:t>
      </w:r>
      <w:r w:rsidR="00960179" w:rsidRPr="004A4535">
        <w:rPr>
          <w:rFonts w:ascii="Times New Roman" w:hAnsi="Times New Roman" w:cs="Times New Roman"/>
          <w:sz w:val="28"/>
          <w:szCs w:val="28"/>
        </w:rPr>
        <w:t>совершенствование комплекса мер, направленных на профилактику терроризма и экстремизма, а также минимизация последствий их проявлений, на территории муниципального района Красноярский Самарской области</w:t>
      </w:r>
      <w:r w:rsidR="001079FD" w:rsidRPr="004A4535">
        <w:rPr>
          <w:rFonts w:ascii="Times New Roman" w:hAnsi="Times New Roman" w:cs="Times New Roman"/>
          <w:sz w:val="28"/>
          <w:szCs w:val="28"/>
        </w:rPr>
        <w:t>.</w:t>
      </w:r>
    </w:p>
    <w:p w14:paraId="12A70677" w14:textId="77777777" w:rsidR="00960179" w:rsidRPr="004A4535" w:rsidRDefault="001D5522" w:rsidP="00A30A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35">
        <w:rPr>
          <w:rFonts w:ascii="Times New Roman" w:hAnsi="Times New Roman" w:cs="Times New Roman"/>
          <w:sz w:val="28"/>
          <w:szCs w:val="28"/>
        </w:rPr>
        <w:t>Реализация Программы предусматривает решение следующих задач</w:t>
      </w:r>
      <w:r w:rsidR="00212339" w:rsidRPr="004A4535">
        <w:rPr>
          <w:rFonts w:ascii="Times New Roman" w:hAnsi="Times New Roman" w:cs="Times New Roman"/>
          <w:sz w:val="28"/>
          <w:szCs w:val="28"/>
        </w:rPr>
        <w:t>:</w:t>
      </w:r>
    </w:p>
    <w:p w14:paraId="2CAFB103" w14:textId="77777777" w:rsidR="00960179" w:rsidRPr="004A4535" w:rsidRDefault="00960179" w:rsidP="00A30A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35">
        <w:rPr>
          <w:rFonts w:ascii="Times New Roman" w:hAnsi="Times New Roman" w:cs="Times New Roman"/>
          <w:sz w:val="28"/>
          <w:szCs w:val="28"/>
        </w:rPr>
        <w:t>- повышение результативности деятельности субъектов противодействия терроризму и органов местного самоуправления муниципального района Красноярский Самарской области;</w:t>
      </w:r>
    </w:p>
    <w:p w14:paraId="6B269941" w14:textId="77777777" w:rsidR="00960179" w:rsidRPr="004A4535" w:rsidRDefault="00960179" w:rsidP="00A30A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35">
        <w:rPr>
          <w:rFonts w:ascii="Times New Roman" w:hAnsi="Times New Roman" w:cs="Times New Roman"/>
          <w:sz w:val="28"/>
          <w:szCs w:val="28"/>
        </w:rPr>
        <w:t>- обеспечение антитеррористической защищённости и безопасности функционирования государственных бюджетных образовательных учреждений - общеобразовательных школ, расположенных на территории муниципального района Красноярский Самарской области, учреждений культуры на территории муниципального района Красноярский Самарской области;</w:t>
      </w:r>
    </w:p>
    <w:p w14:paraId="42D2324C" w14:textId="77777777" w:rsidR="00960179" w:rsidRPr="004A4535" w:rsidRDefault="00960179" w:rsidP="00A30A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35">
        <w:rPr>
          <w:rFonts w:ascii="Times New Roman" w:hAnsi="Times New Roman" w:cs="Times New Roman"/>
          <w:sz w:val="28"/>
          <w:szCs w:val="28"/>
        </w:rPr>
        <w:lastRenderedPageBreak/>
        <w:t>- формирование уважительного отношения к этнокультурным и конфессиональным ценностям народов, проживающих на территории муниципального района Красноярский Самарской области;</w:t>
      </w:r>
    </w:p>
    <w:p w14:paraId="14E065CE" w14:textId="77777777" w:rsidR="00960179" w:rsidRPr="004A4535" w:rsidRDefault="00960179" w:rsidP="00A30A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35">
        <w:rPr>
          <w:rFonts w:ascii="Times New Roman" w:hAnsi="Times New Roman" w:cs="Times New Roman"/>
          <w:sz w:val="28"/>
          <w:szCs w:val="28"/>
        </w:rPr>
        <w:t>- обеспечение информирования населения о действиях при угрозе или совершении террористических актов и противодействии терроризму и экстремизму.</w:t>
      </w:r>
    </w:p>
    <w:p w14:paraId="7FAE3B4A" w14:textId="77777777" w:rsidR="00960179" w:rsidRPr="004A4535" w:rsidRDefault="00960179" w:rsidP="00A30AAD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59392" w14:textId="77777777" w:rsidR="001B1AE6" w:rsidRPr="004A4535" w:rsidRDefault="001B1AE6" w:rsidP="00A30AAD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4535">
        <w:rPr>
          <w:rFonts w:ascii="Times New Roman" w:hAnsi="Times New Roman" w:cs="Times New Roman"/>
          <w:sz w:val="28"/>
          <w:szCs w:val="28"/>
        </w:rPr>
        <w:t>3. Оценка эффективности реализации муниципальной программы.</w:t>
      </w:r>
    </w:p>
    <w:p w14:paraId="6E9B3475" w14:textId="77777777" w:rsidR="001B1AE6" w:rsidRPr="004A4535" w:rsidRDefault="001B1AE6" w:rsidP="00A30AA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A4535">
        <w:rPr>
          <w:rFonts w:ascii="Times New Roman" w:hAnsi="Times New Roman" w:cs="Times New Roman"/>
          <w:color w:val="auto"/>
          <w:sz w:val="28"/>
          <w:szCs w:val="28"/>
        </w:rPr>
        <w:t xml:space="preserve">3.1.Результаты достижения значений показателей (индикаторов) Программы (по форме, представленной в таблице № </w:t>
      </w:r>
      <w:r w:rsidR="00D14700" w:rsidRPr="004A453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4A4535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53386656" w14:textId="77777777" w:rsidR="001B1AE6" w:rsidRPr="004A4535" w:rsidRDefault="001B1AE6" w:rsidP="00A30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5BAD892" w14:textId="77777777" w:rsidR="001B1AE6" w:rsidRPr="004A4535" w:rsidRDefault="001B1AE6" w:rsidP="00A30AAD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2"/>
      <w:bookmarkEnd w:id="0"/>
      <w:r w:rsidRPr="004A4535">
        <w:rPr>
          <w:sz w:val="28"/>
          <w:szCs w:val="28"/>
        </w:rPr>
        <w:t>Информация о результатах достижения значений показателей</w:t>
      </w:r>
    </w:p>
    <w:p w14:paraId="5C131F05" w14:textId="401736F9" w:rsidR="001B1AE6" w:rsidRPr="004A4535" w:rsidRDefault="001B1AE6" w:rsidP="00A30AA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4535">
        <w:rPr>
          <w:sz w:val="28"/>
          <w:szCs w:val="28"/>
        </w:rPr>
        <w:t xml:space="preserve">(индикаторов) Программы за </w:t>
      </w:r>
      <w:r w:rsidR="00DA7DA6" w:rsidRPr="004A4535">
        <w:rPr>
          <w:sz w:val="28"/>
          <w:szCs w:val="28"/>
        </w:rPr>
        <w:t>2022-</w:t>
      </w:r>
      <w:r w:rsidRPr="004A4535">
        <w:rPr>
          <w:sz w:val="28"/>
          <w:szCs w:val="28"/>
        </w:rPr>
        <w:t>20</w:t>
      </w:r>
      <w:r w:rsidR="00D14700" w:rsidRPr="004A4535">
        <w:rPr>
          <w:sz w:val="28"/>
          <w:szCs w:val="28"/>
          <w:lang w:val="en-US"/>
        </w:rPr>
        <w:t>2</w:t>
      </w:r>
      <w:r w:rsidR="00BA605C" w:rsidRPr="004A4535">
        <w:rPr>
          <w:sz w:val="28"/>
          <w:szCs w:val="28"/>
        </w:rPr>
        <w:t>4</w:t>
      </w:r>
      <w:r w:rsidRPr="004A4535">
        <w:rPr>
          <w:sz w:val="28"/>
          <w:szCs w:val="28"/>
        </w:rPr>
        <w:t xml:space="preserve"> год</w:t>
      </w:r>
      <w:r w:rsidR="00DA7DA6" w:rsidRPr="004A4535">
        <w:rPr>
          <w:sz w:val="28"/>
          <w:szCs w:val="28"/>
        </w:rPr>
        <w:t>ы</w:t>
      </w:r>
    </w:p>
    <w:p w14:paraId="5191B73A" w14:textId="77777777" w:rsidR="00E14B15" w:rsidRPr="004A4535" w:rsidRDefault="00E14B15" w:rsidP="00A30A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86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5113"/>
        <w:gridCol w:w="485"/>
        <w:gridCol w:w="558"/>
        <w:gridCol w:w="678"/>
        <w:gridCol w:w="678"/>
        <w:gridCol w:w="678"/>
        <w:gridCol w:w="706"/>
        <w:gridCol w:w="696"/>
        <w:gridCol w:w="716"/>
      </w:tblGrid>
      <w:tr w:rsidR="00E14B15" w:rsidRPr="004A4535" w14:paraId="0F7B23E1" w14:textId="5CFF5067" w:rsidTr="00E14B15">
        <w:trPr>
          <w:trHeight w:val="109"/>
          <w:tblHeader/>
        </w:trPr>
        <w:tc>
          <w:tcPr>
            <w:tcW w:w="558" w:type="dxa"/>
            <w:vMerge w:val="restart"/>
            <w:vAlign w:val="center"/>
          </w:tcPr>
          <w:p w14:paraId="50FFC995" w14:textId="32063F9D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113" w:type="dxa"/>
            <w:vMerge w:val="restart"/>
            <w:vAlign w:val="center"/>
          </w:tcPr>
          <w:p w14:paraId="7FE541F3" w14:textId="34C333B1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485" w:type="dxa"/>
            <w:vMerge w:val="restart"/>
            <w:vAlign w:val="center"/>
          </w:tcPr>
          <w:p w14:paraId="19200BE7" w14:textId="3FA2D5FB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558" w:type="dxa"/>
            <w:vMerge w:val="restart"/>
          </w:tcPr>
          <w:p w14:paraId="64F7DF5D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Базовые знач.</w:t>
            </w:r>
          </w:p>
          <w:p w14:paraId="7D7563DF" w14:textId="448A200E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152" w:type="dxa"/>
            <w:gridSpan w:val="6"/>
          </w:tcPr>
          <w:p w14:paraId="49BC76EE" w14:textId="767AF9B4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 муниципальной программы (подпрограммы)</w:t>
            </w:r>
          </w:p>
        </w:tc>
      </w:tr>
      <w:tr w:rsidR="00E14B15" w:rsidRPr="004A4535" w14:paraId="65F7C9BF" w14:textId="77777777" w:rsidTr="00E14B15">
        <w:trPr>
          <w:trHeight w:val="109"/>
          <w:tblHeader/>
        </w:trPr>
        <w:tc>
          <w:tcPr>
            <w:tcW w:w="558" w:type="dxa"/>
            <w:vMerge/>
            <w:vAlign w:val="center"/>
          </w:tcPr>
          <w:p w14:paraId="67023157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3" w:type="dxa"/>
            <w:vMerge/>
            <w:vAlign w:val="center"/>
          </w:tcPr>
          <w:p w14:paraId="5A2BBB62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vMerge/>
            <w:vAlign w:val="center"/>
          </w:tcPr>
          <w:p w14:paraId="5AC08434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14:paraId="269CA46C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14:paraId="5235B8EA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14:paraId="625C7B6E" w14:textId="01FC96E6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78" w:type="dxa"/>
          </w:tcPr>
          <w:p w14:paraId="5F05E74A" w14:textId="68D550C1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14:paraId="10F80DA5" w14:textId="0086D86E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78" w:type="dxa"/>
          </w:tcPr>
          <w:p w14:paraId="2FACB58A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14:paraId="17302EE3" w14:textId="2AD104AA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6" w:type="dxa"/>
          </w:tcPr>
          <w:p w14:paraId="6ECF0800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14:paraId="2E8379EE" w14:textId="5D7B4231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96" w:type="dxa"/>
          </w:tcPr>
          <w:p w14:paraId="14DD3D45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14:paraId="04E97389" w14:textId="5CA72FAF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16" w:type="dxa"/>
          </w:tcPr>
          <w:p w14:paraId="031C4036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14:paraId="0B01FA9B" w14:textId="5574F5DC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14B15" w:rsidRPr="004A4535" w14:paraId="0A42DB9F" w14:textId="5E2B576F" w:rsidTr="00E14B15">
        <w:tc>
          <w:tcPr>
            <w:tcW w:w="558" w:type="dxa"/>
          </w:tcPr>
          <w:p w14:paraId="5A06AFC2" w14:textId="06843ABD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113" w:type="dxa"/>
          </w:tcPr>
          <w:p w14:paraId="4D9183A9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работников администрации муниципального района Красноярский Самарской области и подведомственных учреждений, повысивших квалификацию и </w:t>
            </w:r>
            <w:r w:rsidRPr="004A4535">
              <w:rPr>
                <w:rStyle w:val="210pt"/>
                <w:rFonts w:eastAsia="Arial Unicode MS"/>
              </w:rPr>
              <w:t>участвующих в рамках своих полномочий в реализации мероприятий по противодействию идеологии терроризма и экстремизма</w:t>
            </w:r>
          </w:p>
        </w:tc>
        <w:tc>
          <w:tcPr>
            <w:tcW w:w="485" w:type="dxa"/>
          </w:tcPr>
          <w:p w14:paraId="6274D098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8" w:type="dxa"/>
          </w:tcPr>
          <w:p w14:paraId="36734E21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</w:tcPr>
          <w:p w14:paraId="00892BF2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8" w:type="dxa"/>
          </w:tcPr>
          <w:p w14:paraId="01E8B2DF" w14:textId="4B14FAE3" w:rsidR="00E14B15" w:rsidRPr="004A4535" w:rsidRDefault="005E5D79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8" w:type="dxa"/>
          </w:tcPr>
          <w:p w14:paraId="2967A23B" w14:textId="6A4C0856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14:paraId="6660813C" w14:textId="18BAE26F" w:rsidR="00E14B15" w:rsidRPr="004A4535" w:rsidRDefault="005E5D79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6" w:type="dxa"/>
          </w:tcPr>
          <w:p w14:paraId="07C77792" w14:textId="192CCA7B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6" w:type="dxa"/>
          </w:tcPr>
          <w:p w14:paraId="3FC62866" w14:textId="393111F3" w:rsidR="00E14B15" w:rsidRPr="004A4535" w:rsidRDefault="003A3767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14B15" w:rsidRPr="004A4535" w14:paraId="2FD130EF" w14:textId="30089A30" w:rsidTr="00E14B15">
        <w:tc>
          <w:tcPr>
            <w:tcW w:w="558" w:type="dxa"/>
          </w:tcPr>
          <w:p w14:paraId="4A0B01F6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113" w:type="dxa"/>
          </w:tcPr>
          <w:p w14:paraId="2357237E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Доля г</w:t>
            </w:r>
            <w:r w:rsidRPr="004A45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осударственных бюджетных образовательных учреждений - общеобразовательных школ, расположенных на территории </w:t>
            </w: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Красноярский Самарской области</w:t>
            </w:r>
            <w:r w:rsidRPr="004A45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 которых восстановлена целостность ограждения по периметру образовательных учреждений (с нарастающим итогом)</w:t>
            </w:r>
          </w:p>
        </w:tc>
        <w:tc>
          <w:tcPr>
            <w:tcW w:w="485" w:type="dxa"/>
          </w:tcPr>
          <w:p w14:paraId="60F96C8B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8" w:type="dxa"/>
          </w:tcPr>
          <w:p w14:paraId="5BC5ED2E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78" w:type="dxa"/>
          </w:tcPr>
          <w:p w14:paraId="5328F200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78" w:type="dxa"/>
          </w:tcPr>
          <w:p w14:paraId="6DA5C73E" w14:textId="7EE9C043" w:rsidR="00E14B15" w:rsidRPr="004A4535" w:rsidRDefault="005E5D79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78" w:type="dxa"/>
          </w:tcPr>
          <w:p w14:paraId="64D8C03E" w14:textId="5722D081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6" w:type="dxa"/>
          </w:tcPr>
          <w:p w14:paraId="140B7455" w14:textId="548D6AEE" w:rsidR="00E14B15" w:rsidRPr="004A4535" w:rsidRDefault="005E5D79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96" w:type="dxa"/>
          </w:tcPr>
          <w:p w14:paraId="6A53E6FC" w14:textId="1F4ACF9D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6" w:type="dxa"/>
          </w:tcPr>
          <w:p w14:paraId="550FE1B4" w14:textId="2A8A6F05" w:rsidR="00E14B15" w:rsidRPr="004A4535" w:rsidRDefault="003A3767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14B15" w:rsidRPr="004A4535" w14:paraId="27B9B177" w14:textId="5D528E0E" w:rsidTr="00E14B15">
        <w:trPr>
          <w:trHeight w:val="1409"/>
        </w:trPr>
        <w:tc>
          <w:tcPr>
            <w:tcW w:w="558" w:type="dxa"/>
          </w:tcPr>
          <w:p w14:paraId="074EFD12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5113" w:type="dxa"/>
          </w:tcPr>
          <w:p w14:paraId="7C4F5083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Доля зданий, оборудованных стационарными, переносными </w:t>
            </w:r>
            <w:proofErr w:type="spellStart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металлодетекторами</w:t>
            </w:r>
            <w:proofErr w:type="spellEnd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, в которых располагаются муниципальные учреждения культуры и учреждения дополнительного образования в сфере культуры муниципального района Красноярский Самарской области </w:t>
            </w:r>
            <w:r w:rsidRPr="004A45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(с нарастающим итогом)</w:t>
            </w:r>
          </w:p>
        </w:tc>
        <w:tc>
          <w:tcPr>
            <w:tcW w:w="485" w:type="dxa"/>
          </w:tcPr>
          <w:p w14:paraId="09D09B8B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8" w:type="dxa"/>
          </w:tcPr>
          <w:p w14:paraId="22EBD0FB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78" w:type="dxa"/>
          </w:tcPr>
          <w:p w14:paraId="4BBCEA79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678" w:type="dxa"/>
          </w:tcPr>
          <w:p w14:paraId="35DBCC1C" w14:textId="6881B676" w:rsidR="00E14B15" w:rsidRPr="004A4535" w:rsidRDefault="005E5D79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78" w:type="dxa"/>
          </w:tcPr>
          <w:p w14:paraId="297C1420" w14:textId="0BD99953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A45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6" w:type="dxa"/>
          </w:tcPr>
          <w:p w14:paraId="796BE3C7" w14:textId="504C058D" w:rsidR="00E14B15" w:rsidRPr="004A4535" w:rsidRDefault="005E5D79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96" w:type="dxa"/>
          </w:tcPr>
          <w:p w14:paraId="181CE63F" w14:textId="167AA07F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A45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16" w:type="dxa"/>
          </w:tcPr>
          <w:p w14:paraId="43209CDB" w14:textId="76FC2B99" w:rsidR="00E14B15" w:rsidRPr="004A4535" w:rsidRDefault="003A3767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E14B15" w:rsidRPr="004A4535" w14:paraId="394F8349" w14:textId="552E5B5E" w:rsidTr="00E14B15">
        <w:tc>
          <w:tcPr>
            <w:tcW w:w="558" w:type="dxa"/>
          </w:tcPr>
          <w:p w14:paraId="19D9ED03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5113" w:type="dxa"/>
          </w:tcPr>
          <w:p w14:paraId="58664A34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Доля зданий учреждений дополнительного образования в сфере культуры муниципального района Красноярский Самарской области, оборудованных средствами пропускного контроля </w:t>
            </w:r>
            <w:r w:rsidRPr="004A45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(с нарастающим итогом)</w:t>
            </w:r>
          </w:p>
        </w:tc>
        <w:tc>
          <w:tcPr>
            <w:tcW w:w="485" w:type="dxa"/>
          </w:tcPr>
          <w:p w14:paraId="67399CFB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8" w:type="dxa"/>
          </w:tcPr>
          <w:p w14:paraId="28483F33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</w:tcPr>
          <w:p w14:paraId="76AD3E39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78" w:type="dxa"/>
          </w:tcPr>
          <w:p w14:paraId="3B49EBDB" w14:textId="19463830" w:rsidR="00E14B15" w:rsidRPr="004A4535" w:rsidRDefault="005E5D79" w:rsidP="005E5D7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78" w:type="dxa"/>
          </w:tcPr>
          <w:p w14:paraId="6F390179" w14:textId="4C322889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6" w:type="dxa"/>
          </w:tcPr>
          <w:p w14:paraId="2BC4FA4D" w14:textId="0F7DCAF1" w:rsidR="00E14B15" w:rsidRPr="004A4535" w:rsidRDefault="005E5D79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96" w:type="dxa"/>
          </w:tcPr>
          <w:p w14:paraId="78FA6707" w14:textId="3B0E399C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6" w:type="dxa"/>
          </w:tcPr>
          <w:p w14:paraId="6E740EDF" w14:textId="3FBD88B8" w:rsidR="00E14B15" w:rsidRPr="004A4535" w:rsidRDefault="003A3767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14B15" w:rsidRPr="004A4535" w14:paraId="3B672556" w14:textId="756B6629" w:rsidTr="00E14B15">
        <w:tc>
          <w:tcPr>
            <w:tcW w:w="558" w:type="dxa"/>
          </w:tcPr>
          <w:p w14:paraId="3A6C5838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5113" w:type="dxa"/>
          </w:tcPr>
          <w:p w14:paraId="698127DF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зданий образовательных учреждений Красноярского района Самарской области, обеспеченных физической охраной сотрудниками частных охранных организаций, подразделениями вневедомственной охраны войск </w:t>
            </w:r>
            <w:r w:rsidRPr="004A45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национальной гвардии РФ, военизированными и сторожевыми подразделениями организации, подведомственной Федеральной службе войск национальной гвардии РФ, или подразделениями ведомственной охраны федеральных органов исполнительной власти, имеющих право на создание ведомственной охраны</w:t>
            </w:r>
          </w:p>
        </w:tc>
        <w:tc>
          <w:tcPr>
            <w:tcW w:w="485" w:type="dxa"/>
          </w:tcPr>
          <w:p w14:paraId="1AE37373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558" w:type="dxa"/>
          </w:tcPr>
          <w:p w14:paraId="22D0C9A9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</w:tcPr>
          <w:p w14:paraId="3ED52BCA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8" w:type="dxa"/>
          </w:tcPr>
          <w:p w14:paraId="37F98D14" w14:textId="35E63BDD" w:rsidR="00E14B15" w:rsidRPr="004A4535" w:rsidRDefault="005E5D79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8" w:type="dxa"/>
          </w:tcPr>
          <w:p w14:paraId="12FDC498" w14:textId="1DEA13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6" w:type="dxa"/>
          </w:tcPr>
          <w:p w14:paraId="61A0E1FC" w14:textId="67DF356C" w:rsidR="00E14B15" w:rsidRPr="004A4535" w:rsidRDefault="005E5D79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</w:tcPr>
          <w:p w14:paraId="2C6BB763" w14:textId="3EC333A4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dxa"/>
          </w:tcPr>
          <w:p w14:paraId="343B3B7D" w14:textId="6532CBD7" w:rsidR="00E14B15" w:rsidRPr="004A4535" w:rsidRDefault="003A3767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14B15" w:rsidRPr="004A4535" w14:paraId="372AF8BD" w14:textId="5F660958" w:rsidTr="00E14B15">
        <w:trPr>
          <w:trHeight w:val="1460"/>
        </w:trPr>
        <w:tc>
          <w:tcPr>
            <w:tcW w:w="558" w:type="dxa"/>
          </w:tcPr>
          <w:p w14:paraId="7F101BF2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5113" w:type="dxa"/>
          </w:tcPr>
          <w:p w14:paraId="280D0C99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Доля государственных бюджетных образовательных учреждений, расположенных на территории муниципального района Красноярский Самарской области, в которых обеспечено экстренное реагирование наряда подразделения вневедомственной охраны войск национальной гвардии РФ на тревожные сообщения «Тревога» </w:t>
            </w:r>
          </w:p>
        </w:tc>
        <w:tc>
          <w:tcPr>
            <w:tcW w:w="485" w:type="dxa"/>
          </w:tcPr>
          <w:p w14:paraId="17A922D3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8" w:type="dxa"/>
          </w:tcPr>
          <w:p w14:paraId="4EA9B8F1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</w:tcPr>
          <w:p w14:paraId="6028C98B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</w:tcPr>
          <w:p w14:paraId="2D030821" w14:textId="5C93707D" w:rsidR="00E14B15" w:rsidRPr="004A4535" w:rsidRDefault="005E5D79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</w:tcPr>
          <w:p w14:paraId="17C8CB17" w14:textId="7BA611BA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6" w:type="dxa"/>
          </w:tcPr>
          <w:p w14:paraId="4CD2B2C8" w14:textId="79116113" w:rsidR="00E14B15" w:rsidRPr="004A4535" w:rsidRDefault="005E5D79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6" w:type="dxa"/>
          </w:tcPr>
          <w:p w14:paraId="0D23F2EC" w14:textId="740A5E5B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6" w:type="dxa"/>
          </w:tcPr>
          <w:p w14:paraId="68815420" w14:textId="68C2DE81" w:rsidR="00E14B15" w:rsidRPr="004A4535" w:rsidRDefault="003A3767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14B15" w:rsidRPr="004A4535" w14:paraId="1FD4B20F" w14:textId="448543B0" w:rsidTr="00E14B15">
        <w:trPr>
          <w:trHeight w:val="1200"/>
        </w:trPr>
        <w:tc>
          <w:tcPr>
            <w:tcW w:w="558" w:type="dxa"/>
          </w:tcPr>
          <w:p w14:paraId="06953C90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5113" w:type="dxa"/>
          </w:tcPr>
          <w:p w14:paraId="264101E2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выполненных мероприятий по обеспечению антитеррористической защищенности и инженерно-технической </w:t>
            </w:r>
            <w:proofErr w:type="spellStart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укрепленности</w:t>
            </w:r>
            <w:proofErr w:type="spellEnd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 объекта места массового пребывания людей, находящегося в муниципальной собственности с. Красный Яр, ул. Комсомольская, 92а</w:t>
            </w:r>
          </w:p>
        </w:tc>
        <w:tc>
          <w:tcPr>
            <w:tcW w:w="485" w:type="dxa"/>
          </w:tcPr>
          <w:p w14:paraId="26F1FCF7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8" w:type="dxa"/>
          </w:tcPr>
          <w:p w14:paraId="2C825C9C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</w:tcPr>
          <w:p w14:paraId="20278E16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</w:tcPr>
          <w:p w14:paraId="1E56FCFD" w14:textId="1F4F5822" w:rsidR="00E14B15" w:rsidRPr="004A4535" w:rsidRDefault="005E5D79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</w:tcPr>
          <w:p w14:paraId="2882AB6C" w14:textId="685BA1B1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14:paraId="0366D228" w14:textId="2AC604DF" w:rsidR="00E14B15" w:rsidRPr="004A4535" w:rsidRDefault="005E5D79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</w:tcPr>
          <w:p w14:paraId="37F72860" w14:textId="4A2187E2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14:paraId="47829EA3" w14:textId="16DEEE2E" w:rsidR="00E14B15" w:rsidRPr="004A4535" w:rsidRDefault="003A3767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4B15" w:rsidRPr="004A4535" w14:paraId="596CDC85" w14:textId="790CBC09" w:rsidTr="00E14B15">
        <w:tc>
          <w:tcPr>
            <w:tcW w:w="558" w:type="dxa"/>
          </w:tcPr>
          <w:p w14:paraId="309F08B0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5113" w:type="dxa"/>
          </w:tcPr>
          <w:p w14:paraId="601D0E4B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 (выставки, лекции, праздничные мероприятия и др.) на базе образовательных учреждений и учреждений культуры, направленных на формирование уважительного отношения к этнокультурным и конфессиональным ценностям народов, проживающих на территории муниципального района Красноярский Самарской области</w:t>
            </w:r>
          </w:p>
        </w:tc>
        <w:tc>
          <w:tcPr>
            <w:tcW w:w="485" w:type="dxa"/>
          </w:tcPr>
          <w:p w14:paraId="55BA4297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8" w:type="dxa"/>
          </w:tcPr>
          <w:p w14:paraId="6599718C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8" w:type="dxa"/>
          </w:tcPr>
          <w:p w14:paraId="4AA5E7C4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8" w:type="dxa"/>
          </w:tcPr>
          <w:p w14:paraId="0E0D8DAD" w14:textId="41F4D955" w:rsidR="00E14B15" w:rsidRPr="004A4535" w:rsidRDefault="005E5D79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8" w:type="dxa"/>
          </w:tcPr>
          <w:p w14:paraId="59B93739" w14:textId="0A3428CA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14:paraId="781480E6" w14:textId="09B5B94E" w:rsidR="00E14B15" w:rsidRPr="004A4535" w:rsidRDefault="005E5D79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6" w:type="dxa"/>
          </w:tcPr>
          <w:p w14:paraId="31886A90" w14:textId="1A98EEF9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6" w:type="dxa"/>
          </w:tcPr>
          <w:p w14:paraId="7896A9E4" w14:textId="01642319" w:rsidR="00E14B15" w:rsidRPr="004A4535" w:rsidRDefault="003A3767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14B15" w:rsidRPr="004A4535" w14:paraId="5DAA85EB" w14:textId="47007D26" w:rsidTr="00E14B15">
        <w:tc>
          <w:tcPr>
            <w:tcW w:w="558" w:type="dxa"/>
          </w:tcPr>
          <w:p w14:paraId="4054BBB9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5113" w:type="dxa"/>
          </w:tcPr>
          <w:p w14:paraId="0DB28725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размещенных в СМИ публикаций, направленных на формирование этнокультурной компетентности граждан и пропаганду ценностей добрососедства и взаимоуважения</w:t>
            </w:r>
          </w:p>
        </w:tc>
        <w:tc>
          <w:tcPr>
            <w:tcW w:w="485" w:type="dxa"/>
          </w:tcPr>
          <w:p w14:paraId="14F74F3D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8" w:type="dxa"/>
          </w:tcPr>
          <w:p w14:paraId="6EA7A4DC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8" w:type="dxa"/>
          </w:tcPr>
          <w:p w14:paraId="306C73A0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8" w:type="dxa"/>
          </w:tcPr>
          <w:p w14:paraId="6FBDE0E9" w14:textId="69426892" w:rsidR="00E14B15" w:rsidRPr="004A4535" w:rsidRDefault="005E5D79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8" w:type="dxa"/>
          </w:tcPr>
          <w:p w14:paraId="4B9C8396" w14:textId="3900D37B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14:paraId="6FD3346E" w14:textId="1B929418" w:rsidR="00E14B15" w:rsidRPr="004A4535" w:rsidRDefault="005E5D79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6" w:type="dxa"/>
          </w:tcPr>
          <w:p w14:paraId="4E70EFC0" w14:textId="45A1EB78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6" w:type="dxa"/>
          </w:tcPr>
          <w:p w14:paraId="78CDF53D" w14:textId="79A31506" w:rsidR="00E14B15" w:rsidRPr="004A4535" w:rsidRDefault="003A3767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4B15" w:rsidRPr="004A4535" w14:paraId="59C90047" w14:textId="10462E95" w:rsidTr="00E14B15">
        <w:tc>
          <w:tcPr>
            <w:tcW w:w="558" w:type="dxa"/>
          </w:tcPr>
          <w:p w14:paraId="2D6544F1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5113" w:type="dxa"/>
          </w:tcPr>
          <w:p w14:paraId="21128A0D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информационно-пропагандистских мероприятий, направленных на разъяснение общественной опасности терроризма и экстремизма, оказывающих позитивное воздействия на граждан, с целью формирования у них неприятия идеологии терроризма и экстремизма, обучение населения с использованием полиграфической продукции (буклеты, памятки, листовки)</w:t>
            </w:r>
          </w:p>
        </w:tc>
        <w:tc>
          <w:tcPr>
            <w:tcW w:w="485" w:type="dxa"/>
          </w:tcPr>
          <w:p w14:paraId="5F46C68C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8" w:type="dxa"/>
          </w:tcPr>
          <w:p w14:paraId="393BE10C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8" w:type="dxa"/>
          </w:tcPr>
          <w:p w14:paraId="49354A52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8" w:type="dxa"/>
          </w:tcPr>
          <w:p w14:paraId="1F22E27C" w14:textId="2A171A88" w:rsidR="00E14B15" w:rsidRPr="004A4535" w:rsidRDefault="00D412A6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8" w:type="dxa"/>
          </w:tcPr>
          <w:p w14:paraId="1C711823" w14:textId="626A3291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</w:tcPr>
          <w:p w14:paraId="5A2FAB2D" w14:textId="61481D61" w:rsidR="00E14B15" w:rsidRPr="004A4535" w:rsidRDefault="005E5D79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6" w:type="dxa"/>
          </w:tcPr>
          <w:p w14:paraId="39B7C338" w14:textId="148F5800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6" w:type="dxa"/>
          </w:tcPr>
          <w:p w14:paraId="6F75C2B2" w14:textId="006A8810" w:rsidR="00E14B15" w:rsidRPr="004A4535" w:rsidRDefault="003A3767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14B15" w:rsidRPr="004A4535" w14:paraId="10794D64" w14:textId="13BB2C30" w:rsidTr="00E14B15">
        <w:tc>
          <w:tcPr>
            <w:tcW w:w="558" w:type="dxa"/>
          </w:tcPr>
          <w:p w14:paraId="0F1C81D5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5113" w:type="dxa"/>
          </w:tcPr>
          <w:p w14:paraId="53AD7A48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размещенных в СМИ публикаций, содержащих разъяснения и рекомендации по действиям при угрозе или совершении терактов и противодействию экстремизму, а также повышению бдительности граждан </w:t>
            </w:r>
          </w:p>
        </w:tc>
        <w:tc>
          <w:tcPr>
            <w:tcW w:w="485" w:type="dxa"/>
          </w:tcPr>
          <w:p w14:paraId="4138F4F2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8" w:type="dxa"/>
          </w:tcPr>
          <w:p w14:paraId="4119CB1F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8" w:type="dxa"/>
          </w:tcPr>
          <w:p w14:paraId="15922A9F" w14:textId="77777777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8" w:type="dxa"/>
          </w:tcPr>
          <w:p w14:paraId="6B462208" w14:textId="33B288F3" w:rsidR="00E14B15" w:rsidRPr="004A4535" w:rsidRDefault="005E5D79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8" w:type="dxa"/>
          </w:tcPr>
          <w:p w14:paraId="2379DEBE" w14:textId="1857618D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6" w:type="dxa"/>
          </w:tcPr>
          <w:p w14:paraId="6FC79A19" w14:textId="269C0914" w:rsidR="00E14B15" w:rsidRPr="004A4535" w:rsidRDefault="005E5D79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6" w:type="dxa"/>
          </w:tcPr>
          <w:p w14:paraId="1562F5B8" w14:textId="71C6B982" w:rsidR="00E14B15" w:rsidRPr="004A4535" w:rsidRDefault="00E14B15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6" w:type="dxa"/>
          </w:tcPr>
          <w:p w14:paraId="0E9AFB4B" w14:textId="11F276A7" w:rsidR="00E14B15" w:rsidRPr="004A4535" w:rsidRDefault="003A3767" w:rsidP="00E14B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14:paraId="401CCEB4" w14:textId="53618C93" w:rsidR="00EA477F" w:rsidRPr="004A4535" w:rsidRDefault="00D412A6" w:rsidP="00A30AA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A4535">
        <w:rPr>
          <w:sz w:val="28"/>
          <w:szCs w:val="28"/>
        </w:rPr>
        <w:br/>
      </w:r>
      <w:r w:rsidR="00EA477F" w:rsidRPr="004A4535">
        <w:rPr>
          <w:sz w:val="28"/>
          <w:szCs w:val="28"/>
        </w:rPr>
        <w:t xml:space="preserve">Таблица № </w:t>
      </w:r>
      <w:r w:rsidR="00D14700" w:rsidRPr="004A4535">
        <w:rPr>
          <w:sz w:val="28"/>
          <w:szCs w:val="28"/>
        </w:rPr>
        <w:t>1</w:t>
      </w:r>
    </w:p>
    <w:p w14:paraId="7ED12979" w14:textId="77777777" w:rsidR="003A3767" w:rsidRPr="004A4535" w:rsidRDefault="003A3767" w:rsidP="00A30AA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605AD3F1" w14:textId="77777777" w:rsidR="00D412A6" w:rsidRPr="004A4535" w:rsidRDefault="00D412A6" w:rsidP="00A30AA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2C32AF3A" w14:textId="77777777" w:rsidR="001B1AE6" w:rsidRPr="004A4535" w:rsidRDefault="001B1AE6" w:rsidP="00A30AA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Par57"/>
      <w:bookmarkEnd w:id="1"/>
      <w:r w:rsidRPr="004A4535">
        <w:rPr>
          <w:rFonts w:ascii="Times New Roman" w:hAnsi="Times New Roman" w:cs="Times New Roman"/>
          <w:color w:val="auto"/>
          <w:sz w:val="28"/>
          <w:szCs w:val="28"/>
        </w:rPr>
        <w:lastRenderedPageBreak/>
        <w:t>3.2. В случае отклонения фактически достигнутых значений показателей (индикаторов) от их плановых значений необходимо объяснить причины данных отклонений.</w:t>
      </w:r>
    </w:p>
    <w:p w14:paraId="2F7903C3" w14:textId="77777777" w:rsidR="00953C95" w:rsidRPr="004A4535" w:rsidRDefault="00953C95" w:rsidP="00A30AAD">
      <w:pPr>
        <w:spacing w:line="360" w:lineRule="auto"/>
        <w:contextualSpacing/>
        <w:jc w:val="both"/>
        <w:rPr>
          <w:sz w:val="28"/>
          <w:szCs w:val="28"/>
          <w:lang w:eastAsia="ru-RU"/>
        </w:rPr>
      </w:pPr>
    </w:p>
    <w:p w14:paraId="443852DC" w14:textId="450CEAA6" w:rsidR="00D412A6" w:rsidRPr="004A4535" w:rsidRDefault="00D412A6" w:rsidP="00D412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4535">
        <w:rPr>
          <w:sz w:val="28"/>
          <w:szCs w:val="28"/>
        </w:rPr>
        <w:t>В 2022 году значение фактического показателя «Количество работников администрации муниципального района Красноярский Самарской области и подведомственных учреждений, повысивших квалификацию и участвующих в рамках своих полномочий в реализации мероприятий по противодействию идеологии терроризма и экстремизма» составило 8 человек в связи дополнительным обучением 4 сотрудников МКУ Управление культуры за счет собственных средств.</w:t>
      </w:r>
    </w:p>
    <w:p w14:paraId="3C6E7AC4" w14:textId="77777777" w:rsidR="00D412A6" w:rsidRPr="004A4535" w:rsidRDefault="00D412A6" w:rsidP="00A30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368EE138" w14:textId="46CD13F7" w:rsidR="00D412A6" w:rsidRPr="004A4535" w:rsidRDefault="00D412A6" w:rsidP="00D412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4535">
        <w:rPr>
          <w:sz w:val="28"/>
          <w:szCs w:val="28"/>
        </w:rPr>
        <w:t>В 2023 и 2024 отклонения фактически достигнутых значений показателей (индикаторов) от их плановых значений отсутствуют.</w:t>
      </w:r>
    </w:p>
    <w:p w14:paraId="0EDAB1FA" w14:textId="77777777" w:rsidR="00EF2DDB" w:rsidRPr="004A4535" w:rsidRDefault="00EF2DDB" w:rsidP="00A30AAD">
      <w:pPr>
        <w:spacing w:line="360" w:lineRule="auto"/>
        <w:ind w:firstLine="684"/>
        <w:jc w:val="both"/>
        <w:rPr>
          <w:sz w:val="28"/>
          <w:szCs w:val="28"/>
        </w:rPr>
      </w:pPr>
    </w:p>
    <w:p w14:paraId="236A2E11" w14:textId="77777777" w:rsidR="005C283C" w:rsidRPr="004A4535" w:rsidRDefault="005C283C" w:rsidP="005C283C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A4535">
        <w:rPr>
          <w:rFonts w:ascii="Times New Roman" w:hAnsi="Times New Roman" w:cs="Times New Roman"/>
          <w:color w:val="auto"/>
          <w:sz w:val="28"/>
          <w:szCs w:val="28"/>
        </w:rPr>
        <w:t>3.3. Перечень мероприятий, выполненных и не выполненных (с указанием причин) в установленные сроки.</w:t>
      </w:r>
    </w:p>
    <w:p w14:paraId="3B76029D" w14:textId="77777777" w:rsidR="005C283C" w:rsidRPr="004A4535" w:rsidRDefault="005C283C" w:rsidP="005C283C">
      <w:pPr>
        <w:rPr>
          <w:lang w:eastAsia="ru-RU"/>
        </w:rPr>
      </w:pPr>
    </w:p>
    <w:p w14:paraId="0ABEAF2E" w14:textId="394F22F8" w:rsidR="005C283C" w:rsidRPr="004A4535" w:rsidRDefault="005C283C" w:rsidP="005C283C">
      <w:pPr>
        <w:spacing w:line="360" w:lineRule="auto"/>
        <w:ind w:firstLine="684"/>
        <w:jc w:val="both"/>
        <w:rPr>
          <w:sz w:val="28"/>
          <w:szCs w:val="28"/>
        </w:rPr>
      </w:pPr>
      <w:r w:rsidRPr="004A4535">
        <w:rPr>
          <w:sz w:val="28"/>
          <w:szCs w:val="28"/>
        </w:rPr>
        <w:t>В течение 2022-2024 года отраслевыми (функциональными) органами Администрации муниципального района Красноярский выполнены следующие мероприятия Программы (Таблица 2):</w:t>
      </w:r>
    </w:p>
    <w:p w14:paraId="505336CD" w14:textId="77777777" w:rsidR="005C283C" w:rsidRPr="004A4535" w:rsidRDefault="005C283C" w:rsidP="00A30AAD">
      <w:pPr>
        <w:spacing w:line="360" w:lineRule="auto"/>
        <w:ind w:firstLine="684"/>
        <w:jc w:val="both"/>
        <w:rPr>
          <w:sz w:val="28"/>
          <w:szCs w:val="28"/>
        </w:rPr>
      </w:pPr>
    </w:p>
    <w:p w14:paraId="76EA8262" w14:textId="77777777" w:rsidR="00EF2DDB" w:rsidRPr="004A4535" w:rsidRDefault="00EF2DDB" w:rsidP="00A30AAD">
      <w:pPr>
        <w:spacing w:line="360" w:lineRule="auto"/>
        <w:ind w:firstLine="684"/>
        <w:jc w:val="both"/>
        <w:rPr>
          <w:sz w:val="28"/>
          <w:szCs w:val="28"/>
        </w:rPr>
        <w:sectPr w:rsidR="00EF2DDB" w:rsidRPr="004A4535" w:rsidSect="00D62563">
          <w:headerReference w:type="default" r:id="rId8"/>
          <w:footerReference w:type="default" r:id="rId9"/>
          <w:pgSz w:w="11906" w:h="16838"/>
          <w:pgMar w:top="1134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62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253"/>
        <w:gridCol w:w="992"/>
        <w:gridCol w:w="1031"/>
        <w:gridCol w:w="944"/>
        <w:gridCol w:w="923"/>
        <w:gridCol w:w="923"/>
        <w:gridCol w:w="7567"/>
        <w:gridCol w:w="20"/>
      </w:tblGrid>
      <w:tr w:rsidR="00A86893" w:rsidRPr="004A4535" w14:paraId="21A3DD77" w14:textId="77777777" w:rsidTr="00A86893">
        <w:trPr>
          <w:gridAfter w:val="1"/>
          <w:wAfter w:w="20" w:type="dxa"/>
          <w:tblHeader/>
          <w:jc w:val="center"/>
        </w:trPr>
        <w:tc>
          <w:tcPr>
            <w:tcW w:w="570" w:type="dxa"/>
            <w:vMerge w:val="restart"/>
            <w:vAlign w:val="center"/>
          </w:tcPr>
          <w:p w14:paraId="1BE66A14" w14:textId="77777777" w:rsidR="00A86893" w:rsidRPr="004A4535" w:rsidRDefault="00A86893" w:rsidP="00D90E3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bookmarkStart w:id="2" w:name="Par63"/>
            <w:bookmarkEnd w:id="2"/>
            <w:r w:rsidRPr="004A4535">
              <w:rPr>
                <w:b w:val="0"/>
                <w:sz w:val="20"/>
              </w:rPr>
              <w:lastRenderedPageBreak/>
              <w:t>№ п/п</w:t>
            </w:r>
          </w:p>
        </w:tc>
        <w:tc>
          <w:tcPr>
            <w:tcW w:w="3253" w:type="dxa"/>
            <w:vMerge w:val="restart"/>
            <w:vAlign w:val="center"/>
          </w:tcPr>
          <w:p w14:paraId="71804C0B" w14:textId="77777777" w:rsidR="00A86893" w:rsidRPr="004A4535" w:rsidRDefault="00A86893" w:rsidP="00D90E3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Наименование программных мероприятий</w:t>
            </w:r>
          </w:p>
        </w:tc>
        <w:tc>
          <w:tcPr>
            <w:tcW w:w="992" w:type="dxa"/>
            <w:vMerge w:val="restart"/>
            <w:vAlign w:val="center"/>
          </w:tcPr>
          <w:p w14:paraId="61F22679" w14:textId="77777777" w:rsidR="00A86893" w:rsidRPr="004A4535" w:rsidRDefault="00A86893" w:rsidP="00D90E3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Срок исполнения</w:t>
            </w:r>
          </w:p>
        </w:tc>
        <w:tc>
          <w:tcPr>
            <w:tcW w:w="3821" w:type="dxa"/>
            <w:gridSpan w:val="4"/>
            <w:vAlign w:val="center"/>
          </w:tcPr>
          <w:p w14:paraId="21BAE020" w14:textId="77777777" w:rsidR="00A86893" w:rsidRPr="004A4535" w:rsidRDefault="00A86893" w:rsidP="00D90E3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Объем финансирования, тыс. руб.</w:t>
            </w:r>
          </w:p>
        </w:tc>
        <w:tc>
          <w:tcPr>
            <w:tcW w:w="7567" w:type="dxa"/>
            <w:tcBorders>
              <w:bottom w:val="nil"/>
            </w:tcBorders>
            <w:vAlign w:val="center"/>
          </w:tcPr>
          <w:p w14:paraId="1935023F" w14:textId="5AD041BF" w:rsidR="00A86893" w:rsidRPr="004A4535" w:rsidRDefault="00A86893" w:rsidP="00D90E3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</w:p>
        </w:tc>
      </w:tr>
      <w:tr w:rsidR="00A86893" w:rsidRPr="004A4535" w14:paraId="2C54B20A" w14:textId="77777777" w:rsidTr="00A86893">
        <w:trPr>
          <w:tblHeader/>
          <w:jc w:val="center"/>
        </w:trPr>
        <w:tc>
          <w:tcPr>
            <w:tcW w:w="570" w:type="dxa"/>
            <w:vMerge/>
            <w:vAlign w:val="center"/>
          </w:tcPr>
          <w:p w14:paraId="2673E903" w14:textId="77777777" w:rsidR="00A86893" w:rsidRPr="004A4535" w:rsidRDefault="00A86893" w:rsidP="00D90E3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</w:p>
        </w:tc>
        <w:tc>
          <w:tcPr>
            <w:tcW w:w="3253" w:type="dxa"/>
            <w:vMerge/>
            <w:vAlign w:val="center"/>
          </w:tcPr>
          <w:p w14:paraId="47BED635" w14:textId="77777777" w:rsidR="00A86893" w:rsidRPr="004A4535" w:rsidRDefault="00A86893" w:rsidP="00D90E3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F2C78FB" w14:textId="77777777" w:rsidR="00A86893" w:rsidRPr="004A4535" w:rsidRDefault="00A86893" w:rsidP="00D90E3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</w:p>
        </w:tc>
        <w:tc>
          <w:tcPr>
            <w:tcW w:w="1031" w:type="dxa"/>
            <w:vAlign w:val="center"/>
          </w:tcPr>
          <w:p w14:paraId="682A2B32" w14:textId="77777777" w:rsidR="00A86893" w:rsidRPr="004A4535" w:rsidRDefault="00A86893" w:rsidP="00D90E3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Всего</w:t>
            </w:r>
          </w:p>
          <w:p w14:paraId="34C7FA4D" w14:textId="77777777" w:rsidR="00A86893" w:rsidRPr="004A4535" w:rsidRDefault="00A86893" w:rsidP="00D90E3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План/</w:t>
            </w:r>
          </w:p>
          <w:p w14:paraId="76DA2D57" w14:textId="77777777" w:rsidR="00A86893" w:rsidRPr="004A4535" w:rsidRDefault="00A86893" w:rsidP="00D90E3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Факт</w:t>
            </w:r>
          </w:p>
        </w:tc>
        <w:tc>
          <w:tcPr>
            <w:tcW w:w="944" w:type="dxa"/>
            <w:vAlign w:val="center"/>
          </w:tcPr>
          <w:p w14:paraId="2B0A6CDA" w14:textId="2AC92B9D" w:rsidR="00A86893" w:rsidRPr="004A4535" w:rsidRDefault="00A86893" w:rsidP="00D90E3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2022 г</w:t>
            </w:r>
          </w:p>
          <w:p w14:paraId="49FE9F9E" w14:textId="77777777" w:rsidR="00A86893" w:rsidRPr="004A4535" w:rsidRDefault="00A86893" w:rsidP="00D90E3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План/</w:t>
            </w:r>
          </w:p>
          <w:p w14:paraId="483E419F" w14:textId="77777777" w:rsidR="00A86893" w:rsidRPr="004A4535" w:rsidRDefault="00A86893" w:rsidP="00D90E3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Факт</w:t>
            </w:r>
          </w:p>
        </w:tc>
        <w:tc>
          <w:tcPr>
            <w:tcW w:w="923" w:type="dxa"/>
            <w:vAlign w:val="center"/>
          </w:tcPr>
          <w:p w14:paraId="176846B5" w14:textId="0C49293A" w:rsidR="00A86893" w:rsidRPr="004A4535" w:rsidRDefault="00A86893" w:rsidP="00935915">
            <w:pPr>
              <w:pStyle w:val="afc"/>
              <w:suppressAutoHyphens/>
              <w:spacing w:before="0" w:line="240" w:lineRule="auto"/>
              <w:ind w:left="-152" w:right="0" w:firstLine="152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2023 г</w:t>
            </w:r>
          </w:p>
          <w:p w14:paraId="166D4E58" w14:textId="77777777" w:rsidR="00A86893" w:rsidRPr="004A4535" w:rsidRDefault="00A86893" w:rsidP="00D90E3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План/</w:t>
            </w:r>
          </w:p>
          <w:p w14:paraId="7A634F78" w14:textId="77777777" w:rsidR="00A86893" w:rsidRPr="004A4535" w:rsidRDefault="00A86893" w:rsidP="00D90E3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Факт</w:t>
            </w:r>
          </w:p>
        </w:tc>
        <w:tc>
          <w:tcPr>
            <w:tcW w:w="923" w:type="dxa"/>
            <w:vAlign w:val="center"/>
          </w:tcPr>
          <w:p w14:paraId="4EECB610" w14:textId="5FA61AD1" w:rsidR="00A86893" w:rsidRPr="004A4535" w:rsidRDefault="00A86893" w:rsidP="00D90E3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2024 г</w:t>
            </w:r>
          </w:p>
          <w:p w14:paraId="6A116D3C" w14:textId="77777777" w:rsidR="00A86893" w:rsidRPr="004A4535" w:rsidRDefault="00A86893" w:rsidP="00D90E3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План/</w:t>
            </w:r>
          </w:p>
          <w:p w14:paraId="39988671" w14:textId="77777777" w:rsidR="00A86893" w:rsidRPr="004A4535" w:rsidRDefault="00A86893" w:rsidP="00D90E3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Факт</w:t>
            </w:r>
          </w:p>
        </w:tc>
        <w:tc>
          <w:tcPr>
            <w:tcW w:w="7587" w:type="dxa"/>
            <w:gridSpan w:val="2"/>
            <w:tcBorders>
              <w:top w:val="nil"/>
            </w:tcBorders>
          </w:tcPr>
          <w:p w14:paraId="2B6A6941" w14:textId="02772BF6" w:rsidR="00A86893" w:rsidRPr="004A4535" w:rsidRDefault="00A86893" w:rsidP="00D90E3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Основные результаты</w:t>
            </w:r>
          </w:p>
        </w:tc>
      </w:tr>
      <w:tr w:rsidR="00354041" w:rsidRPr="004A4535" w14:paraId="480D6B39" w14:textId="77777777" w:rsidTr="00A86893">
        <w:trPr>
          <w:gridAfter w:val="1"/>
          <w:wAfter w:w="20" w:type="dxa"/>
          <w:jc w:val="center"/>
        </w:trPr>
        <w:tc>
          <w:tcPr>
            <w:tcW w:w="16203" w:type="dxa"/>
            <w:gridSpan w:val="8"/>
            <w:vAlign w:val="center"/>
          </w:tcPr>
          <w:p w14:paraId="7D4480C8" w14:textId="7F04A141" w:rsidR="00354041" w:rsidRPr="004A4535" w:rsidRDefault="00354041" w:rsidP="00354041">
            <w:pPr>
              <w:pStyle w:val="afc"/>
              <w:suppressAutoHyphens/>
              <w:spacing w:before="0" w:line="240" w:lineRule="auto"/>
              <w:ind w:left="0" w:right="0"/>
              <w:jc w:val="left"/>
              <w:rPr>
                <w:b w:val="0"/>
                <w:sz w:val="20"/>
              </w:rPr>
            </w:pPr>
            <w:r w:rsidRPr="004A4535">
              <w:rPr>
                <w:sz w:val="20"/>
              </w:rPr>
              <w:t>Задача 1. Повышение результативности деятельности субъектов противодействия терроризму и органов местного самоуправления муниципального района Красноярский Самарской области</w:t>
            </w:r>
          </w:p>
        </w:tc>
      </w:tr>
      <w:tr w:rsidR="00E35E99" w:rsidRPr="004A4535" w14:paraId="435906C6" w14:textId="77777777" w:rsidTr="00A86893">
        <w:trPr>
          <w:gridAfter w:val="1"/>
          <w:wAfter w:w="20" w:type="dxa"/>
          <w:jc w:val="center"/>
        </w:trPr>
        <w:tc>
          <w:tcPr>
            <w:tcW w:w="570" w:type="dxa"/>
          </w:tcPr>
          <w:p w14:paraId="1168C248" w14:textId="6579CD0A" w:rsidR="00E35E99" w:rsidRPr="004A4535" w:rsidRDefault="00E35E99" w:rsidP="00354041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1.1.</w:t>
            </w:r>
          </w:p>
        </w:tc>
        <w:tc>
          <w:tcPr>
            <w:tcW w:w="3253" w:type="dxa"/>
          </w:tcPr>
          <w:p w14:paraId="7AF1F694" w14:textId="0CBBE309" w:rsidR="00E35E99" w:rsidRPr="004A4535" w:rsidRDefault="00E35E99" w:rsidP="00D13194">
            <w:pPr>
              <w:pStyle w:val="afc"/>
              <w:suppressAutoHyphens/>
              <w:spacing w:before="0" w:line="240" w:lineRule="auto"/>
              <w:ind w:left="0" w:right="0"/>
              <w:jc w:val="left"/>
              <w:rPr>
                <w:b w:val="0"/>
                <w:bCs/>
                <w:sz w:val="20"/>
              </w:rPr>
            </w:pPr>
            <w:r w:rsidRPr="004A4535">
              <w:rPr>
                <w:b w:val="0"/>
                <w:bCs/>
                <w:sz w:val="20"/>
              </w:rPr>
              <w:t>Ежеквартальный анализ 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</w:t>
            </w:r>
          </w:p>
        </w:tc>
        <w:tc>
          <w:tcPr>
            <w:tcW w:w="992" w:type="dxa"/>
            <w:vAlign w:val="center"/>
          </w:tcPr>
          <w:p w14:paraId="2F8D9556" w14:textId="14F9180C" w:rsidR="00E35E99" w:rsidRPr="004A4535" w:rsidRDefault="00E35E99" w:rsidP="00354041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ежеквартально</w:t>
            </w:r>
          </w:p>
        </w:tc>
        <w:tc>
          <w:tcPr>
            <w:tcW w:w="3821" w:type="dxa"/>
            <w:gridSpan w:val="4"/>
            <w:vAlign w:val="center"/>
          </w:tcPr>
          <w:p w14:paraId="5DBD854A" w14:textId="3BF7A7E1" w:rsidR="00E35E99" w:rsidRPr="004A4535" w:rsidRDefault="00E35E99" w:rsidP="00354041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В рамках финансирования основной деятельности</w:t>
            </w:r>
          </w:p>
        </w:tc>
        <w:tc>
          <w:tcPr>
            <w:tcW w:w="7567" w:type="dxa"/>
          </w:tcPr>
          <w:p w14:paraId="6C8598AF" w14:textId="0BE61F92" w:rsidR="00E35E99" w:rsidRPr="004A4535" w:rsidRDefault="00E35E99" w:rsidP="009359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2022 </w:t>
            </w:r>
            <w:r w:rsidR="002A4682" w:rsidRPr="004A4535">
              <w:rPr>
                <w:rFonts w:ascii="Times New Roman" w:hAnsi="Times New Roman" w:cs="Times New Roman"/>
                <w:sz w:val="20"/>
                <w:szCs w:val="20"/>
              </w:rPr>
              <w:t>– 202</w:t>
            </w:r>
            <w:r w:rsidR="009112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A4682"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года оперативная обстановка на территории муниципального района Красноярский Самарской области (далее - м. р. Красноярский) в сфере противодействия терроризму оставалась стабильной и контролируемой. Акций террористического и экстремистского характера на территории не зафиксировано. Информации о намерениях и подготовке к совершению террористических актов не поступало. Преступные группы и формирования по этническому признаку, в том числе нелегальные мигранты, возможно причастные к террористической и экстремистской деятельности, на территории м. р. Красноярский не выявлены. </w:t>
            </w:r>
          </w:p>
          <w:p w14:paraId="5C3F5334" w14:textId="77777777" w:rsidR="00E35E99" w:rsidRPr="004A4535" w:rsidRDefault="00E35E99" w:rsidP="009359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В условиях проведения Вооруженными Силами Российской Федерации специальной военной операции значительно возросла активность украинских спецслужб по подготовке и совершению на территории регионов России диверсионно-террористических актов.</w:t>
            </w:r>
          </w:p>
          <w:p w14:paraId="0467E5CF" w14:textId="77777777" w:rsidR="00E35E99" w:rsidRPr="004A4535" w:rsidRDefault="00E35E99" w:rsidP="009359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Объектами устремлений террористов выступают объекты промышленности, транспорта, энергетики, военные объекты и места массового пребывания людей.</w:t>
            </w:r>
          </w:p>
          <w:p w14:paraId="20E7E99A" w14:textId="77777777" w:rsidR="00E35E99" w:rsidRPr="004A4535" w:rsidRDefault="00E35E99" w:rsidP="002A4682">
            <w:pPr>
              <w:pStyle w:val="a9"/>
              <w:ind w:firstLine="383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За истекший период 2022 года </w:t>
            </w:r>
            <w:proofErr w:type="gramStart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в О</w:t>
            </w:r>
            <w:proofErr w:type="gramEnd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 МВД России по Красноярскому району зарегистрировано 6 преступления, возбужденные по признакам преступлений террористического характера (АППГ - 0):</w:t>
            </w:r>
          </w:p>
          <w:p w14:paraId="7BF983A5" w14:textId="77777777" w:rsidR="00E35E99" w:rsidRPr="004A4535" w:rsidRDefault="00E35E99" w:rsidP="009359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ст. 205.2 УК </w:t>
            </w:r>
            <w:proofErr w:type="gramStart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РФ  –</w:t>
            </w:r>
            <w:proofErr w:type="gramEnd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 2 (АППГ – 0);</w:t>
            </w:r>
          </w:p>
          <w:p w14:paraId="5DF9200D" w14:textId="2E3C54D1" w:rsidR="00E35E99" w:rsidRPr="004A4535" w:rsidRDefault="00E35E99" w:rsidP="009359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ст. 207 ч.</w:t>
            </w:r>
            <w:proofErr w:type="gramStart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2  УК</w:t>
            </w:r>
            <w:proofErr w:type="gramEnd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 РФ – 4 (АППГ – 0).</w:t>
            </w:r>
          </w:p>
          <w:p w14:paraId="4DC83B33" w14:textId="76527228" w:rsidR="00E35E99" w:rsidRPr="004A4535" w:rsidRDefault="00E35E99" w:rsidP="002A4682">
            <w:pPr>
              <w:pStyle w:val="a9"/>
              <w:ind w:firstLine="383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За истекший период 2023 года </w:t>
            </w:r>
            <w:proofErr w:type="gramStart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в О</w:t>
            </w:r>
            <w:proofErr w:type="gramEnd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 МВД России по Красноярскому району преступления, возбужденные по признакам преступлений террористического характера не зарегистрированы (АППГ - 6)</w:t>
            </w:r>
            <w:r w:rsidR="002A4682" w:rsidRPr="004A45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AF54E7" w14:textId="53F2594C" w:rsidR="00E35E99" w:rsidRPr="004A4535" w:rsidRDefault="00E35E99" w:rsidP="002A4682">
            <w:pPr>
              <w:pStyle w:val="afc"/>
              <w:suppressAutoHyphens/>
              <w:spacing w:before="0" w:line="240" w:lineRule="auto"/>
              <w:ind w:left="0" w:right="0" w:firstLine="383"/>
              <w:jc w:val="left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 xml:space="preserve">За истекший период 2024 года </w:t>
            </w:r>
            <w:proofErr w:type="gramStart"/>
            <w:r w:rsidRPr="004A4535">
              <w:rPr>
                <w:b w:val="0"/>
                <w:sz w:val="20"/>
              </w:rPr>
              <w:t>в О</w:t>
            </w:r>
            <w:proofErr w:type="gramEnd"/>
            <w:r w:rsidRPr="004A4535">
              <w:rPr>
                <w:b w:val="0"/>
                <w:sz w:val="20"/>
              </w:rPr>
              <w:t xml:space="preserve"> МВД России по Красноярскому району преступления, возбужденные по признакам преступлений террористического характера не зарегистрированы (АППГ - 0)</w:t>
            </w:r>
            <w:r w:rsidR="002A4682" w:rsidRPr="004A4535">
              <w:rPr>
                <w:b w:val="0"/>
                <w:sz w:val="20"/>
              </w:rPr>
              <w:t>.</w:t>
            </w:r>
          </w:p>
        </w:tc>
      </w:tr>
      <w:tr w:rsidR="00D310FF" w:rsidRPr="004A4535" w14:paraId="0C48152D" w14:textId="77777777" w:rsidTr="00A86893">
        <w:trPr>
          <w:gridAfter w:val="1"/>
          <w:wAfter w:w="20" w:type="dxa"/>
          <w:jc w:val="center"/>
        </w:trPr>
        <w:tc>
          <w:tcPr>
            <w:tcW w:w="570" w:type="dxa"/>
          </w:tcPr>
          <w:p w14:paraId="79934E27" w14:textId="331B9C23" w:rsidR="00D310FF" w:rsidRPr="004A4535" w:rsidRDefault="00D310FF" w:rsidP="00D310FF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bCs/>
                <w:sz w:val="20"/>
              </w:rPr>
            </w:pPr>
            <w:r w:rsidRPr="004A4535">
              <w:rPr>
                <w:b w:val="0"/>
                <w:bCs/>
                <w:sz w:val="20"/>
              </w:rPr>
              <w:t>1.2.</w:t>
            </w:r>
          </w:p>
        </w:tc>
        <w:tc>
          <w:tcPr>
            <w:tcW w:w="3253" w:type="dxa"/>
          </w:tcPr>
          <w:p w14:paraId="232A31AB" w14:textId="4541B2A5" w:rsidR="00D310FF" w:rsidRPr="004A4535" w:rsidRDefault="00D310FF" w:rsidP="00D310FF">
            <w:pPr>
              <w:pStyle w:val="afc"/>
              <w:suppressAutoHyphens/>
              <w:spacing w:before="0" w:line="240" w:lineRule="auto"/>
              <w:ind w:left="0" w:right="0"/>
              <w:jc w:val="left"/>
              <w:rPr>
                <w:b w:val="0"/>
                <w:bCs/>
                <w:sz w:val="20"/>
              </w:rPr>
            </w:pPr>
            <w:r w:rsidRPr="004A4535">
              <w:rPr>
                <w:b w:val="0"/>
                <w:bCs/>
                <w:sz w:val="20"/>
              </w:rPr>
              <w:t>Проведение заседаний антитеррористической комиссии в муниципальном районе Красноярский Самарской области</w:t>
            </w:r>
          </w:p>
        </w:tc>
        <w:tc>
          <w:tcPr>
            <w:tcW w:w="992" w:type="dxa"/>
            <w:vAlign w:val="center"/>
          </w:tcPr>
          <w:p w14:paraId="24C03E92" w14:textId="6FB837EF" w:rsidR="00D310FF" w:rsidRPr="004A4535" w:rsidRDefault="00D310FF" w:rsidP="00D310FF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ежеквартально</w:t>
            </w:r>
          </w:p>
        </w:tc>
        <w:tc>
          <w:tcPr>
            <w:tcW w:w="3821" w:type="dxa"/>
            <w:gridSpan w:val="4"/>
            <w:vAlign w:val="center"/>
          </w:tcPr>
          <w:p w14:paraId="013FDE15" w14:textId="48B2987D" w:rsidR="00D310FF" w:rsidRPr="004A4535" w:rsidRDefault="00D310FF" w:rsidP="00D310FF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В рамках финансирования основной деятельности</w:t>
            </w:r>
          </w:p>
        </w:tc>
        <w:tc>
          <w:tcPr>
            <w:tcW w:w="7567" w:type="dxa"/>
          </w:tcPr>
          <w:p w14:paraId="4B196646" w14:textId="61957286" w:rsidR="003770BA" w:rsidRPr="004A4535" w:rsidRDefault="00D310FF" w:rsidP="00167EC3">
            <w:pPr>
              <w:pStyle w:val="a9"/>
              <w:ind w:firstLine="383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План работы </w:t>
            </w:r>
            <w:r w:rsidR="00167EC3"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антитеррористической комиссии муниципального района Красноярский Самарской области (далее – АТК) </w:t>
            </w:r>
            <w:r w:rsidR="003770BA"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3770BA"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- 2024 </w:t>
            </w: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3770BA" w:rsidRPr="004A4535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 в целом выполнен. </w:t>
            </w:r>
          </w:p>
          <w:p w14:paraId="5071552C" w14:textId="25E00C2C" w:rsidR="00167EC3" w:rsidRPr="004A4535" w:rsidRDefault="003770BA" w:rsidP="00167EC3">
            <w:pPr>
              <w:pStyle w:val="a9"/>
              <w:ind w:firstLine="383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В 2022 году о</w:t>
            </w:r>
            <w:r w:rsidR="00D310FF" w:rsidRPr="004A4535">
              <w:rPr>
                <w:rFonts w:ascii="Times New Roman" w:hAnsi="Times New Roman" w:cs="Times New Roman"/>
                <w:sz w:val="20"/>
                <w:szCs w:val="20"/>
              </w:rPr>
              <w:t>рганизовано и проведено 5 заседаний районного АТК, на которых рассмотрено 19 вопросов (АППГ 13)</w:t>
            </w: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, в 2023 </w:t>
            </w:r>
            <w:r w:rsidR="00D310FF" w:rsidRPr="004A4535">
              <w:rPr>
                <w:rFonts w:ascii="Times New Roman" w:hAnsi="Times New Roman" w:cs="Times New Roman"/>
                <w:sz w:val="20"/>
                <w:szCs w:val="20"/>
              </w:rPr>
              <w:t>проведено 5 заседаний АТК, на которых рассмотрено 18 вопросов (АППГ 19)</w:t>
            </w: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r w:rsidR="00D310FF" w:rsidRPr="004A453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310FF"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проведено 4 заседани</w:t>
            </w: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D310FF"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 АТК, на которых рассмотрено 21 вопрос (АППГ 18)</w:t>
            </w:r>
          </w:p>
          <w:p w14:paraId="0A37731F" w14:textId="55635FD1" w:rsidR="00D310FF" w:rsidRPr="004A4535" w:rsidRDefault="00167EC3" w:rsidP="003770BA">
            <w:pPr>
              <w:pStyle w:val="a9"/>
              <w:ind w:firstLine="383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Предметом обсуждения на заседании АТК </w:t>
            </w:r>
            <w:r w:rsidR="003770BA"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были </w:t>
            </w: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r w:rsidR="00D310FF" w:rsidRPr="004A4535">
              <w:rPr>
                <w:rFonts w:ascii="Times New Roman" w:hAnsi="Times New Roman" w:cs="Times New Roman"/>
                <w:sz w:val="20"/>
                <w:szCs w:val="20"/>
              </w:rPr>
              <w:t>: о состоянии АТЗ и безопасности объектов транспорта, мест массового пребывания людей, образовательных организаций и учреждений культуры района, объектов жизнеобе</w:t>
            </w: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310FF" w:rsidRPr="004A4535">
              <w:rPr>
                <w:rFonts w:ascii="Times New Roman" w:hAnsi="Times New Roman" w:cs="Times New Roman"/>
                <w:sz w:val="20"/>
                <w:szCs w:val="20"/>
              </w:rPr>
              <w:t>печения населения, обеспечении безопасности в ходе подготовки и проведении общественно - политических, культурных и спортивных мероприятий и др.</w:t>
            </w:r>
          </w:p>
        </w:tc>
      </w:tr>
      <w:tr w:rsidR="00774549" w:rsidRPr="004A4535" w14:paraId="5ED5C95A" w14:textId="77777777" w:rsidTr="00A86893">
        <w:trPr>
          <w:gridAfter w:val="1"/>
          <w:wAfter w:w="20" w:type="dxa"/>
          <w:jc w:val="center"/>
        </w:trPr>
        <w:tc>
          <w:tcPr>
            <w:tcW w:w="570" w:type="dxa"/>
          </w:tcPr>
          <w:p w14:paraId="5E26D6D1" w14:textId="182F008E" w:rsidR="0077454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bCs/>
                <w:sz w:val="20"/>
              </w:rPr>
            </w:pPr>
            <w:r w:rsidRPr="004A4535">
              <w:rPr>
                <w:b w:val="0"/>
                <w:bCs/>
                <w:sz w:val="20"/>
              </w:rPr>
              <w:lastRenderedPageBreak/>
              <w:t>1.3.</w:t>
            </w:r>
          </w:p>
        </w:tc>
        <w:tc>
          <w:tcPr>
            <w:tcW w:w="3253" w:type="dxa"/>
          </w:tcPr>
          <w:p w14:paraId="130BF502" w14:textId="5E3503AD" w:rsidR="0077454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jc w:val="left"/>
              <w:rPr>
                <w:b w:val="0"/>
                <w:bCs/>
                <w:sz w:val="20"/>
              </w:rPr>
            </w:pPr>
            <w:r w:rsidRPr="004A4535">
              <w:rPr>
                <w:rStyle w:val="210pt"/>
                <w:rFonts w:eastAsia="Arial Unicode MS"/>
                <w:b w:val="0"/>
                <w:bCs/>
              </w:rPr>
              <w:t xml:space="preserve">Повышение квалификации </w:t>
            </w:r>
            <w:r w:rsidRPr="004A4535">
              <w:rPr>
                <w:b w:val="0"/>
                <w:bCs/>
                <w:sz w:val="20"/>
              </w:rPr>
              <w:t xml:space="preserve">работников администрации муниципального района Красноярский Самарской области и подведомственных учреждений, </w:t>
            </w:r>
            <w:r w:rsidRPr="004A4535">
              <w:rPr>
                <w:rStyle w:val="210pt"/>
                <w:rFonts w:eastAsia="Arial Unicode MS"/>
                <w:b w:val="0"/>
                <w:bCs/>
              </w:rPr>
              <w:t>участвующих в рамках своих полномочий в реализации мероприятий по противодействию идеологии терроризма и экстремизма</w:t>
            </w:r>
          </w:p>
        </w:tc>
        <w:tc>
          <w:tcPr>
            <w:tcW w:w="992" w:type="dxa"/>
            <w:vAlign w:val="center"/>
          </w:tcPr>
          <w:p w14:paraId="4CC3027A" w14:textId="5D523CB5" w:rsidR="0077454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proofErr w:type="spellStart"/>
            <w:proofErr w:type="gramStart"/>
            <w:r w:rsidRPr="004A4535">
              <w:rPr>
                <w:b w:val="0"/>
                <w:sz w:val="20"/>
              </w:rPr>
              <w:t>ежегод</w:t>
            </w:r>
            <w:proofErr w:type="spellEnd"/>
            <w:r w:rsidRPr="004A4535">
              <w:rPr>
                <w:b w:val="0"/>
                <w:sz w:val="20"/>
              </w:rPr>
              <w:t>-но</w:t>
            </w:r>
            <w:proofErr w:type="gramEnd"/>
          </w:p>
        </w:tc>
        <w:tc>
          <w:tcPr>
            <w:tcW w:w="1031" w:type="dxa"/>
            <w:vAlign w:val="center"/>
          </w:tcPr>
          <w:p w14:paraId="639871E9" w14:textId="77777777" w:rsidR="0077454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30,0/</w:t>
            </w:r>
          </w:p>
          <w:p w14:paraId="7042D75C" w14:textId="243E5F37" w:rsidR="0077454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30,0</w:t>
            </w:r>
          </w:p>
        </w:tc>
        <w:tc>
          <w:tcPr>
            <w:tcW w:w="944" w:type="dxa"/>
            <w:vAlign w:val="center"/>
          </w:tcPr>
          <w:p w14:paraId="0B7C278F" w14:textId="77777777" w:rsidR="0077454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10,0/</w:t>
            </w:r>
          </w:p>
          <w:p w14:paraId="4F4CEAD8" w14:textId="35064695" w:rsidR="0077454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10,0</w:t>
            </w:r>
          </w:p>
        </w:tc>
        <w:tc>
          <w:tcPr>
            <w:tcW w:w="923" w:type="dxa"/>
            <w:vAlign w:val="center"/>
          </w:tcPr>
          <w:p w14:paraId="4CCE8D5B" w14:textId="77777777" w:rsidR="0077454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10,0/</w:t>
            </w:r>
          </w:p>
          <w:p w14:paraId="54DA3536" w14:textId="2B11C3FC" w:rsidR="0077454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10,0</w:t>
            </w:r>
          </w:p>
        </w:tc>
        <w:tc>
          <w:tcPr>
            <w:tcW w:w="923" w:type="dxa"/>
            <w:vAlign w:val="center"/>
          </w:tcPr>
          <w:p w14:paraId="172A5F58" w14:textId="77777777" w:rsidR="0077454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10,0/</w:t>
            </w:r>
          </w:p>
          <w:p w14:paraId="5238432A" w14:textId="4F985FB3" w:rsidR="0077454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10,0</w:t>
            </w:r>
          </w:p>
        </w:tc>
        <w:tc>
          <w:tcPr>
            <w:tcW w:w="7567" w:type="dxa"/>
          </w:tcPr>
          <w:p w14:paraId="261F079F" w14:textId="77777777" w:rsidR="009112D3" w:rsidRDefault="00774549" w:rsidP="009112D3">
            <w:pPr>
              <w:pStyle w:val="a9"/>
              <w:ind w:firstLine="383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Ежегодно с 2022 г. по 2024 г. на базе негосударственного образовательного частного учреждения дополнительного профессионального образования «Центр Повышения Квалификации и Охраны Труда» (далее - НОЧ УДПО «Центр Повышения Квалификации и Охраны Труда») по программе «Обеспечение антитеррористической защищенности и безопасности объектов с массовым пребыванием граждан» в объеме 24 часов проводилось повышение квалификации работников учреждений культуры, участвующих в рамках своих полномочий в реализации мероприятий по противодействию идеологии терроризма и экстремизма</w:t>
            </w:r>
            <w:r w:rsidR="009112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4605909" w14:textId="0FCD8220" w:rsidR="009112D3" w:rsidRDefault="009112D3" w:rsidP="009112D3">
            <w:pPr>
              <w:pStyle w:val="a9"/>
              <w:ind w:firstLine="3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2022 – 8 работников;</w:t>
            </w:r>
          </w:p>
          <w:p w14:paraId="042CFC97" w14:textId="3294ADAE" w:rsidR="009112D3" w:rsidRDefault="009112D3" w:rsidP="009112D3">
            <w:pPr>
              <w:pStyle w:val="a9"/>
              <w:ind w:firstLine="3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2023 – 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3758756" w14:textId="0CD7C6A7" w:rsidR="00774549" w:rsidRPr="004A4535" w:rsidRDefault="009112D3" w:rsidP="009112D3">
            <w:pPr>
              <w:pStyle w:val="a9"/>
              <w:ind w:firstLine="3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2024 – 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работников</w:t>
            </w:r>
            <w:r w:rsidR="00774549" w:rsidRPr="004A45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A30E6" w:rsidRPr="004A4535" w14:paraId="64703396" w14:textId="77777777" w:rsidTr="00A86893">
        <w:trPr>
          <w:gridAfter w:val="1"/>
          <w:wAfter w:w="20" w:type="dxa"/>
          <w:jc w:val="center"/>
        </w:trPr>
        <w:tc>
          <w:tcPr>
            <w:tcW w:w="570" w:type="dxa"/>
          </w:tcPr>
          <w:p w14:paraId="228FF2F6" w14:textId="6A56EFE7" w:rsidR="00DA30E6" w:rsidRPr="004A4535" w:rsidRDefault="00DA30E6" w:rsidP="00DA30E6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bCs/>
                <w:sz w:val="20"/>
              </w:rPr>
            </w:pPr>
            <w:r w:rsidRPr="004A4535">
              <w:rPr>
                <w:b w:val="0"/>
                <w:bCs/>
                <w:sz w:val="20"/>
              </w:rPr>
              <w:t>1.4.</w:t>
            </w:r>
          </w:p>
        </w:tc>
        <w:tc>
          <w:tcPr>
            <w:tcW w:w="3253" w:type="dxa"/>
          </w:tcPr>
          <w:p w14:paraId="07687D52" w14:textId="35870B71" w:rsidR="00DA30E6" w:rsidRPr="004A4535" w:rsidRDefault="00DA30E6" w:rsidP="00DA30E6">
            <w:pPr>
              <w:pStyle w:val="afc"/>
              <w:suppressAutoHyphens/>
              <w:spacing w:before="0" w:line="240" w:lineRule="auto"/>
              <w:ind w:left="0" w:right="0"/>
              <w:jc w:val="left"/>
              <w:rPr>
                <w:b w:val="0"/>
                <w:bCs/>
                <w:sz w:val="20"/>
              </w:rPr>
            </w:pPr>
            <w:r w:rsidRPr="004A4535">
              <w:rPr>
                <w:b w:val="0"/>
                <w:bCs/>
                <w:sz w:val="20"/>
              </w:rPr>
              <w:t>Выявление фактов осквернения зданий или иных сооружений, в том числе посредством нанесения на них нацистской символики и надписей, сходных с нацистской атрибутикой или символикой, лозунгов экстремистского характера, направление информации в случае выявления в правоохранительные органы</w:t>
            </w:r>
          </w:p>
        </w:tc>
        <w:tc>
          <w:tcPr>
            <w:tcW w:w="992" w:type="dxa"/>
            <w:vAlign w:val="center"/>
          </w:tcPr>
          <w:p w14:paraId="4E9C5DDF" w14:textId="5E4EE1D5" w:rsidR="00DA30E6" w:rsidRPr="004A4535" w:rsidRDefault="00E84030" w:rsidP="00E84030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е</w:t>
            </w:r>
            <w:r w:rsidR="00B13BFE" w:rsidRPr="004A4535">
              <w:rPr>
                <w:b w:val="0"/>
                <w:sz w:val="20"/>
              </w:rPr>
              <w:t>женедельно</w:t>
            </w:r>
          </w:p>
        </w:tc>
        <w:tc>
          <w:tcPr>
            <w:tcW w:w="3821" w:type="dxa"/>
            <w:gridSpan w:val="4"/>
            <w:vAlign w:val="center"/>
          </w:tcPr>
          <w:p w14:paraId="1F4AEEE3" w14:textId="540A337F" w:rsidR="00DA30E6" w:rsidRPr="004A4535" w:rsidRDefault="00DA30E6" w:rsidP="00DA30E6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В рамках финансирования основной деятельности</w:t>
            </w:r>
          </w:p>
        </w:tc>
        <w:tc>
          <w:tcPr>
            <w:tcW w:w="7567" w:type="dxa"/>
          </w:tcPr>
          <w:p w14:paraId="18BB4C70" w14:textId="793EE428" w:rsidR="00DA30E6" w:rsidRPr="004A4535" w:rsidRDefault="00DA30E6" w:rsidP="00DA30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МКУ - управление строительства и ЖКХ администрации муниципального района Красноярский Самарской области во взаимодействии с управляющими компаниями и администрациями городских и сельских поселений Красноярского района на постоянной основе проводится выявление фактов осквернения зданий и сооружений посредством нанесения на них нацистской атрибутики или символики, сходных с нацистской атрибутикой или символикой лозунгов экстремистского характера. За истекший период 2022-2024 г. фактов осквернения не выявлено;</w:t>
            </w:r>
          </w:p>
        </w:tc>
      </w:tr>
      <w:tr w:rsidR="00774549" w:rsidRPr="004A4535" w14:paraId="3B6AD600" w14:textId="77777777" w:rsidTr="00A86893">
        <w:trPr>
          <w:gridAfter w:val="1"/>
          <w:wAfter w:w="20" w:type="dxa"/>
          <w:jc w:val="center"/>
        </w:trPr>
        <w:tc>
          <w:tcPr>
            <w:tcW w:w="570" w:type="dxa"/>
          </w:tcPr>
          <w:p w14:paraId="262CC45E" w14:textId="365AA3FD" w:rsidR="0077454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bCs/>
                <w:sz w:val="20"/>
              </w:rPr>
            </w:pPr>
            <w:r w:rsidRPr="004A4535">
              <w:rPr>
                <w:b w:val="0"/>
                <w:bCs/>
                <w:sz w:val="20"/>
              </w:rPr>
              <w:t>1.5.</w:t>
            </w:r>
          </w:p>
        </w:tc>
        <w:tc>
          <w:tcPr>
            <w:tcW w:w="3253" w:type="dxa"/>
          </w:tcPr>
          <w:p w14:paraId="1E761587" w14:textId="4E5201CB" w:rsidR="0077454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jc w:val="left"/>
              <w:rPr>
                <w:b w:val="0"/>
                <w:bCs/>
                <w:sz w:val="20"/>
              </w:rPr>
            </w:pPr>
            <w:r w:rsidRPr="004A4535">
              <w:rPr>
                <w:b w:val="0"/>
                <w:bCs/>
                <w:sz w:val="20"/>
              </w:rPr>
              <w:t xml:space="preserve">Проведение опросов, анкетирования среди населения Красноярского района Самарской области на предмет исследования уровня национальной, религиозной напряженности в обществе, а также проведение оценки эффективности деятельности по профилактике терроризма и </w:t>
            </w:r>
            <w:r w:rsidRPr="004A4535">
              <w:rPr>
                <w:b w:val="0"/>
                <w:bCs/>
                <w:sz w:val="20"/>
              </w:rPr>
              <w:lastRenderedPageBreak/>
              <w:t>экстремизма</w:t>
            </w:r>
          </w:p>
        </w:tc>
        <w:tc>
          <w:tcPr>
            <w:tcW w:w="992" w:type="dxa"/>
            <w:vAlign w:val="center"/>
          </w:tcPr>
          <w:p w14:paraId="3324AB8B" w14:textId="4A59CF65" w:rsidR="0077454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proofErr w:type="spellStart"/>
            <w:proofErr w:type="gramStart"/>
            <w:r w:rsidRPr="004A4535">
              <w:rPr>
                <w:b w:val="0"/>
                <w:sz w:val="20"/>
              </w:rPr>
              <w:lastRenderedPageBreak/>
              <w:t>ежегод</w:t>
            </w:r>
            <w:proofErr w:type="spellEnd"/>
            <w:r w:rsidRPr="004A4535">
              <w:rPr>
                <w:b w:val="0"/>
                <w:sz w:val="20"/>
              </w:rPr>
              <w:t>-но</w:t>
            </w:r>
            <w:proofErr w:type="gramEnd"/>
          </w:p>
        </w:tc>
        <w:tc>
          <w:tcPr>
            <w:tcW w:w="3821" w:type="dxa"/>
            <w:gridSpan w:val="4"/>
            <w:vAlign w:val="center"/>
          </w:tcPr>
          <w:p w14:paraId="7106A148" w14:textId="66F88BDC" w:rsidR="0077454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В рамках финансирования основной деятельности</w:t>
            </w:r>
          </w:p>
        </w:tc>
        <w:tc>
          <w:tcPr>
            <w:tcW w:w="7567" w:type="dxa"/>
          </w:tcPr>
          <w:p w14:paraId="26663E25" w14:textId="7FB17DFD" w:rsidR="00774549" w:rsidRPr="004A4535" w:rsidRDefault="00774549" w:rsidP="0077454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С целью исследования состояния межэтнических и межконфессиональных отношений на территории Красноярского района Самарской области ежегодно с 2022 по 2024 годы в первую декаду ноября проводился онлайн-опрос среди жителей Красноярского района. Ежегодно в опросе принимает участие более 180 респондентов разных возрастов. В ходе анализа опросов установлено отсутствие среди опрошенных жителей дискриминации по национальному, конфессиональному признакам, а также социальной напряженности по отношению к лицам другой национальности.</w:t>
            </w:r>
          </w:p>
        </w:tc>
      </w:tr>
      <w:tr w:rsidR="00E95104" w:rsidRPr="004A4535" w14:paraId="1CAF70DE" w14:textId="77777777" w:rsidTr="00A86893">
        <w:trPr>
          <w:gridAfter w:val="1"/>
          <w:wAfter w:w="20" w:type="dxa"/>
          <w:jc w:val="center"/>
        </w:trPr>
        <w:tc>
          <w:tcPr>
            <w:tcW w:w="570" w:type="dxa"/>
          </w:tcPr>
          <w:p w14:paraId="7F471FD0" w14:textId="77777777" w:rsidR="00E95104" w:rsidRPr="004A4535" w:rsidRDefault="00E95104" w:rsidP="00E95104">
            <w:pPr>
              <w:pStyle w:val="afc"/>
              <w:suppressAutoHyphens/>
              <w:spacing w:before="0" w:line="240" w:lineRule="auto"/>
              <w:ind w:left="0" w:right="0"/>
              <w:rPr>
                <w:sz w:val="20"/>
              </w:rPr>
            </w:pPr>
          </w:p>
        </w:tc>
        <w:tc>
          <w:tcPr>
            <w:tcW w:w="4245" w:type="dxa"/>
            <w:gridSpan w:val="2"/>
            <w:vAlign w:val="center"/>
          </w:tcPr>
          <w:p w14:paraId="18F93679" w14:textId="3E5A8B09" w:rsidR="00E95104" w:rsidRPr="004A4535" w:rsidRDefault="00E95104" w:rsidP="00E95104">
            <w:pPr>
              <w:pStyle w:val="afc"/>
              <w:suppressAutoHyphens/>
              <w:spacing w:before="0" w:line="240" w:lineRule="auto"/>
              <w:ind w:left="0" w:right="0"/>
              <w:jc w:val="left"/>
              <w:rPr>
                <w:sz w:val="20"/>
              </w:rPr>
            </w:pPr>
            <w:r w:rsidRPr="004A4535">
              <w:rPr>
                <w:bCs/>
                <w:sz w:val="20"/>
              </w:rPr>
              <w:t>Итого по Задаче 1.</w:t>
            </w:r>
          </w:p>
        </w:tc>
        <w:tc>
          <w:tcPr>
            <w:tcW w:w="1031" w:type="dxa"/>
            <w:vAlign w:val="center"/>
          </w:tcPr>
          <w:p w14:paraId="44FA4DFF" w14:textId="3F34D027" w:rsidR="00E95104" w:rsidRPr="004A4535" w:rsidRDefault="00E95104" w:rsidP="00E95104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30,0/</w:t>
            </w:r>
          </w:p>
          <w:p w14:paraId="2BAB75C2" w14:textId="021D9D00" w:rsidR="00E95104" w:rsidRPr="004A4535" w:rsidRDefault="00E95104" w:rsidP="00E95104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30,0</w:t>
            </w:r>
          </w:p>
        </w:tc>
        <w:tc>
          <w:tcPr>
            <w:tcW w:w="944" w:type="dxa"/>
            <w:vAlign w:val="center"/>
          </w:tcPr>
          <w:p w14:paraId="3204401C" w14:textId="77777777" w:rsidR="00E95104" w:rsidRPr="004A4535" w:rsidRDefault="00E95104" w:rsidP="00E95104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10,0/</w:t>
            </w:r>
          </w:p>
          <w:p w14:paraId="6BD156FC" w14:textId="681C421E" w:rsidR="00E95104" w:rsidRPr="004A4535" w:rsidRDefault="00E95104" w:rsidP="00E95104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10,0</w:t>
            </w:r>
          </w:p>
        </w:tc>
        <w:tc>
          <w:tcPr>
            <w:tcW w:w="923" w:type="dxa"/>
            <w:vAlign w:val="center"/>
          </w:tcPr>
          <w:p w14:paraId="1F2171D6" w14:textId="77777777" w:rsidR="00E95104" w:rsidRPr="004A4535" w:rsidRDefault="00E95104" w:rsidP="00E95104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10,0/</w:t>
            </w:r>
          </w:p>
          <w:p w14:paraId="5902F4A3" w14:textId="6118D8A9" w:rsidR="00E95104" w:rsidRPr="004A4535" w:rsidRDefault="00E95104" w:rsidP="00E95104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10,0</w:t>
            </w:r>
          </w:p>
        </w:tc>
        <w:tc>
          <w:tcPr>
            <w:tcW w:w="923" w:type="dxa"/>
            <w:vAlign w:val="center"/>
          </w:tcPr>
          <w:p w14:paraId="113CB4E6" w14:textId="77777777" w:rsidR="00E95104" w:rsidRPr="004A4535" w:rsidRDefault="00E95104" w:rsidP="00E95104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10,0/</w:t>
            </w:r>
          </w:p>
          <w:p w14:paraId="616FEB0D" w14:textId="60F48570" w:rsidR="00E95104" w:rsidRPr="004A4535" w:rsidRDefault="00E95104" w:rsidP="00E95104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10,0</w:t>
            </w:r>
          </w:p>
        </w:tc>
        <w:tc>
          <w:tcPr>
            <w:tcW w:w="7567" w:type="dxa"/>
          </w:tcPr>
          <w:p w14:paraId="1D9949C3" w14:textId="77777777" w:rsidR="00E95104" w:rsidRPr="004A4535" w:rsidRDefault="00E95104" w:rsidP="00E9510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E37" w:rsidRPr="004A4535" w14:paraId="55657AA9" w14:textId="77777777" w:rsidTr="00A86893">
        <w:trPr>
          <w:jc w:val="center"/>
        </w:trPr>
        <w:tc>
          <w:tcPr>
            <w:tcW w:w="16223" w:type="dxa"/>
            <w:gridSpan w:val="9"/>
          </w:tcPr>
          <w:p w14:paraId="763B20C7" w14:textId="518F12D7" w:rsidR="00D90E37" w:rsidRPr="004A4535" w:rsidRDefault="00D90E37" w:rsidP="00D90E3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Задача 2. Обеспечение антитеррористической защищённости и безопасности функционирования государственных бюджетных образовательных учреждений - общеобразовательных школ, р</w:t>
            </w:r>
            <w:r w:rsidRPr="004A45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асположенных на территории </w:t>
            </w: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Красноярский Самарской области, учреждений культуры на территории муниципального района Красноярский Самарской области</w:t>
            </w:r>
          </w:p>
        </w:tc>
      </w:tr>
      <w:tr w:rsidR="00774549" w:rsidRPr="004A4535" w14:paraId="4914BB1F" w14:textId="77777777" w:rsidTr="00A86893">
        <w:trPr>
          <w:gridAfter w:val="1"/>
          <w:wAfter w:w="20" w:type="dxa"/>
          <w:jc w:val="center"/>
        </w:trPr>
        <w:tc>
          <w:tcPr>
            <w:tcW w:w="570" w:type="dxa"/>
          </w:tcPr>
          <w:p w14:paraId="39A3E970" w14:textId="0F32CE2D" w:rsidR="0077454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bCs/>
                <w:sz w:val="20"/>
              </w:rPr>
            </w:pPr>
            <w:r w:rsidRPr="004A4535">
              <w:rPr>
                <w:b w:val="0"/>
                <w:bCs/>
                <w:sz w:val="20"/>
              </w:rPr>
              <w:t>2.1.</w:t>
            </w:r>
          </w:p>
        </w:tc>
        <w:tc>
          <w:tcPr>
            <w:tcW w:w="3253" w:type="dxa"/>
          </w:tcPr>
          <w:p w14:paraId="603F4BA5" w14:textId="6E22314B" w:rsidR="00774549" w:rsidRPr="004A4535" w:rsidRDefault="00774549" w:rsidP="00774549">
            <w:pPr>
              <w:pStyle w:val="a9"/>
              <w:rPr>
                <w:bCs/>
                <w:sz w:val="20"/>
                <w:szCs w:val="20"/>
              </w:rPr>
            </w:pPr>
            <w:r w:rsidRPr="004A45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Восстановление целостности и ремонт по периметру ограждений образовательных учреждений Красноярского района Самарской области </w:t>
            </w:r>
          </w:p>
        </w:tc>
        <w:tc>
          <w:tcPr>
            <w:tcW w:w="992" w:type="dxa"/>
            <w:vAlign w:val="center"/>
          </w:tcPr>
          <w:p w14:paraId="7745F099" w14:textId="6A967E1A" w:rsidR="0077454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proofErr w:type="spellStart"/>
            <w:proofErr w:type="gramStart"/>
            <w:r w:rsidRPr="004A4535">
              <w:rPr>
                <w:b w:val="0"/>
                <w:sz w:val="20"/>
              </w:rPr>
              <w:t>ежегод</w:t>
            </w:r>
            <w:proofErr w:type="spellEnd"/>
            <w:r w:rsidRPr="004A4535">
              <w:rPr>
                <w:b w:val="0"/>
                <w:sz w:val="20"/>
              </w:rPr>
              <w:t>-но</w:t>
            </w:r>
            <w:proofErr w:type="gramEnd"/>
          </w:p>
        </w:tc>
        <w:tc>
          <w:tcPr>
            <w:tcW w:w="1031" w:type="dxa"/>
            <w:vAlign w:val="center"/>
          </w:tcPr>
          <w:p w14:paraId="180B7028" w14:textId="77777777" w:rsidR="0077454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4872,91/</w:t>
            </w:r>
          </w:p>
          <w:p w14:paraId="512C20DB" w14:textId="5B23C9C3" w:rsidR="0077454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4872,91</w:t>
            </w:r>
          </w:p>
        </w:tc>
        <w:tc>
          <w:tcPr>
            <w:tcW w:w="944" w:type="dxa"/>
            <w:vAlign w:val="center"/>
          </w:tcPr>
          <w:p w14:paraId="24F55464" w14:textId="647BEEF2" w:rsidR="0077454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800,0/</w:t>
            </w:r>
            <w:r w:rsidRPr="004A4535">
              <w:rPr>
                <w:b w:val="0"/>
                <w:sz w:val="20"/>
              </w:rPr>
              <w:br/>
              <w:t>800,0</w:t>
            </w:r>
          </w:p>
        </w:tc>
        <w:tc>
          <w:tcPr>
            <w:tcW w:w="923" w:type="dxa"/>
            <w:vAlign w:val="center"/>
          </w:tcPr>
          <w:p w14:paraId="21BA7108" w14:textId="77777777" w:rsidR="0077454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3272,91/</w:t>
            </w:r>
          </w:p>
          <w:p w14:paraId="72B34A34" w14:textId="65767DDF" w:rsidR="0077454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3272,91</w:t>
            </w:r>
          </w:p>
        </w:tc>
        <w:tc>
          <w:tcPr>
            <w:tcW w:w="923" w:type="dxa"/>
            <w:vAlign w:val="center"/>
          </w:tcPr>
          <w:p w14:paraId="6332B0D6" w14:textId="514A6D57" w:rsidR="0077454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800,0/</w:t>
            </w:r>
            <w:r w:rsidRPr="004A4535">
              <w:rPr>
                <w:b w:val="0"/>
                <w:sz w:val="20"/>
              </w:rPr>
              <w:br/>
              <w:t>800,0</w:t>
            </w:r>
          </w:p>
        </w:tc>
        <w:tc>
          <w:tcPr>
            <w:tcW w:w="7567" w:type="dxa"/>
          </w:tcPr>
          <w:p w14:paraId="1A565F6F" w14:textId="77777777" w:rsidR="00774549" w:rsidRPr="004A4535" w:rsidRDefault="00774549" w:rsidP="00774549">
            <w:pPr>
              <w:pStyle w:val="a9"/>
              <w:ind w:firstLine="391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В 2022 г. восстановлена целостность ограждения в ГБОУ СОШ п. Коммунарский 200 погонных метров. </w:t>
            </w:r>
          </w:p>
          <w:p w14:paraId="41954EA3" w14:textId="77777777" w:rsidR="00774549" w:rsidRPr="004A4535" w:rsidRDefault="00774549" w:rsidP="00774549">
            <w:pPr>
              <w:pStyle w:val="a9"/>
              <w:ind w:firstLine="391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восстановление 1830 </w:t>
            </w:r>
            <w:proofErr w:type="spellStart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п.м</w:t>
            </w:r>
            <w:proofErr w:type="spellEnd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. целостности ограждения по периметру территории образовательных учреждений Красноярского района произведено в следующих образовательных учреждениях: ГБОУ СОШ с. Екатериновка, ГБОУ СОШ </w:t>
            </w:r>
            <w:proofErr w:type="spellStart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. Мирный 6, </w:t>
            </w:r>
            <w:proofErr w:type="spellStart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Старобинарадский</w:t>
            </w:r>
            <w:proofErr w:type="spellEnd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 филиал (ДОУ) ГБОУ СО СОШ </w:t>
            </w:r>
            <w:proofErr w:type="spellStart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. Волжский, ДОУ Новый Буян, ул. Центральная, ДОУ Новый Буян, </w:t>
            </w:r>
            <w:proofErr w:type="spellStart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ул.Полевая</w:t>
            </w:r>
            <w:proofErr w:type="spellEnd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, 49, ДОУ Теремок с. Красный Яр.</w:t>
            </w:r>
          </w:p>
          <w:p w14:paraId="2AB6FD00" w14:textId="17F69D6E" w:rsidR="00774549" w:rsidRPr="004A4535" w:rsidRDefault="00774549" w:rsidP="00774549">
            <w:pPr>
              <w:pStyle w:val="a9"/>
              <w:ind w:firstLine="391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В 2024 г. произведено восстановление целостности ограждения 200 м по периметру территории ГБОУ ООШ с. </w:t>
            </w:r>
            <w:proofErr w:type="spellStart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Старосемейкино</w:t>
            </w:r>
            <w:proofErr w:type="spellEnd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. Кассовый расход составил 800,0 тыс. руб.</w:t>
            </w:r>
          </w:p>
        </w:tc>
      </w:tr>
      <w:tr w:rsidR="00774549" w:rsidRPr="004A4535" w14:paraId="72A425BC" w14:textId="77777777" w:rsidTr="00A86893">
        <w:trPr>
          <w:gridAfter w:val="1"/>
          <w:wAfter w:w="20" w:type="dxa"/>
          <w:jc w:val="center"/>
        </w:trPr>
        <w:tc>
          <w:tcPr>
            <w:tcW w:w="570" w:type="dxa"/>
          </w:tcPr>
          <w:p w14:paraId="22FEDAB1" w14:textId="09DA5A5E" w:rsidR="0077454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bCs/>
                <w:sz w:val="20"/>
              </w:rPr>
            </w:pPr>
            <w:r w:rsidRPr="004A4535">
              <w:rPr>
                <w:b w:val="0"/>
                <w:bCs/>
                <w:sz w:val="20"/>
              </w:rPr>
              <w:t>2.2.</w:t>
            </w:r>
          </w:p>
        </w:tc>
        <w:tc>
          <w:tcPr>
            <w:tcW w:w="3253" w:type="dxa"/>
          </w:tcPr>
          <w:p w14:paraId="7984F5BC" w14:textId="77777777" w:rsidR="00774549" w:rsidRPr="004A4535" w:rsidRDefault="00774549" w:rsidP="00774549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Приобретение стационарных или переносных </w:t>
            </w:r>
            <w:proofErr w:type="spellStart"/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t>металлодетекторов</w:t>
            </w:r>
            <w:proofErr w:type="spellEnd"/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зданий, в которых располагаются муниципальные учреждения культуры муниципального района Красноярский Самарской области:</w:t>
            </w:r>
          </w:p>
          <w:p w14:paraId="7CD4293A" w14:textId="77777777" w:rsidR="00774549" w:rsidRPr="004A4535" w:rsidRDefault="00774549" w:rsidP="00774549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t>2022 г.: -</w:t>
            </w:r>
          </w:p>
          <w:p w14:paraId="723E80B1" w14:textId="77777777" w:rsidR="00774549" w:rsidRPr="004A4535" w:rsidRDefault="00774549" w:rsidP="00774549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2023 г.: </w:t>
            </w:r>
          </w:p>
          <w:p w14:paraId="62DBF26C" w14:textId="77777777" w:rsidR="00774549" w:rsidRPr="004A4535" w:rsidRDefault="00774549" w:rsidP="00774549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t>- филиал МБУК «МКДЦ» №16 СДК</w:t>
            </w:r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с. </w:t>
            </w:r>
            <w:proofErr w:type="spellStart"/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t>Лопатино</w:t>
            </w:r>
            <w:proofErr w:type="spellEnd"/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t>, ул. Владимирская, д. 12;</w:t>
            </w:r>
          </w:p>
          <w:p w14:paraId="2AEFF745" w14:textId="77777777" w:rsidR="00774549" w:rsidRPr="004A4535" w:rsidRDefault="00774549" w:rsidP="00774549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t>- филиал МБУК «МКДЦ» №12 СК</w:t>
            </w:r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с. Калиновка, ул. Почтовая, д.31;</w:t>
            </w:r>
          </w:p>
          <w:p w14:paraId="52EDEA55" w14:textId="77777777" w:rsidR="00774549" w:rsidRPr="004A4535" w:rsidRDefault="00774549" w:rsidP="00774549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t>2024 г.:</w:t>
            </w:r>
          </w:p>
          <w:p w14:paraId="0C4397AC" w14:textId="77777777" w:rsidR="00774549" w:rsidRPr="004A4535" w:rsidRDefault="00774549" w:rsidP="00774549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филиал МБУК «МКДЦ» №21 СК с. Малая </w:t>
            </w:r>
            <w:proofErr w:type="spellStart"/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t>Царевщина</w:t>
            </w:r>
            <w:proofErr w:type="spellEnd"/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t>, ул. Набережная, д.26;</w:t>
            </w:r>
          </w:p>
          <w:p w14:paraId="181E5E54" w14:textId="77777777" w:rsidR="00774549" w:rsidRPr="004A4535" w:rsidRDefault="00774549" w:rsidP="00774549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МБУК «МЦБС» муниципального района Красноярский Самарской области Центральная библиотека им. А.С. Пушкина, с. Красный Яр, ул. Кооперативная, 101;</w:t>
            </w:r>
          </w:p>
          <w:p w14:paraId="601582DF" w14:textId="77777777" w:rsidR="00774549" w:rsidRPr="004A4535" w:rsidRDefault="00774549" w:rsidP="00774549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t>- филиал МБУК «МКДЦ» №20 СДК</w:t>
            </w:r>
          </w:p>
          <w:p w14:paraId="344A945B" w14:textId="77777777" w:rsidR="00774549" w:rsidRPr="004A4535" w:rsidRDefault="00774549" w:rsidP="00774549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t>с. Старый Буян, ул. Центральная, д. 104;</w:t>
            </w:r>
          </w:p>
          <w:p w14:paraId="2C2A3DC1" w14:textId="77777777" w:rsidR="00774549" w:rsidRPr="004A4535" w:rsidRDefault="00774549" w:rsidP="00774549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t>- филиал МБУК «МКДЦ» №11 СДК «Юбилейный» п. Коммунарский,</w:t>
            </w:r>
          </w:p>
          <w:p w14:paraId="6B8FCEA8" w14:textId="77777777" w:rsidR="00774549" w:rsidRPr="004A4535" w:rsidRDefault="00774549" w:rsidP="00774549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t>ул. Центральная, д.13;</w:t>
            </w:r>
          </w:p>
          <w:p w14:paraId="26187A64" w14:textId="06F7F00E" w:rsidR="0077454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jc w:val="left"/>
              <w:rPr>
                <w:b w:val="0"/>
                <w:bCs/>
                <w:sz w:val="20"/>
              </w:rPr>
            </w:pPr>
            <w:r w:rsidRPr="004A4535">
              <w:rPr>
                <w:b w:val="0"/>
                <w:bCs/>
                <w:sz w:val="20"/>
              </w:rPr>
              <w:t xml:space="preserve">- филиал МБУК «МКДЦ» №14 СДК «Витязь» с. </w:t>
            </w:r>
            <w:proofErr w:type="spellStart"/>
            <w:r w:rsidRPr="004A4535">
              <w:rPr>
                <w:b w:val="0"/>
                <w:bCs/>
                <w:sz w:val="20"/>
              </w:rPr>
              <w:t>Шилан</w:t>
            </w:r>
            <w:proofErr w:type="spellEnd"/>
            <w:r w:rsidRPr="004A4535">
              <w:rPr>
                <w:b w:val="0"/>
                <w:bCs/>
                <w:sz w:val="20"/>
              </w:rPr>
              <w:t>, ул. Мира, д. 58</w:t>
            </w:r>
          </w:p>
        </w:tc>
        <w:tc>
          <w:tcPr>
            <w:tcW w:w="992" w:type="dxa"/>
            <w:vAlign w:val="center"/>
          </w:tcPr>
          <w:p w14:paraId="141C09C0" w14:textId="1ACD461C" w:rsidR="0077454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proofErr w:type="spellStart"/>
            <w:proofErr w:type="gramStart"/>
            <w:r w:rsidRPr="004A4535">
              <w:rPr>
                <w:b w:val="0"/>
                <w:sz w:val="20"/>
              </w:rPr>
              <w:lastRenderedPageBreak/>
              <w:t>ежегод</w:t>
            </w:r>
            <w:proofErr w:type="spellEnd"/>
            <w:r w:rsidRPr="004A4535">
              <w:rPr>
                <w:b w:val="0"/>
                <w:sz w:val="20"/>
              </w:rPr>
              <w:t>-но</w:t>
            </w:r>
            <w:proofErr w:type="gramEnd"/>
          </w:p>
        </w:tc>
        <w:tc>
          <w:tcPr>
            <w:tcW w:w="1031" w:type="dxa"/>
            <w:vAlign w:val="center"/>
          </w:tcPr>
          <w:p w14:paraId="7942E53A" w14:textId="77777777" w:rsidR="0077454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493,99/</w:t>
            </w:r>
          </w:p>
          <w:p w14:paraId="12AEBFCD" w14:textId="3B87092A" w:rsidR="0077454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493,99</w:t>
            </w:r>
          </w:p>
        </w:tc>
        <w:tc>
          <w:tcPr>
            <w:tcW w:w="944" w:type="dxa"/>
            <w:vAlign w:val="center"/>
          </w:tcPr>
          <w:p w14:paraId="00DE24AB" w14:textId="77777777" w:rsidR="0077454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0/</w:t>
            </w:r>
          </w:p>
          <w:p w14:paraId="5500E606" w14:textId="33EFE3CA" w:rsidR="0077454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0</w:t>
            </w:r>
          </w:p>
        </w:tc>
        <w:tc>
          <w:tcPr>
            <w:tcW w:w="923" w:type="dxa"/>
            <w:vAlign w:val="center"/>
          </w:tcPr>
          <w:p w14:paraId="4EA935C4" w14:textId="77777777" w:rsidR="0077454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144,9/</w:t>
            </w:r>
          </w:p>
          <w:p w14:paraId="1E856A1F" w14:textId="675CB660" w:rsidR="0077454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144,9</w:t>
            </w:r>
          </w:p>
        </w:tc>
        <w:tc>
          <w:tcPr>
            <w:tcW w:w="923" w:type="dxa"/>
            <w:vAlign w:val="center"/>
          </w:tcPr>
          <w:p w14:paraId="7CAE3B60" w14:textId="77777777" w:rsidR="0077454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  <w:lang w:val="en-US"/>
              </w:rPr>
            </w:pPr>
            <w:r w:rsidRPr="004A4535">
              <w:rPr>
                <w:b w:val="0"/>
                <w:sz w:val="20"/>
              </w:rPr>
              <w:t>349,0/</w:t>
            </w:r>
          </w:p>
          <w:p w14:paraId="7F44D6FD" w14:textId="3C6E7605" w:rsidR="0077454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349,0</w:t>
            </w:r>
          </w:p>
        </w:tc>
        <w:tc>
          <w:tcPr>
            <w:tcW w:w="7567" w:type="dxa"/>
          </w:tcPr>
          <w:p w14:paraId="3E55EC0C" w14:textId="228D744C" w:rsidR="00774549" w:rsidRPr="004A4535" w:rsidRDefault="00774549" w:rsidP="0077454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В 2022 году Избирательной комиссией Самарской области в территориальные избирательные комиссии муниципальных образований Самарской области переданы стационарные </w:t>
            </w:r>
            <w:proofErr w:type="spellStart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металлодетекторы</w:t>
            </w:r>
            <w:proofErr w:type="spellEnd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 для обеспечения требований безопасности при проведении избирательных кампаний. </w:t>
            </w:r>
            <w:proofErr w:type="spellStart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Металлодетекторы</w:t>
            </w:r>
            <w:proofErr w:type="spellEnd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установлены в учреждениях, </w:t>
            </w:r>
            <w:proofErr w:type="gramStart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за-планированных</w:t>
            </w:r>
            <w:proofErr w:type="gramEnd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 к оснащению в 2022 г.:</w:t>
            </w:r>
          </w:p>
          <w:p w14:paraId="014D4F3F" w14:textId="77777777" w:rsidR="00774549" w:rsidRPr="004A4535" w:rsidRDefault="00774549" w:rsidP="0077454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- филиал МБУК «</w:t>
            </w:r>
            <w:proofErr w:type="spellStart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 - досуговый центр» (далее – МБУК «МКДЦ») №20 СДК с. Старый Буян, ул. Центральная, д. 104;</w:t>
            </w:r>
          </w:p>
          <w:p w14:paraId="0DE5D0EC" w14:textId="77777777" w:rsidR="00774549" w:rsidRPr="004A4535" w:rsidRDefault="00774549" w:rsidP="0077454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- филиал МБУК «МКДЦ» №14 СДК «Витязь» с. </w:t>
            </w:r>
            <w:proofErr w:type="spellStart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Шилан</w:t>
            </w:r>
            <w:proofErr w:type="spellEnd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, ул. Мира, д. 58;</w:t>
            </w:r>
          </w:p>
          <w:p w14:paraId="448CA795" w14:textId="77777777" w:rsidR="00774549" w:rsidRPr="004A4535" w:rsidRDefault="00774549" w:rsidP="0077454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- филиал МБУК «МКДЦ» №11 СДК «Юбилейный» п. </w:t>
            </w:r>
            <w:proofErr w:type="gramStart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Коммунар-</w:t>
            </w:r>
            <w:proofErr w:type="spellStart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proofErr w:type="gramEnd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305C6CC" w14:textId="77777777" w:rsidR="00774549" w:rsidRPr="004A4535" w:rsidRDefault="00774549" w:rsidP="0077454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ул. Центральная, д. 13;</w:t>
            </w:r>
          </w:p>
          <w:p w14:paraId="3994DDEA" w14:textId="27B33E29" w:rsidR="00774549" w:rsidRPr="004A4535" w:rsidRDefault="00774549" w:rsidP="0077454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В связи с этим денежные средства убраны из бюджета Программы.</w:t>
            </w:r>
          </w:p>
          <w:p w14:paraId="1F122397" w14:textId="77777777" w:rsidR="00774549" w:rsidRPr="004A4535" w:rsidRDefault="00774549" w:rsidP="0077454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F923CD" w14:textId="0A0C37D7" w:rsidR="00774549" w:rsidRPr="004A4535" w:rsidRDefault="00774549" w:rsidP="0077454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стационарные </w:t>
            </w:r>
            <w:proofErr w:type="spellStart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металлодетекторы</w:t>
            </w:r>
            <w:proofErr w:type="spellEnd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установлены в учреждениях:</w:t>
            </w:r>
          </w:p>
          <w:p w14:paraId="0EDF3323" w14:textId="77777777" w:rsidR="00774549" w:rsidRPr="004A4535" w:rsidRDefault="00774549" w:rsidP="0077454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- филиал МБУК «МКДЦ» №16 СДК с. </w:t>
            </w:r>
            <w:proofErr w:type="spellStart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Лопатино</w:t>
            </w:r>
            <w:proofErr w:type="spellEnd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3B97A04" w14:textId="77777777" w:rsidR="00774549" w:rsidRPr="004A4535" w:rsidRDefault="00774549" w:rsidP="0077454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- филиал МБУК «МКДЦ» №12 СК с. Калиновка). </w:t>
            </w:r>
          </w:p>
          <w:p w14:paraId="2264675D" w14:textId="77777777" w:rsidR="00774549" w:rsidRPr="004A4535" w:rsidRDefault="00774549" w:rsidP="0077454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9164A" w14:textId="77B55447" w:rsidR="00774549" w:rsidRPr="004A4535" w:rsidRDefault="00774549" w:rsidP="0077454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В 2024 г. стационарные </w:t>
            </w:r>
            <w:proofErr w:type="spellStart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металлодетекторы</w:t>
            </w:r>
            <w:proofErr w:type="spellEnd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установлены в 5 учреждениях:</w:t>
            </w:r>
          </w:p>
          <w:p w14:paraId="3009019B" w14:textId="77777777" w:rsidR="00774549" w:rsidRPr="004A4535" w:rsidRDefault="00774549" w:rsidP="0077454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- филиал МБУК «МКДЦ» №21 СК с. Малая </w:t>
            </w:r>
            <w:proofErr w:type="spellStart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Царевщина</w:t>
            </w:r>
            <w:proofErr w:type="spellEnd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, ул. Набережная, д.26;</w:t>
            </w:r>
          </w:p>
          <w:p w14:paraId="648F6049" w14:textId="77777777" w:rsidR="00774549" w:rsidRPr="004A4535" w:rsidRDefault="00774549" w:rsidP="0077454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МБУК «МЦБС» муниципального района Красноярский Самарской области Центральная библиотека им. А.С. Пушкина, с. Красный Яр, ул. Кооперативная, 101;</w:t>
            </w:r>
          </w:p>
          <w:p w14:paraId="6B6DCD93" w14:textId="77777777" w:rsidR="00774549" w:rsidRPr="004A4535" w:rsidRDefault="00774549" w:rsidP="0077454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- филиал МБУК «МКДЦ» №20 СДК</w:t>
            </w:r>
          </w:p>
          <w:p w14:paraId="6E74604F" w14:textId="77777777" w:rsidR="00774549" w:rsidRPr="004A4535" w:rsidRDefault="00774549" w:rsidP="0077454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с. Старый Буян, ул. Центральная, д. 104;</w:t>
            </w:r>
          </w:p>
          <w:p w14:paraId="019FA3B9" w14:textId="77777777" w:rsidR="00774549" w:rsidRPr="004A4535" w:rsidRDefault="00774549" w:rsidP="0077454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- филиал МБУК «МКДЦ» №11 СДК «Юбилейный» п. Коммунарский,</w:t>
            </w:r>
          </w:p>
          <w:p w14:paraId="6458AEC5" w14:textId="77777777" w:rsidR="00774549" w:rsidRPr="004A4535" w:rsidRDefault="00774549" w:rsidP="0077454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ул. Центральная, д.13;</w:t>
            </w:r>
          </w:p>
          <w:p w14:paraId="3935AF1C" w14:textId="77777777" w:rsidR="00774549" w:rsidRPr="004A4535" w:rsidRDefault="00774549" w:rsidP="0077454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- филиал МБУК «МКДЦ» №14 СДК «Витязь» с. </w:t>
            </w:r>
            <w:proofErr w:type="spellStart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Шилан</w:t>
            </w:r>
            <w:proofErr w:type="spellEnd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, ул. Мира, д. 58</w:t>
            </w:r>
          </w:p>
          <w:p w14:paraId="0EF89CCD" w14:textId="5B8B878F" w:rsidR="00774549" w:rsidRPr="004A4535" w:rsidRDefault="00774549" w:rsidP="0077454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Кассовый расход составил 349,0 тыс. руб.;</w:t>
            </w:r>
          </w:p>
        </w:tc>
      </w:tr>
      <w:tr w:rsidR="00F82309" w:rsidRPr="004A4535" w14:paraId="2857372B" w14:textId="77777777" w:rsidTr="00A86893">
        <w:trPr>
          <w:gridAfter w:val="1"/>
          <w:wAfter w:w="20" w:type="dxa"/>
          <w:jc w:val="center"/>
        </w:trPr>
        <w:tc>
          <w:tcPr>
            <w:tcW w:w="570" w:type="dxa"/>
          </w:tcPr>
          <w:p w14:paraId="0B419FA7" w14:textId="1660C9B3" w:rsidR="00F82309" w:rsidRPr="004A4535" w:rsidRDefault="00F82309" w:rsidP="00F8230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bCs/>
                <w:sz w:val="20"/>
              </w:rPr>
            </w:pPr>
            <w:r w:rsidRPr="004A4535">
              <w:rPr>
                <w:b w:val="0"/>
                <w:bCs/>
                <w:sz w:val="20"/>
              </w:rPr>
              <w:lastRenderedPageBreak/>
              <w:t>2.3.</w:t>
            </w:r>
          </w:p>
        </w:tc>
        <w:tc>
          <w:tcPr>
            <w:tcW w:w="3253" w:type="dxa"/>
          </w:tcPr>
          <w:p w14:paraId="6F968B3A" w14:textId="2E985950" w:rsidR="00F82309" w:rsidRPr="004A4535" w:rsidRDefault="00F82309" w:rsidP="00F82309">
            <w:pPr>
              <w:pStyle w:val="afc"/>
              <w:suppressAutoHyphens/>
              <w:spacing w:before="0" w:line="240" w:lineRule="auto"/>
              <w:ind w:left="0" w:right="0"/>
              <w:jc w:val="left"/>
              <w:rPr>
                <w:b w:val="0"/>
                <w:bCs/>
                <w:sz w:val="20"/>
              </w:rPr>
            </w:pPr>
            <w:r w:rsidRPr="004A4535">
              <w:rPr>
                <w:b w:val="0"/>
                <w:bCs/>
                <w:sz w:val="20"/>
              </w:rPr>
              <w:t>Оборудование системами контроля и управления доступом (СКУД) объектов, в которых располагаются муниципальные учреждения культуры и учреждения дополнительного образования в сфере культуры муниципального района Красноярский Самарской области</w:t>
            </w:r>
          </w:p>
        </w:tc>
        <w:tc>
          <w:tcPr>
            <w:tcW w:w="992" w:type="dxa"/>
            <w:vAlign w:val="center"/>
          </w:tcPr>
          <w:p w14:paraId="7D682DCC" w14:textId="01F9FE41" w:rsidR="00F82309" w:rsidRPr="004A4535" w:rsidRDefault="00774549" w:rsidP="0077454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proofErr w:type="spellStart"/>
            <w:proofErr w:type="gramStart"/>
            <w:r w:rsidRPr="004A4535">
              <w:rPr>
                <w:b w:val="0"/>
                <w:sz w:val="20"/>
              </w:rPr>
              <w:t>е</w:t>
            </w:r>
            <w:r w:rsidR="00F82309" w:rsidRPr="004A4535">
              <w:rPr>
                <w:b w:val="0"/>
                <w:sz w:val="20"/>
              </w:rPr>
              <w:t>жегод</w:t>
            </w:r>
            <w:proofErr w:type="spellEnd"/>
            <w:r w:rsidRPr="004A4535">
              <w:rPr>
                <w:b w:val="0"/>
                <w:sz w:val="20"/>
              </w:rPr>
              <w:t>-</w:t>
            </w:r>
            <w:r w:rsidR="00F82309" w:rsidRPr="004A4535">
              <w:rPr>
                <w:b w:val="0"/>
                <w:sz w:val="20"/>
              </w:rPr>
              <w:t>но</w:t>
            </w:r>
            <w:proofErr w:type="gramEnd"/>
          </w:p>
        </w:tc>
        <w:tc>
          <w:tcPr>
            <w:tcW w:w="1031" w:type="dxa"/>
            <w:vAlign w:val="center"/>
          </w:tcPr>
          <w:p w14:paraId="45318DEC" w14:textId="77777777" w:rsidR="00F82309" w:rsidRPr="004A4535" w:rsidRDefault="00F82309" w:rsidP="00F8230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520,0/</w:t>
            </w:r>
          </w:p>
          <w:p w14:paraId="20B1E385" w14:textId="05E69A6E" w:rsidR="00F82309" w:rsidRPr="004A4535" w:rsidRDefault="00F82309" w:rsidP="00F8230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520,0</w:t>
            </w:r>
          </w:p>
        </w:tc>
        <w:tc>
          <w:tcPr>
            <w:tcW w:w="944" w:type="dxa"/>
            <w:vAlign w:val="center"/>
          </w:tcPr>
          <w:p w14:paraId="45015B94" w14:textId="77777777" w:rsidR="00F82309" w:rsidRPr="004A4535" w:rsidRDefault="00F82309" w:rsidP="00F8230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120,0/</w:t>
            </w:r>
          </w:p>
          <w:p w14:paraId="63723B42" w14:textId="6B509964" w:rsidR="00F82309" w:rsidRPr="004A4535" w:rsidRDefault="00F82309" w:rsidP="00F8230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120,0</w:t>
            </w:r>
          </w:p>
        </w:tc>
        <w:tc>
          <w:tcPr>
            <w:tcW w:w="923" w:type="dxa"/>
            <w:vAlign w:val="center"/>
          </w:tcPr>
          <w:p w14:paraId="5836EC83" w14:textId="77777777" w:rsidR="00F82309" w:rsidRPr="004A4535" w:rsidRDefault="00F82309" w:rsidP="00F8230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200,0/</w:t>
            </w:r>
          </w:p>
          <w:p w14:paraId="305839EE" w14:textId="4E1C4A76" w:rsidR="00F82309" w:rsidRPr="004A4535" w:rsidRDefault="00F82309" w:rsidP="00F8230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200,0</w:t>
            </w:r>
          </w:p>
        </w:tc>
        <w:tc>
          <w:tcPr>
            <w:tcW w:w="923" w:type="dxa"/>
            <w:vAlign w:val="center"/>
          </w:tcPr>
          <w:p w14:paraId="3CED8915" w14:textId="77777777" w:rsidR="00F82309" w:rsidRPr="004A4535" w:rsidRDefault="00F82309" w:rsidP="00F8230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200,0/</w:t>
            </w:r>
          </w:p>
          <w:p w14:paraId="43B328F7" w14:textId="3D342CD5" w:rsidR="00F82309" w:rsidRPr="004A4535" w:rsidRDefault="00F82309" w:rsidP="00F8230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200,0</w:t>
            </w:r>
          </w:p>
        </w:tc>
        <w:tc>
          <w:tcPr>
            <w:tcW w:w="7567" w:type="dxa"/>
          </w:tcPr>
          <w:p w14:paraId="658EEBA0" w14:textId="77777777" w:rsidR="00F82309" w:rsidRPr="004A4535" w:rsidRDefault="00F82309" w:rsidP="00F8230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В 2022 г. система контроля и управления доступом (далее - СКУД) установлена в МБУ ДО «Красноярская детская школа искусств».</w:t>
            </w:r>
          </w:p>
          <w:p w14:paraId="09ED04A7" w14:textId="054700B2" w:rsidR="00F82309" w:rsidRPr="004A4535" w:rsidRDefault="00F82309" w:rsidP="00F8230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В 2023 г. СКУД установлена в МБУ ДО «</w:t>
            </w:r>
            <w:proofErr w:type="spellStart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Новосемейкинская</w:t>
            </w:r>
            <w:proofErr w:type="spellEnd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 ДМШ им. </w:t>
            </w:r>
            <w:proofErr w:type="spellStart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О.В.Черкасовой</w:t>
            </w:r>
            <w:proofErr w:type="spellEnd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0E198878" w14:textId="016E8703" w:rsidR="00F82309" w:rsidRPr="004A4535" w:rsidRDefault="00F82309" w:rsidP="00F8230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В 2024 г. СКУД установлена в МБУ ДО «</w:t>
            </w:r>
            <w:proofErr w:type="spellStart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Мирновская</w:t>
            </w:r>
            <w:proofErr w:type="spellEnd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 ДМШ».</w:t>
            </w:r>
          </w:p>
          <w:p w14:paraId="4B376CD6" w14:textId="263CA387" w:rsidR="00F82309" w:rsidRPr="004A4535" w:rsidRDefault="00F82309" w:rsidP="00F8230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865" w:rsidRPr="004A4535" w14:paraId="1AF98131" w14:textId="77777777" w:rsidTr="00A86893">
        <w:trPr>
          <w:gridAfter w:val="1"/>
          <w:wAfter w:w="20" w:type="dxa"/>
          <w:jc w:val="center"/>
        </w:trPr>
        <w:tc>
          <w:tcPr>
            <w:tcW w:w="570" w:type="dxa"/>
          </w:tcPr>
          <w:p w14:paraId="041F8AD0" w14:textId="191E7945" w:rsidR="00EE3865" w:rsidRPr="004A4535" w:rsidRDefault="00EE3865" w:rsidP="00EE3865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bCs/>
                <w:sz w:val="20"/>
              </w:rPr>
            </w:pPr>
            <w:r w:rsidRPr="004A4535">
              <w:rPr>
                <w:b w:val="0"/>
                <w:bCs/>
                <w:sz w:val="20"/>
              </w:rPr>
              <w:t>2.4.</w:t>
            </w:r>
          </w:p>
        </w:tc>
        <w:tc>
          <w:tcPr>
            <w:tcW w:w="3253" w:type="dxa"/>
          </w:tcPr>
          <w:p w14:paraId="6E47806C" w14:textId="77777777" w:rsidR="00EE3865" w:rsidRPr="004A4535" w:rsidRDefault="00EE3865" w:rsidP="00EE3865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физической охраны зданий образовательных учреждений Красноярского района Самарской области, обеспеченных физической охраной сотрудниками частных охранных организаций, подразделениями вневедомственной охраны войск национальной гвардии РФ, военизированными и </w:t>
            </w:r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сторожевыми подразделениями организации, подведомственной Федеральной службе войск национальной гвардии РФ, или подразделениями ведомственной охраны федеральных органов исполнительной власти, имеющих право на создание ведомственной охраны:</w:t>
            </w:r>
          </w:p>
          <w:p w14:paraId="4816AF23" w14:textId="77777777" w:rsidR="00EE3865" w:rsidRPr="004A4535" w:rsidRDefault="00EE3865" w:rsidP="00EE3865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t>- ГБОУ СОШ с. Красный Яр, с. Красный Яр, ул. Полевая, д.5;</w:t>
            </w:r>
          </w:p>
          <w:p w14:paraId="2949ADF4" w14:textId="77777777" w:rsidR="00EE3865" w:rsidRPr="004A4535" w:rsidRDefault="00EE3865" w:rsidP="00EE3865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ГБОУ СОШ </w:t>
            </w:r>
            <w:proofErr w:type="spellStart"/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t>п.г.т</w:t>
            </w:r>
            <w:proofErr w:type="spellEnd"/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Мирный, </w:t>
            </w:r>
            <w:proofErr w:type="spellStart"/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t>п.г.т</w:t>
            </w:r>
            <w:proofErr w:type="spellEnd"/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t>. Мирный, ул. Коммунистическая, д. 1;</w:t>
            </w:r>
          </w:p>
          <w:p w14:paraId="491CF13A" w14:textId="0AA3341F" w:rsidR="00EE3865" w:rsidRPr="004A4535" w:rsidRDefault="00EE3865" w:rsidP="00EE3865">
            <w:pPr>
              <w:pStyle w:val="afc"/>
              <w:suppressAutoHyphens/>
              <w:spacing w:before="0" w:line="240" w:lineRule="auto"/>
              <w:ind w:left="0" w:right="0"/>
              <w:jc w:val="left"/>
              <w:rPr>
                <w:b w:val="0"/>
                <w:bCs/>
                <w:sz w:val="20"/>
              </w:rPr>
            </w:pPr>
            <w:r w:rsidRPr="004A4535">
              <w:rPr>
                <w:b w:val="0"/>
                <w:bCs/>
                <w:sz w:val="20"/>
              </w:rPr>
              <w:t xml:space="preserve">- ГБОУ СОШ «Образовательный центр» им. Е.М. </w:t>
            </w:r>
            <w:proofErr w:type="spellStart"/>
            <w:r w:rsidRPr="004A4535">
              <w:rPr>
                <w:b w:val="0"/>
                <w:bCs/>
                <w:sz w:val="20"/>
              </w:rPr>
              <w:t>Зеленова</w:t>
            </w:r>
            <w:proofErr w:type="spellEnd"/>
            <w:r w:rsidRPr="004A4535">
              <w:rPr>
                <w:b w:val="0"/>
                <w:bCs/>
                <w:sz w:val="20"/>
              </w:rPr>
              <w:t xml:space="preserve"> </w:t>
            </w:r>
            <w:proofErr w:type="spellStart"/>
            <w:r w:rsidRPr="004A4535">
              <w:rPr>
                <w:b w:val="0"/>
                <w:bCs/>
                <w:sz w:val="20"/>
              </w:rPr>
              <w:t>п.г.т</w:t>
            </w:r>
            <w:proofErr w:type="spellEnd"/>
            <w:r w:rsidRPr="004A4535">
              <w:rPr>
                <w:b w:val="0"/>
                <w:bCs/>
                <w:sz w:val="20"/>
              </w:rPr>
              <w:t xml:space="preserve">. Новосемейкино (корпус №1), </w:t>
            </w:r>
            <w:proofErr w:type="spellStart"/>
            <w:r w:rsidRPr="004A4535">
              <w:rPr>
                <w:b w:val="0"/>
                <w:bCs/>
                <w:sz w:val="20"/>
              </w:rPr>
              <w:t>п.г.т</w:t>
            </w:r>
            <w:proofErr w:type="spellEnd"/>
            <w:r w:rsidRPr="004A4535">
              <w:rPr>
                <w:b w:val="0"/>
                <w:bCs/>
                <w:sz w:val="20"/>
              </w:rPr>
              <w:t xml:space="preserve">. Новосемейкино, </w:t>
            </w:r>
            <w:r w:rsidRPr="004A4535">
              <w:rPr>
                <w:b w:val="0"/>
                <w:bCs/>
                <w:sz w:val="20"/>
              </w:rPr>
              <w:br/>
              <w:t>ул. Мира, 2</w:t>
            </w:r>
          </w:p>
        </w:tc>
        <w:tc>
          <w:tcPr>
            <w:tcW w:w="992" w:type="dxa"/>
            <w:vAlign w:val="center"/>
          </w:tcPr>
          <w:p w14:paraId="765F2997" w14:textId="36FF8FF4" w:rsidR="00EE3865" w:rsidRPr="004A4535" w:rsidRDefault="004E192C" w:rsidP="004E192C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lastRenderedPageBreak/>
              <w:t>с 01.09.22 по 31.12.24</w:t>
            </w:r>
          </w:p>
        </w:tc>
        <w:tc>
          <w:tcPr>
            <w:tcW w:w="1031" w:type="dxa"/>
            <w:vAlign w:val="center"/>
          </w:tcPr>
          <w:p w14:paraId="1C4B35DE" w14:textId="77777777" w:rsidR="00EE3865" w:rsidRPr="004A4535" w:rsidRDefault="00EE3865" w:rsidP="00EE3865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4467,63/</w:t>
            </w:r>
          </w:p>
          <w:p w14:paraId="3BCB78CC" w14:textId="5226E507" w:rsidR="00EE3865" w:rsidRPr="004A4535" w:rsidRDefault="00EE3865" w:rsidP="00EE3865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4467,63</w:t>
            </w:r>
          </w:p>
        </w:tc>
        <w:tc>
          <w:tcPr>
            <w:tcW w:w="944" w:type="dxa"/>
            <w:vAlign w:val="center"/>
          </w:tcPr>
          <w:p w14:paraId="3B3E249F" w14:textId="77777777" w:rsidR="00EE3865" w:rsidRPr="004A4535" w:rsidRDefault="00EE3865" w:rsidP="00EE3865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774,56/</w:t>
            </w:r>
          </w:p>
          <w:p w14:paraId="07E5F62A" w14:textId="31929975" w:rsidR="00EE3865" w:rsidRPr="004A4535" w:rsidRDefault="00EE3865" w:rsidP="00EE3865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774,56</w:t>
            </w:r>
          </w:p>
        </w:tc>
        <w:tc>
          <w:tcPr>
            <w:tcW w:w="923" w:type="dxa"/>
            <w:vAlign w:val="center"/>
          </w:tcPr>
          <w:p w14:paraId="5C78A2FF" w14:textId="79F2D9E0" w:rsidR="00EE3865" w:rsidRPr="004A4535" w:rsidRDefault="00EE3865" w:rsidP="00EE3865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1784,36/</w:t>
            </w:r>
          </w:p>
          <w:p w14:paraId="1C216ABF" w14:textId="749D533E" w:rsidR="00EE3865" w:rsidRPr="004A4535" w:rsidRDefault="00EE3865" w:rsidP="00EE3865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1784,36</w:t>
            </w:r>
          </w:p>
        </w:tc>
        <w:tc>
          <w:tcPr>
            <w:tcW w:w="923" w:type="dxa"/>
            <w:vAlign w:val="center"/>
          </w:tcPr>
          <w:p w14:paraId="58B2134A" w14:textId="77777777" w:rsidR="00EE3865" w:rsidRPr="004A4535" w:rsidRDefault="00EE3865" w:rsidP="00EE3865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1908,71/</w:t>
            </w:r>
          </w:p>
          <w:p w14:paraId="4908F1C9" w14:textId="429AE835" w:rsidR="00EE3865" w:rsidRPr="004A4535" w:rsidRDefault="00EE3865" w:rsidP="00EE3865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1908,71</w:t>
            </w:r>
          </w:p>
        </w:tc>
        <w:tc>
          <w:tcPr>
            <w:tcW w:w="7567" w:type="dxa"/>
          </w:tcPr>
          <w:p w14:paraId="7D6D0975" w14:textId="5AFD0BF2" w:rsidR="00EE3865" w:rsidRPr="004A4535" w:rsidRDefault="00EE3865" w:rsidP="00EE3865">
            <w:pPr>
              <w:pStyle w:val="a9"/>
              <w:ind w:firstLine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На охрану зданий трех ОУ - ГБОУ СОШ с. Красный Яр, ГБОУ СОШ </w:t>
            </w:r>
            <w:proofErr w:type="spellStart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. Мирный, ГБОУ СОШ «Образовательный центр»» им. Е.М. </w:t>
            </w:r>
            <w:proofErr w:type="spellStart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Зеленова</w:t>
            </w:r>
            <w:proofErr w:type="spellEnd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. Новосемейкино (Корпус №1) ежегодно заключаются контракты с частными охранными организациями:</w:t>
            </w:r>
          </w:p>
          <w:p w14:paraId="1DBD9EDB" w14:textId="41129C22" w:rsidR="00EE3865" w:rsidRPr="004A4535" w:rsidRDefault="00EE3865" w:rsidP="00EE3865">
            <w:pPr>
              <w:pStyle w:val="a9"/>
              <w:ind w:firstLine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- в 2022 г. заключен контракт с ООО ЧОО «РУБЕЖ ПЛЮС» на период с 1.09.2022 – 31.12.2022.</w:t>
            </w:r>
          </w:p>
          <w:p w14:paraId="1C80B4EB" w14:textId="417BBB00" w:rsidR="00EE3865" w:rsidRPr="004A4535" w:rsidRDefault="00EE3865" w:rsidP="00EE3865">
            <w:pPr>
              <w:pStyle w:val="a9"/>
              <w:ind w:firstLine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- в 2023 г. заключен контракт с ООО ЧОО «РУБЕЖ ПЛЮС» </w:t>
            </w:r>
          </w:p>
          <w:p w14:paraId="77308209" w14:textId="0FFB947A" w:rsidR="00EE3865" w:rsidRPr="004A4535" w:rsidRDefault="00EE3865" w:rsidP="00EE3865">
            <w:pPr>
              <w:pStyle w:val="a9"/>
              <w:ind w:firstLine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- в 2024 г. заключен контракт с ЧОО «Контур Безопасности» </w:t>
            </w:r>
          </w:p>
        </w:tc>
      </w:tr>
      <w:tr w:rsidR="00094EC9" w:rsidRPr="004A4535" w14:paraId="0BCB0F05" w14:textId="77777777" w:rsidTr="00A86893">
        <w:trPr>
          <w:gridAfter w:val="1"/>
          <w:wAfter w:w="20" w:type="dxa"/>
          <w:jc w:val="center"/>
        </w:trPr>
        <w:tc>
          <w:tcPr>
            <w:tcW w:w="570" w:type="dxa"/>
          </w:tcPr>
          <w:p w14:paraId="2BB1C44E" w14:textId="0C5E3DC6" w:rsidR="00094EC9" w:rsidRPr="004A4535" w:rsidRDefault="00094EC9" w:rsidP="00094EC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bCs/>
                <w:sz w:val="20"/>
              </w:rPr>
            </w:pPr>
            <w:r w:rsidRPr="004A4535">
              <w:rPr>
                <w:b w:val="0"/>
                <w:bCs/>
                <w:sz w:val="20"/>
              </w:rPr>
              <w:t>2.5.</w:t>
            </w:r>
          </w:p>
        </w:tc>
        <w:tc>
          <w:tcPr>
            <w:tcW w:w="3253" w:type="dxa"/>
          </w:tcPr>
          <w:p w14:paraId="5DC4ADB0" w14:textId="0D3A6421" w:rsidR="00094EC9" w:rsidRPr="004A4535" w:rsidRDefault="00094EC9" w:rsidP="00094EC9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Оплата договоров о предоставлении услуг по экстренному реагированию наряда подразделения вневедомственной охраны войск национальной гвардии РФ по сигналу «Тревога» в </w:t>
            </w:r>
            <w:r w:rsidRPr="004A45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образовательных учреждениях Красноярского района Самарской области</w:t>
            </w:r>
          </w:p>
        </w:tc>
        <w:tc>
          <w:tcPr>
            <w:tcW w:w="992" w:type="dxa"/>
            <w:vAlign w:val="center"/>
          </w:tcPr>
          <w:p w14:paraId="5D483278" w14:textId="2E510069" w:rsidR="00094EC9" w:rsidRPr="004A4535" w:rsidRDefault="00094EC9" w:rsidP="00094EC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proofErr w:type="spellStart"/>
            <w:proofErr w:type="gramStart"/>
            <w:r w:rsidRPr="004A4535">
              <w:rPr>
                <w:b w:val="0"/>
                <w:sz w:val="20"/>
              </w:rPr>
              <w:t>ежегод</w:t>
            </w:r>
            <w:proofErr w:type="spellEnd"/>
            <w:r w:rsidRPr="004A4535">
              <w:rPr>
                <w:b w:val="0"/>
                <w:sz w:val="20"/>
              </w:rPr>
              <w:t>-но</w:t>
            </w:r>
            <w:proofErr w:type="gramEnd"/>
          </w:p>
        </w:tc>
        <w:tc>
          <w:tcPr>
            <w:tcW w:w="1031" w:type="dxa"/>
            <w:vAlign w:val="center"/>
          </w:tcPr>
          <w:p w14:paraId="31B1D0FC" w14:textId="77777777" w:rsidR="00094EC9" w:rsidRPr="004A4535" w:rsidRDefault="00094EC9" w:rsidP="00094EC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2262,25/</w:t>
            </w:r>
          </w:p>
          <w:p w14:paraId="35C51743" w14:textId="0DAB22AD" w:rsidR="00094EC9" w:rsidRPr="004A4535" w:rsidRDefault="00094EC9" w:rsidP="00094EC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2262,25</w:t>
            </w:r>
          </w:p>
        </w:tc>
        <w:tc>
          <w:tcPr>
            <w:tcW w:w="944" w:type="dxa"/>
            <w:vAlign w:val="center"/>
          </w:tcPr>
          <w:p w14:paraId="651A2DDE" w14:textId="135FAC54" w:rsidR="00094EC9" w:rsidRPr="004A4535" w:rsidRDefault="00094EC9" w:rsidP="00094EC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-</w:t>
            </w:r>
          </w:p>
        </w:tc>
        <w:tc>
          <w:tcPr>
            <w:tcW w:w="923" w:type="dxa"/>
            <w:vAlign w:val="center"/>
          </w:tcPr>
          <w:p w14:paraId="5862D739" w14:textId="77777777" w:rsidR="00094EC9" w:rsidRPr="004A4535" w:rsidRDefault="00094EC9" w:rsidP="00094EC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0/</w:t>
            </w:r>
          </w:p>
          <w:p w14:paraId="385E9742" w14:textId="6953AA27" w:rsidR="00094EC9" w:rsidRPr="004A4535" w:rsidRDefault="00094EC9" w:rsidP="00094EC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0</w:t>
            </w:r>
          </w:p>
        </w:tc>
        <w:tc>
          <w:tcPr>
            <w:tcW w:w="923" w:type="dxa"/>
            <w:vAlign w:val="center"/>
          </w:tcPr>
          <w:p w14:paraId="51657594" w14:textId="77777777" w:rsidR="00094EC9" w:rsidRPr="004A4535" w:rsidRDefault="00094EC9" w:rsidP="00094EC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2262,25/</w:t>
            </w:r>
          </w:p>
          <w:p w14:paraId="1FDD9140" w14:textId="393C98A9" w:rsidR="00094EC9" w:rsidRPr="004A4535" w:rsidRDefault="00094EC9" w:rsidP="00094EC9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2262,25</w:t>
            </w:r>
          </w:p>
        </w:tc>
        <w:tc>
          <w:tcPr>
            <w:tcW w:w="7567" w:type="dxa"/>
          </w:tcPr>
          <w:p w14:paraId="497E09C7" w14:textId="0F86FF28" w:rsidR="00094EC9" w:rsidRPr="004A4535" w:rsidRDefault="00094EC9" w:rsidP="00094EC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Данное мероприятие включено в Программу для реализации с 2023 года. В связи с тем, что мероприятие было запланировано ранее и реализовано за счет средств МКУ «ХЭС», деньги были убраны из бюджета Программы в 2023 году.</w:t>
            </w:r>
          </w:p>
          <w:p w14:paraId="527B3E09" w14:textId="0349F854" w:rsidR="00094EC9" w:rsidRPr="004A4535" w:rsidRDefault="00094EC9" w:rsidP="00094EC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В 2024 г. заключен контракт на экстренное реагирование по сигналу «Тревога» от 9.01.2024 № 107 с ОВО по Красноярскому району – ФФГУ «УВО ВНГ Российской Федерации по Самарской области»</w:t>
            </w:r>
          </w:p>
          <w:p w14:paraId="121A08AA" w14:textId="0F37F79C" w:rsidR="00094EC9" w:rsidRPr="004A4535" w:rsidRDefault="00094EC9" w:rsidP="00094EC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B77" w:rsidRPr="004A4535" w14:paraId="523A8B55" w14:textId="77777777" w:rsidTr="00A86893">
        <w:trPr>
          <w:gridAfter w:val="1"/>
          <w:wAfter w:w="20" w:type="dxa"/>
          <w:jc w:val="center"/>
        </w:trPr>
        <w:tc>
          <w:tcPr>
            <w:tcW w:w="570" w:type="dxa"/>
          </w:tcPr>
          <w:p w14:paraId="21C7DBF4" w14:textId="62E79533" w:rsidR="00B83B77" w:rsidRPr="004A4535" w:rsidRDefault="00B83B77" w:rsidP="00B83B7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bCs/>
                <w:sz w:val="20"/>
              </w:rPr>
            </w:pPr>
            <w:r w:rsidRPr="004A4535">
              <w:rPr>
                <w:b w:val="0"/>
                <w:bCs/>
                <w:sz w:val="20"/>
              </w:rPr>
              <w:t>2.6.</w:t>
            </w:r>
          </w:p>
        </w:tc>
        <w:tc>
          <w:tcPr>
            <w:tcW w:w="3253" w:type="dxa"/>
          </w:tcPr>
          <w:p w14:paraId="7AECD001" w14:textId="77777777" w:rsidR="00B83B77" w:rsidRPr="004A4535" w:rsidRDefault="00B83B77" w:rsidP="00B83B77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антитеррористической защищенности и инженерно-технической </w:t>
            </w:r>
            <w:proofErr w:type="spellStart"/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t>укрепленности</w:t>
            </w:r>
            <w:proofErr w:type="spellEnd"/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объекта места массового пребывания людей, находящегося в муниципальной собственности с. Красный Яр, ул. Комсомольская, 92а:</w:t>
            </w:r>
          </w:p>
          <w:p w14:paraId="69F4B165" w14:textId="77777777" w:rsidR="00B83B77" w:rsidRPr="004A4535" w:rsidRDefault="00B83B77" w:rsidP="00B83B77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t>- оснащение системой видеонаблюдения;</w:t>
            </w:r>
          </w:p>
          <w:p w14:paraId="0B4DE52D" w14:textId="6B46536B" w:rsidR="00B83B77" w:rsidRPr="004A4535" w:rsidRDefault="00B83B77" w:rsidP="00B83B77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актуализация информационных стендов (табло), содержащих схему эвакуации при возникновении чрезвычайных ситуаций</w:t>
            </w:r>
          </w:p>
        </w:tc>
        <w:tc>
          <w:tcPr>
            <w:tcW w:w="992" w:type="dxa"/>
            <w:vAlign w:val="center"/>
          </w:tcPr>
          <w:p w14:paraId="465DB867" w14:textId="16B8D682" w:rsidR="00B83B77" w:rsidRPr="004A4535" w:rsidRDefault="00B83B77" w:rsidP="00B83B7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proofErr w:type="spellStart"/>
            <w:proofErr w:type="gramStart"/>
            <w:r w:rsidRPr="004A4535">
              <w:rPr>
                <w:b w:val="0"/>
                <w:sz w:val="20"/>
              </w:rPr>
              <w:lastRenderedPageBreak/>
              <w:t>ежегод</w:t>
            </w:r>
            <w:proofErr w:type="spellEnd"/>
            <w:r w:rsidRPr="004A4535">
              <w:rPr>
                <w:b w:val="0"/>
                <w:sz w:val="20"/>
              </w:rPr>
              <w:t>-но</w:t>
            </w:r>
            <w:proofErr w:type="gramEnd"/>
          </w:p>
        </w:tc>
        <w:tc>
          <w:tcPr>
            <w:tcW w:w="1031" w:type="dxa"/>
            <w:vAlign w:val="center"/>
          </w:tcPr>
          <w:p w14:paraId="0A59DE23" w14:textId="77777777" w:rsidR="00B83B77" w:rsidRPr="004A4535" w:rsidRDefault="00B83B77" w:rsidP="00B83B7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132,6/</w:t>
            </w:r>
          </w:p>
          <w:p w14:paraId="14782515" w14:textId="37A6AE34" w:rsidR="00B83B77" w:rsidRPr="004A4535" w:rsidRDefault="00B83B77" w:rsidP="00B83B7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132,6</w:t>
            </w:r>
          </w:p>
        </w:tc>
        <w:tc>
          <w:tcPr>
            <w:tcW w:w="944" w:type="dxa"/>
            <w:vAlign w:val="center"/>
          </w:tcPr>
          <w:p w14:paraId="60334C0D" w14:textId="3D8AA64C" w:rsidR="00B83B77" w:rsidRPr="004A4535" w:rsidRDefault="00B83B77" w:rsidP="00B83B7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-</w:t>
            </w:r>
          </w:p>
        </w:tc>
        <w:tc>
          <w:tcPr>
            <w:tcW w:w="923" w:type="dxa"/>
            <w:vAlign w:val="center"/>
          </w:tcPr>
          <w:p w14:paraId="0FAEDD80" w14:textId="77777777" w:rsidR="00B83B77" w:rsidRPr="004A4535" w:rsidRDefault="00B83B77" w:rsidP="00B83B7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107,6/</w:t>
            </w:r>
          </w:p>
          <w:p w14:paraId="2AF97C1F" w14:textId="09A94361" w:rsidR="00B83B77" w:rsidRPr="004A4535" w:rsidRDefault="00B83B77" w:rsidP="00B83B7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107,6</w:t>
            </w:r>
          </w:p>
        </w:tc>
        <w:tc>
          <w:tcPr>
            <w:tcW w:w="923" w:type="dxa"/>
            <w:vAlign w:val="center"/>
          </w:tcPr>
          <w:p w14:paraId="04C7C815" w14:textId="77777777" w:rsidR="00B83B77" w:rsidRPr="004A4535" w:rsidRDefault="00B83B77" w:rsidP="00B83B7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25,0/</w:t>
            </w:r>
          </w:p>
          <w:p w14:paraId="401B6C3B" w14:textId="55E97203" w:rsidR="00B83B77" w:rsidRPr="004A4535" w:rsidRDefault="00B83B77" w:rsidP="00B83B7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25,0</w:t>
            </w:r>
          </w:p>
        </w:tc>
        <w:tc>
          <w:tcPr>
            <w:tcW w:w="7567" w:type="dxa"/>
          </w:tcPr>
          <w:p w14:paraId="13703772" w14:textId="148D4B6D" w:rsidR="00B83B77" w:rsidRPr="004A4535" w:rsidRDefault="00B83B77" w:rsidP="00B83B7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Данное мероприятие включено в Программу для реализации с 2023 года </w:t>
            </w:r>
          </w:p>
          <w:p w14:paraId="77E95FB2" w14:textId="5CBF58A8" w:rsidR="00B83B77" w:rsidRPr="004A4535" w:rsidRDefault="009B5EAD" w:rsidP="00B83B7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83B77"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 целях обеспечения антитеррористической защищенности и инженерно-технической </w:t>
            </w:r>
            <w:proofErr w:type="spellStart"/>
            <w:r w:rsidR="00B83B77" w:rsidRPr="004A4535">
              <w:rPr>
                <w:rFonts w:ascii="Times New Roman" w:hAnsi="Times New Roman" w:cs="Times New Roman"/>
                <w:sz w:val="20"/>
                <w:szCs w:val="20"/>
              </w:rPr>
              <w:t>укрепленности</w:t>
            </w:r>
            <w:proofErr w:type="spellEnd"/>
            <w:r w:rsidR="00B83B77"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 объекта места массового пребывания людей, находящегося в муниципальной собственности</w:t>
            </w: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3B91606" w14:textId="4A790DAB" w:rsidR="009B5EAD" w:rsidRPr="004A4535" w:rsidRDefault="009B5EAD" w:rsidP="00B83B7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- в 2023 г. приобретен комплект системы видеонаблюдения;</w:t>
            </w:r>
          </w:p>
          <w:p w14:paraId="7713EB65" w14:textId="1D30305E" w:rsidR="00B83B77" w:rsidRPr="004A4535" w:rsidRDefault="009B5EAD" w:rsidP="009B5EA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- в 2024 г. а</w:t>
            </w:r>
            <w:r w:rsidR="00B83B77" w:rsidRPr="004A4535">
              <w:rPr>
                <w:rFonts w:ascii="Times New Roman" w:hAnsi="Times New Roman" w:cs="Times New Roman"/>
                <w:sz w:val="20"/>
                <w:szCs w:val="20"/>
              </w:rPr>
              <w:t>ктуализированы информационные стендов (табло), содержащих схему эвакуации при возникновении чрезвычайных ситуаций.</w:t>
            </w:r>
          </w:p>
        </w:tc>
      </w:tr>
      <w:tr w:rsidR="00B83B77" w:rsidRPr="004A4535" w14:paraId="2617C28F" w14:textId="77777777" w:rsidTr="00A86893">
        <w:trPr>
          <w:gridAfter w:val="1"/>
          <w:wAfter w:w="20" w:type="dxa"/>
          <w:jc w:val="center"/>
        </w:trPr>
        <w:tc>
          <w:tcPr>
            <w:tcW w:w="570" w:type="dxa"/>
          </w:tcPr>
          <w:p w14:paraId="65B6C9B6" w14:textId="42741FE3" w:rsidR="00B83B77" w:rsidRPr="004A4535" w:rsidRDefault="00B83B77" w:rsidP="00B83B7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4245" w:type="dxa"/>
            <w:gridSpan w:val="2"/>
            <w:vAlign w:val="center"/>
          </w:tcPr>
          <w:p w14:paraId="35C89FD6" w14:textId="332A43B0" w:rsidR="00B83B77" w:rsidRPr="004A4535" w:rsidRDefault="00B83B77" w:rsidP="00B83B77">
            <w:pPr>
              <w:pStyle w:val="afc"/>
              <w:suppressAutoHyphens/>
              <w:spacing w:before="0" w:line="240" w:lineRule="auto"/>
              <w:ind w:left="0" w:right="0"/>
              <w:jc w:val="left"/>
              <w:rPr>
                <w:sz w:val="20"/>
              </w:rPr>
            </w:pPr>
            <w:r w:rsidRPr="004A4535">
              <w:rPr>
                <w:sz w:val="20"/>
              </w:rPr>
              <w:t>Итого по Задаче 2.</w:t>
            </w:r>
          </w:p>
        </w:tc>
        <w:tc>
          <w:tcPr>
            <w:tcW w:w="1031" w:type="dxa"/>
            <w:vAlign w:val="center"/>
          </w:tcPr>
          <w:p w14:paraId="08E95BB7" w14:textId="77777777" w:rsidR="00B83B77" w:rsidRPr="004A4535" w:rsidRDefault="00B83B77" w:rsidP="00B83B7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12749,38/</w:t>
            </w:r>
          </w:p>
          <w:p w14:paraId="6CA8AFDA" w14:textId="16832DC3" w:rsidR="00B83B77" w:rsidRPr="004A4535" w:rsidRDefault="00B83B77" w:rsidP="00B83B7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12749,38</w:t>
            </w:r>
          </w:p>
        </w:tc>
        <w:tc>
          <w:tcPr>
            <w:tcW w:w="944" w:type="dxa"/>
            <w:vAlign w:val="center"/>
          </w:tcPr>
          <w:p w14:paraId="5D72B156" w14:textId="77777777" w:rsidR="00B83B77" w:rsidRPr="004A4535" w:rsidRDefault="00B83B77" w:rsidP="00B83B7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1694,56/</w:t>
            </w:r>
          </w:p>
          <w:p w14:paraId="1E6F399B" w14:textId="58387F5C" w:rsidR="00B83B77" w:rsidRPr="004A4535" w:rsidRDefault="00B83B77" w:rsidP="00B83B7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1694,56</w:t>
            </w:r>
          </w:p>
        </w:tc>
        <w:tc>
          <w:tcPr>
            <w:tcW w:w="923" w:type="dxa"/>
            <w:vAlign w:val="center"/>
          </w:tcPr>
          <w:p w14:paraId="37E27E88" w14:textId="77777777" w:rsidR="00B83B77" w:rsidRPr="004A4535" w:rsidRDefault="00B83B77" w:rsidP="00B83B7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5509,86/</w:t>
            </w:r>
          </w:p>
          <w:p w14:paraId="2C01A914" w14:textId="6C8F3A03" w:rsidR="00B83B77" w:rsidRPr="004A4535" w:rsidRDefault="00B83B77" w:rsidP="00B83B7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5509,86</w:t>
            </w:r>
          </w:p>
        </w:tc>
        <w:tc>
          <w:tcPr>
            <w:tcW w:w="923" w:type="dxa"/>
            <w:vAlign w:val="center"/>
          </w:tcPr>
          <w:p w14:paraId="0E5A0F58" w14:textId="77777777" w:rsidR="00B83B77" w:rsidRPr="004A4535" w:rsidRDefault="00B83B77" w:rsidP="00B83B7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5544,96/</w:t>
            </w:r>
          </w:p>
          <w:p w14:paraId="56C03FD4" w14:textId="1014D45A" w:rsidR="00B83B77" w:rsidRPr="004A4535" w:rsidRDefault="00B83B77" w:rsidP="00B83B7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5544,96</w:t>
            </w:r>
          </w:p>
        </w:tc>
        <w:tc>
          <w:tcPr>
            <w:tcW w:w="7567" w:type="dxa"/>
          </w:tcPr>
          <w:p w14:paraId="285D8082" w14:textId="77777777" w:rsidR="00B83B77" w:rsidRPr="004A4535" w:rsidRDefault="00B83B77" w:rsidP="00B83B7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B77" w:rsidRPr="004A4535" w14:paraId="03A938DC" w14:textId="77777777" w:rsidTr="00A86893">
        <w:trPr>
          <w:gridAfter w:val="1"/>
          <w:wAfter w:w="20" w:type="dxa"/>
          <w:jc w:val="center"/>
        </w:trPr>
        <w:tc>
          <w:tcPr>
            <w:tcW w:w="16203" w:type="dxa"/>
            <w:gridSpan w:val="8"/>
          </w:tcPr>
          <w:p w14:paraId="72B0CCAF" w14:textId="7B703AA4" w:rsidR="00B83B77" w:rsidRPr="004A4535" w:rsidRDefault="00B83B77" w:rsidP="00B83B7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Задача 3. Формирование уважительного отношения к этнокультурным и конфессиональным ценностям народов, проживающих на территории муниципального района Красноярский Самарской области</w:t>
            </w:r>
          </w:p>
        </w:tc>
      </w:tr>
      <w:tr w:rsidR="004E08E7" w:rsidRPr="004A4535" w14:paraId="31AC573D" w14:textId="77777777" w:rsidTr="00A86893">
        <w:trPr>
          <w:gridAfter w:val="1"/>
          <w:wAfter w:w="20" w:type="dxa"/>
          <w:jc w:val="center"/>
        </w:trPr>
        <w:tc>
          <w:tcPr>
            <w:tcW w:w="570" w:type="dxa"/>
          </w:tcPr>
          <w:p w14:paraId="5D7DD514" w14:textId="124261B8" w:rsidR="004E08E7" w:rsidRPr="004A4535" w:rsidRDefault="004E08E7" w:rsidP="00B83B7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bCs/>
                <w:sz w:val="20"/>
              </w:rPr>
            </w:pPr>
            <w:r w:rsidRPr="004A4535">
              <w:rPr>
                <w:b w:val="0"/>
                <w:bCs/>
                <w:sz w:val="20"/>
              </w:rPr>
              <w:t>3.1.</w:t>
            </w:r>
          </w:p>
        </w:tc>
        <w:tc>
          <w:tcPr>
            <w:tcW w:w="3253" w:type="dxa"/>
          </w:tcPr>
          <w:p w14:paraId="3F644053" w14:textId="17AB807A" w:rsidR="004E08E7" w:rsidRPr="004A4535" w:rsidRDefault="004E08E7" w:rsidP="00B83B77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и проведение праздничных и иных мероприятий, направленных на формирование положительного отношения населения к культуре и традициям проживающих на территории муниципального района Красноярский Самарской области народов, развитие межнационального и межконфессионального диалога и сотрудничества (семинары, круглые столы, конференции, национальные культурные и религиозные праздники)</w:t>
            </w:r>
          </w:p>
        </w:tc>
        <w:tc>
          <w:tcPr>
            <w:tcW w:w="992" w:type="dxa"/>
            <w:vAlign w:val="center"/>
          </w:tcPr>
          <w:p w14:paraId="040484C0" w14:textId="6E10EDB0" w:rsidR="004E08E7" w:rsidRPr="004A4535" w:rsidRDefault="004E08E7" w:rsidP="00B83B7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По отдельному плану</w:t>
            </w:r>
          </w:p>
        </w:tc>
        <w:tc>
          <w:tcPr>
            <w:tcW w:w="3821" w:type="dxa"/>
            <w:gridSpan w:val="4"/>
            <w:vAlign w:val="center"/>
          </w:tcPr>
          <w:p w14:paraId="7A53453B" w14:textId="6C721A81" w:rsidR="004E08E7" w:rsidRPr="004A4535" w:rsidRDefault="004E08E7" w:rsidP="00B83B7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В рамках финансирования основной деятельности</w:t>
            </w:r>
          </w:p>
        </w:tc>
        <w:tc>
          <w:tcPr>
            <w:tcW w:w="7567" w:type="dxa"/>
          </w:tcPr>
          <w:p w14:paraId="706FC916" w14:textId="4788529A" w:rsidR="004E08E7" w:rsidRPr="004A4535" w:rsidRDefault="004E08E7" w:rsidP="00B83B7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Ежегодно проводится цикл мероприятий:</w:t>
            </w:r>
          </w:p>
          <w:p w14:paraId="0B824582" w14:textId="362D9010" w:rsidR="004E08E7" w:rsidRPr="004A4535" w:rsidRDefault="004E08E7" w:rsidP="00B83B7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В 2022 г. проведено 7 мероприятий:</w:t>
            </w:r>
          </w:p>
          <w:p w14:paraId="587DE490" w14:textId="77777777" w:rsidR="004E08E7" w:rsidRPr="004A4535" w:rsidRDefault="004E08E7" w:rsidP="004E08E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Справочно</w:t>
            </w:r>
            <w:proofErr w:type="spellEnd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14:paraId="3C17783D" w14:textId="70B6431F" w:rsidR="004E08E7" w:rsidRPr="004A4535" w:rsidRDefault="004E08E7" w:rsidP="004E08E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1.</w:t>
            </w: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 xml:space="preserve">Международный день родного языка (21 февраля): в КДУ и библиотеках района прошел цикл мероприятий, которые посетили свыше 800 человек; </w:t>
            </w:r>
          </w:p>
          <w:p w14:paraId="6B6CA07D" w14:textId="77777777" w:rsidR="004E08E7" w:rsidRPr="004A4535" w:rsidRDefault="004E08E7" w:rsidP="004E08E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2.</w:t>
            </w: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 xml:space="preserve">День славянской письменности и культуры (24 мая): в КДУ и библиотеках района было проведено 28 мероприятий, которые </w:t>
            </w:r>
            <w:proofErr w:type="spellStart"/>
            <w:proofErr w:type="gramStart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посе</w:t>
            </w:r>
            <w:proofErr w:type="spellEnd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-тили</w:t>
            </w:r>
            <w:proofErr w:type="gramEnd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665 человек;</w:t>
            </w:r>
          </w:p>
          <w:p w14:paraId="4155BD91" w14:textId="77777777" w:rsidR="004E08E7" w:rsidRPr="004A4535" w:rsidRDefault="004E08E7" w:rsidP="004E08E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3.</w:t>
            </w: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День России (12 июня);</w:t>
            </w:r>
          </w:p>
          <w:p w14:paraId="11563BB8" w14:textId="77777777" w:rsidR="004E08E7" w:rsidRPr="004A4535" w:rsidRDefault="004E08E7" w:rsidP="004E08E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4.</w:t>
            </w: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Международный день коренных народов мира (9 августа): КДУ и библиотеки района провели цикл мероприятий: викторины, конкурсы рисунков;</w:t>
            </w:r>
          </w:p>
          <w:p w14:paraId="343DC5BB" w14:textId="77777777" w:rsidR="004E08E7" w:rsidRPr="004A4535" w:rsidRDefault="004E08E7" w:rsidP="004E08E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5.</w:t>
            </w: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  <w:proofErr w:type="gramStart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proofErr w:type="gramEnd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августе прошел традиционный открытый районный фито-фестиваль «Батюшка – чай!». Фито-фестиваль направлен на </w:t>
            </w:r>
            <w:proofErr w:type="spellStart"/>
            <w:proofErr w:type="gramStart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пропа-ганду</w:t>
            </w:r>
            <w:proofErr w:type="spellEnd"/>
            <w:proofErr w:type="gramEnd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экологической культуры, здорового образа жизни и </w:t>
            </w:r>
            <w:proofErr w:type="spellStart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сохране-нию</w:t>
            </w:r>
            <w:proofErr w:type="spellEnd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национального народного творчества. Фестиваль посетили 700 человек;</w:t>
            </w:r>
          </w:p>
          <w:p w14:paraId="40D76024" w14:textId="77777777" w:rsidR="004E08E7" w:rsidRPr="004A4535" w:rsidRDefault="004E08E7" w:rsidP="004E08E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6.</w:t>
            </w: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День дружбы народов Самарского края (12 сентября): в КДУ и библиотеках района прошел цикл мероприятий, которые посетили свыше 600 человек;</w:t>
            </w:r>
          </w:p>
          <w:p w14:paraId="1FB15117" w14:textId="21900A50" w:rsidR="004E08E7" w:rsidRPr="004A4535" w:rsidRDefault="004E08E7" w:rsidP="004E08E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7.</w:t>
            </w: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 xml:space="preserve">День народного единства (4 ноября): в учреждениях культуры прошли тематические мероприятия: концертные программы, </w:t>
            </w:r>
            <w:proofErr w:type="spellStart"/>
            <w:proofErr w:type="gramStart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викто-рины</w:t>
            </w:r>
            <w:proofErr w:type="spellEnd"/>
            <w:proofErr w:type="gramEnd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, конкурсы рисунков и стихотворений</w:t>
            </w:r>
          </w:p>
          <w:p w14:paraId="7272F0DE" w14:textId="4F3415F2" w:rsidR="004E08E7" w:rsidRPr="004A4535" w:rsidRDefault="004E08E7" w:rsidP="004E08E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В 2023 г. проведено 8 мероприятий:</w:t>
            </w:r>
          </w:p>
          <w:p w14:paraId="1389D13D" w14:textId="77777777" w:rsidR="004E08E7" w:rsidRPr="004A4535" w:rsidRDefault="004E08E7" w:rsidP="004E08E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Справочно</w:t>
            </w:r>
            <w:proofErr w:type="spellEnd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14:paraId="23475003" w14:textId="77777777" w:rsidR="004E08E7" w:rsidRPr="004A4535" w:rsidRDefault="004E08E7" w:rsidP="004E08E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1.</w:t>
            </w: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 xml:space="preserve">Международный день родного языка (21 февраля): в КДУ и </w:t>
            </w:r>
            <w:proofErr w:type="spellStart"/>
            <w:proofErr w:type="gramStart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биб-лиотеках</w:t>
            </w:r>
            <w:proofErr w:type="spellEnd"/>
            <w:proofErr w:type="gramEnd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района прошел цикл мероприятий; </w:t>
            </w:r>
          </w:p>
          <w:p w14:paraId="01D5372B" w14:textId="77777777" w:rsidR="004E08E7" w:rsidRPr="004A4535" w:rsidRDefault="004E08E7" w:rsidP="004E08E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2.</w:t>
            </w: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День славянской письменности и культуры (24 мая</w:t>
            </w:r>
            <w:proofErr w:type="gramStart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):;</w:t>
            </w:r>
            <w:proofErr w:type="gramEnd"/>
          </w:p>
          <w:p w14:paraId="6BB22950" w14:textId="77777777" w:rsidR="004E08E7" w:rsidRPr="004A4535" w:rsidRDefault="004E08E7" w:rsidP="004E08E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3.</w:t>
            </w: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День России (12 июня);</w:t>
            </w:r>
          </w:p>
          <w:p w14:paraId="2CE7C0DA" w14:textId="77777777" w:rsidR="004E08E7" w:rsidRPr="004A4535" w:rsidRDefault="004E08E7" w:rsidP="004E08E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4.</w:t>
            </w: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Международный день коренных народов мира (9 августа): КДУ и библиотеки района провели цикл мероприятий: викторины, конкурсы рисунков;</w:t>
            </w:r>
          </w:p>
          <w:p w14:paraId="51DE2D0E" w14:textId="77777777" w:rsidR="004E08E7" w:rsidRPr="004A4535" w:rsidRDefault="004E08E7" w:rsidP="004E08E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5.</w:t>
            </w: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  <w:proofErr w:type="gramStart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proofErr w:type="gramEnd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августе прошел традиционный открытый районный фито-фестиваль «Батюшка – чай!». Фито-фестиваль направлен на пропаганду экологической культуры, здорового образа жизни и сохранению наци-</w:t>
            </w:r>
            <w:proofErr w:type="spellStart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онального</w:t>
            </w:r>
            <w:proofErr w:type="spellEnd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народного </w:t>
            </w:r>
            <w:proofErr w:type="gramStart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творчества.;</w:t>
            </w:r>
            <w:proofErr w:type="gramEnd"/>
          </w:p>
          <w:p w14:paraId="53736553" w14:textId="77777777" w:rsidR="004E08E7" w:rsidRPr="004A4535" w:rsidRDefault="004E08E7" w:rsidP="004E08E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6.</w:t>
            </w: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День дружбы народов Самарского края (12 сентября): в КДУ и библиотеках района прошел цикл мероприятий;</w:t>
            </w:r>
          </w:p>
          <w:p w14:paraId="0D0308EE" w14:textId="77777777" w:rsidR="004E08E7" w:rsidRPr="004A4535" w:rsidRDefault="004E08E7" w:rsidP="004E08E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7.</w:t>
            </w: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 xml:space="preserve">День народного единства (4 ноября): в учреждениях культуры прошли тематические мероприятия: концертные программы, </w:t>
            </w:r>
            <w:proofErr w:type="spellStart"/>
            <w:proofErr w:type="gramStart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виктори-ны</w:t>
            </w:r>
            <w:proofErr w:type="spellEnd"/>
            <w:proofErr w:type="gramEnd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, конкурсы рисунков и стихотворений;</w:t>
            </w:r>
          </w:p>
          <w:p w14:paraId="35F05A73" w14:textId="487A5BE4" w:rsidR="004E08E7" w:rsidRPr="004A4535" w:rsidRDefault="004E08E7" w:rsidP="004E08E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8.</w:t>
            </w: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 xml:space="preserve">Международный день толерантности (16 ноября): прошли </w:t>
            </w:r>
            <w:proofErr w:type="spellStart"/>
            <w:proofErr w:type="gramStart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меро</w:t>
            </w:r>
            <w:proofErr w:type="spellEnd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-приятия</w:t>
            </w:r>
            <w:proofErr w:type="gramEnd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, направленные на гармонизацию межнационального и этно-конфессионального согласия.</w:t>
            </w:r>
          </w:p>
          <w:p w14:paraId="366C2848" w14:textId="62771B69" w:rsidR="004E08E7" w:rsidRPr="004A4535" w:rsidRDefault="004E08E7" w:rsidP="004E08E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В 2024 г. проведено 8 мероприятий:</w:t>
            </w:r>
          </w:p>
          <w:p w14:paraId="52D5BD85" w14:textId="09689FE1" w:rsidR="004E08E7" w:rsidRPr="004A4535" w:rsidRDefault="004E08E7" w:rsidP="00B83B7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Справочно</w:t>
            </w:r>
            <w:proofErr w:type="spellEnd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14:paraId="26146A43" w14:textId="2461B126" w:rsidR="004E08E7" w:rsidRPr="004A4535" w:rsidRDefault="004E08E7" w:rsidP="00B83B7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1.</w:t>
            </w: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 xml:space="preserve">Международный день родного языка (21 февраля): в КДУ и библиотеках района прошел цикл мероприятий; </w:t>
            </w:r>
          </w:p>
          <w:p w14:paraId="783D48BB" w14:textId="77777777" w:rsidR="004E08E7" w:rsidRPr="004A4535" w:rsidRDefault="004E08E7" w:rsidP="00B83B7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2.</w:t>
            </w: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День славянской письменности и культуры (24 мая</w:t>
            </w:r>
            <w:proofErr w:type="gramStart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):;</w:t>
            </w:r>
            <w:proofErr w:type="gramEnd"/>
          </w:p>
          <w:p w14:paraId="621C1735" w14:textId="77777777" w:rsidR="004E08E7" w:rsidRPr="004A4535" w:rsidRDefault="004E08E7" w:rsidP="00B83B7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3.</w:t>
            </w: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День России (12 июня);</w:t>
            </w:r>
          </w:p>
          <w:p w14:paraId="6AB32E08" w14:textId="77777777" w:rsidR="004E08E7" w:rsidRPr="004A4535" w:rsidRDefault="004E08E7" w:rsidP="00B83B7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4.</w:t>
            </w: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Международный день коренных народов мира (9 августа): КДУ и библиотеки района провели цикл мероприятий: викторины, конкурсы рисунков;</w:t>
            </w:r>
          </w:p>
          <w:p w14:paraId="76F9EAAE" w14:textId="77777777" w:rsidR="004E08E7" w:rsidRPr="004A4535" w:rsidRDefault="004E08E7" w:rsidP="00B83B7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5.</w:t>
            </w: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  <w:proofErr w:type="gramStart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proofErr w:type="gramEnd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августе прошел традиционный открытый районный фито-фестиваль «Батюшка – чай!». Фито-фестиваль направлен на пропаганду экологической культуры, здорового образа жизни и сохранению национального народного </w:t>
            </w:r>
            <w:proofErr w:type="gramStart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творчества.;</w:t>
            </w:r>
            <w:proofErr w:type="gramEnd"/>
          </w:p>
          <w:p w14:paraId="6CAD0620" w14:textId="77777777" w:rsidR="004E08E7" w:rsidRPr="004A4535" w:rsidRDefault="004E08E7" w:rsidP="00B83B7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6.</w:t>
            </w: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День дружбы народов Самарского края (12 сентября): в КДУ и библиотеках района прошел цикл мероприятий;</w:t>
            </w:r>
          </w:p>
          <w:p w14:paraId="44D0EFA3" w14:textId="77777777" w:rsidR="004E08E7" w:rsidRPr="004A4535" w:rsidRDefault="004E08E7" w:rsidP="00B83B7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7.</w:t>
            </w: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День народного единства (4 ноября): в учреждениях культуры прошли тематические мероприятия: концертные программы, викторины, конкурсы рисунков и стихотворений;</w:t>
            </w:r>
          </w:p>
          <w:p w14:paraId="6793F1B3" w14:textId="1E861D5A" w:rsidR="004E08E7" w:rsidRPr="004A4535" w:rsidRDefault="004E08E7" w:rsidP="00B83B7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8.</w:t>
            </w: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 xml:space="preserve">Международный день толерантности (16 ноября): прошли мероприятия, направленные на гармонизацию межнационального и </w:t>
            </w:r>
            <w:proofErr w:type="spellStart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этноконфессионального</w:t>
            </w:r>
            <w:proofErr w:type="spellEnd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согласия.</w:t>
            </w:r>
          </w:p>
        </w:tc>
      </w:tr>
      <w:tr w:rsidR="00FC6D4B" w:rsidRPr="004A4535" w14:paraId="110C9FB8" w14:textId="77777777" w:rsidTr="00A86893">
        <w:trPr>
          <w:gridAfter w:val="1"/>
          <w:wAfter w:w="20" w:type="dxa"/>
          <w:jc w:val="center"/>
        </w:trPr>
        <w:tc>
          <w:tcPr>
            <w:tcW w:w="570" w:type="dxa"/>
          </w:tcPr>
          <w:p w14:paraId="7231E8EE" w14:textId="6DAE1074" w:rsidR="00FC6D4B" w:rsidRPr="004A4535" w:rsidRDefault="00FC6D4B" w:rsidP="00FC6D4B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bCs/>
                <w:sz w:val="20"/>
              </w:rPr>
            </w:pPr>
            <w:r w:rsidRPr="004A4535">
              <w:rPr>
                <w:b w:val="0"/>
                <w:bCs/>
                <w:sz w:val="20"/>
              </w:rPr>
              <w:lastRenderedPageBreak/>
              <w:t>3.2.</w:t>
            </w:r>
          </w:p>
        </w:tc>
        <w:tc>
          <w:tcPr>
            <w:tcW w:w="3253" w:type="dxa"/>
          </w:tcPr>
          <w:p w14:paraId="7FC1ED91" w14:textId="49BA2262" w:rsidR="00FC6D4B" w:rsidRPr="004A4535" w:rsidRDefault="00FC6D4B" w:rsidP="00FC6D4B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Размещение в СМИ публикаций, направленных на формирование этнокультурной компетентности граждан и пропаганду ценностей добрососедства и взаимоуважения</w:t>
            </w:r>
          </w:p>
        </w:tc>
        <w:tc>
          <w:tcPr>
            <w:tcW w:w="992" w:type="dxa"/>
            <w:vAlign w:val="center"/>
          </w:tcPr>
          <w:p w14:paraId="4DC3BE4C" w14:textId="1C2C5B42" w:rsidR="00FC6D4B" w:rsidRPr="004A4535" w:rsidRDefault="00FC6D4B" w:rsidP="00FC6D4B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proofErr w:type="spellStart"/>
            <w:proofErr w:type="gramStart"/>
            <w:r w:rsidRPr="004A4535">
              <w:rPr>
                <w:b w:val="0"/>
                <w:sz w:val="20"/>
              </w:rPr>
              <w:t>ежегод</w:t>
            </w:r>
            <w:proofErr w:type="spellEnd"/>
            <w:r w:rsidRPr="004A4535">
              <w:rPr>
                <w:b w:val="0"/>
                <w:sz w:val="20"/>
              </w:rPr>
              <w:t>-но</w:t>
            </w:r>
            <w:proofErr w:type="gramEnd"/>
          </w:p>
        </w:tc>
        <w:tc>
          <w:tcPr>
            <w:tcW w:w="3821" w:type="dxa"/>
            <w:gridSpan w:val="4"/>
            <w:vAlign w:val="center"/>
          </w:tcPr>
          <w:p w14:paraId="7A6DD651" w14:textId="05BE5518" w:rsidR="00FC6D4B" w:rsidRPr="004A4535" w:rsidRDefault="00FC6D4B" w:rsidP="00FC6D4B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В рамках финансирования основной деятельности</w:t>
            </w:r>
          </w:p>
        </w:tc>
        <w:tc>
          <w:tcPr>
            <w:tcW w:w="7567" w:type="dxa"/>
          </w:tcPr>
          <w:p w14:paraId="6CB5A45B" w14:textId="3A8FDEE3" w:rsidR="00FC6D4B" w:rsidRDefault="00195BCC" w:rsidP="00195BCC">
            <w:pPr>
              <w:pStyle w:val="a9"/>
              <w:ind w:firstLine="3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2022 опубликовано 6 статей:</w:t>
            </w:r>
          </w:p>
          <w:p w14:paraId="60CAC1F8" w14:textId="77777777" w:rsidR="00195BCC" w:rsidRPr="00195BCC" w:rsidRDefault="00195BCC" w:rsidP="00195B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1.</w:t>
            </w: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Наше наследие// Красноярские новости №5 10.02.2022 с. 1, 4;</w:t>
            </w:r>
          </w:p>
          <w:p w14:paraId="5D8034DD" w14:textId="77777777" w:rsidR="00195BCC" w:rsidRPr="00195BCC" w:rsidRDefault="00195BCC" w:rsidP="00195B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2.</w:t>
            </w: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Масленичные гуляния 2022// Красноярские новости №8 3.03.2022 с. 11;</w:t>
            </w:r>
          </w:p>
          <w:p w14:paraId="1A78E019" w14:textId="77777777" w:rsidR="00195BCC" w:rsidRPr="00195BCC" w:rsidRDefault="00195BCC" w:rsidP="00195B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3.</w:t>
            </w: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Родные корни// Красноярские новости №8 3.03.2022 с. 11;</w:t>
            </w:r>
          </w:p>
          <w:p w14:paraId="2A39E272" w14:textId="77777777" w:rsidR="00195BCC" w:rsidRPr="00195BCC" w:rsidRDefault="00195BCC" w:rsidP="00195B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4.</w:t>
            </w:r>
            <w:proofErr w:type="gramStart"/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«</w:t>
            </w:r>
            <w:proofErr w:type="gramEnd"/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От чистого истока»// Красноярские новости № 14 14.04.2022 с. 1;</w:t>
            </w:r>
          </w:p>
          <w:p w14:paraId="09B0EE35" w14:textId="77777777" w:rsidR="00195BCC" w:rsidRPr="00195BCC" w:rsidRDefault="00195BCC" w:rsidP="00195B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5.</w:t>
            </w: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 xml:space="preserve">Нас объединила </w:t>
            </w:r>
            <w:proofErr w:type="gramStart"/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Троица!/</w:t>
            </w:r>
            <w:proofErr w:type="gramEnd"/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/ Красноярские новости № 23 16.06.2022 с. 1;</w:t>
            </w:r>
          </w:p>
          <w:p w14:paraId="3C667039" w14:textId="63AF22F8" w:rsidR="00195BCC" w:rsidRPr="00195BCC" w:rsidRDefault="00195BCC" w:rsidP="00195B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6.</w:t>
            </w:r>
            <w:proofErr w:type="gramStart"/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«</w:t>
            </w:r>
            <w:proofErr w:type="gramEnd"/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Выйду на улицу, гляну на село…»// Красноярские новости № 36 8.09.2022 с. 1</w:t>
            </w:r>
          </w:p>
          <w:p w14:paraId="099B8381" w14:textId="4C664F8E" w:rsidR="00FC6D4B" w:rsidRDefault="00195BCC" w:rsidP="00195BCC">
            <w:pPr>
              <w:pStyle w:val="a9"/>
              <w:ind w:firstLine="3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2023 опубликовано 6 статей:</w:t>
            </w:r>
          </w:p>
          <w:p w14:paraId="166F2AC0" w14:textId="77777777" w:rsidR="00195BCC" w:rsidRPr="00195BCC" w:rsidRDefault="00195BCC" w:rsidP="00195B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5B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95BC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К сокровищам родного языка // Красноярские новости (далее - КН) № 7 22.02.23 с. 11;</w:t>
            </w:r>
          </w:p>
          <w:p w14:paraId="41C7CF4F" w14:textId="77777777" w:rsidR="00195BCC" w:rsidRPr="00195BCC" w:rsidRDefault="00195BCC" w:rsidP="00195B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2.</w:t>
            </w: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Колоритная Масленица // КН № 8 2.03.23 с. 4;</w:t>
            </w:r>
          </w:p>
          <w:p w14:paraId="2968CF16" w14:textId="77777777" w:rsidR="00195BCC" w:rsidRPr="00195BCC" w:rsidRDefault="00195BCC" w:rsidP="00195B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3.</w:t>
            </w: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Мудрое слово отца Александра // КН № 14 13.04.23 с. 4;</w:t>
            </w:r>
          </w:p>
          <w:p w14:paraId="34DD3A1D" w14:textId="77777777" w:rsidR="00195BCC" w:rsidRPr="00195BCC" w:rsidRDefault="00195BCC" w:rsidP="00195B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4.</w:t>
            </w: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У святого источника// КН № 14 13.04.23 с. 8;</w:t>
            </w:r>
          </w:p>
          <w:p w14:paraId="260B2A14" w14:textId="77777777" w:rsidR="00195BCC" w:rsidRPr="00195BCC" w:rsidRDefault="00195BCC" w:rsidP="00195B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5.</w:t>
            </w: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Подарили частичку тепла// КН № 15 20.04.23 с. 2;</w:t>
            </w:r>
          </w:p>
          <w:p w14:paraId="0C06E8F5" w14:textId="1559F5F1" w:rsidR="00195BCC" w:rsidRPr="00195BCC" w:rsidRDefault="00195BCC" w:rsidP="00195B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6.</w:t>
            </w: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 xml:space="preserve">Символ дружбы и веры (Закладка </w:t>
            </w:r>
            <w:proofErr w:type="gramStart"/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камня)/</w:t>
            </w:r>
            <w:proofErr w:type="gramEnd"/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/ КН № 34 24.08.23 с. 3</w:t>
            </w:r>
          </w:p>
          <w:p w14:paraId="708B8C41" w14:textId="77777777" w:rsidR="00FC6D4B" w:rsidRDefault="00FC6D4B" w:rsidP="00195BCC">
            <w:pPr>
              <w:pStyle w:val="a9"/>
              <w:ind w:firstLine="323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2024 г. опубликовано 7 статей</w:t>
            </w:r>
            <w:r w:rsidR="00195BC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CD65061" w14:textId="77777777" w:rsidR="00195BCC" w:rsidRPr="00195BCC" w:rsidRDefault="00195BCC" w:rsidP="00195B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1.</w:t>
            </w: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С Крещением Господним! // Красноярские новости (далее - КН) № 2 18.01.24 с. 1;</w:t>
            </w:r>
          </w:p>
          <w:p w14:paraId="14D6429A" w14:textId="77777777" w:rsidR="00195BCC" w:rsidRPr="00195BCC" w:rsidRDefault="00195BCC" w:rsidP="00195B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2.</w:t>
            </w: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21 февраля — Международный день родного языка [</w:t>
            </w:r>
            <w:proofErr w:type="gramStart"/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Электрон-</w:t>
            </w:r>
            <w:proofErr w:type="spellStart"/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ный</w:t>
            </w:r>
            <w:proofErr w:type="spellEnd"/>
            <w:proofErr w:type="gramEnd"/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ресурс (далее - ЭР)]: https://vk.com/wall-223541546_199;</w:t>
            </w:r>
          </w:p>
          <w:p w14:paraId="7AC5CB9C" w14:textId="77777777" w:rsidR="00195BCC" w:rsidRPr="00195BCC" w:rsidRDefault="00195BCC" w:rsidP="00195B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3.</w:t>
            </w: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Широкая красноярская Масленица // КН № 11 21.03.24 с. 2;</w:t>
            </w:r>
          </w:p>
          <w:p w14:paraId="11210C52" w14:textId="77777777" w:rsidR="00195BCC" w:rsidRPr="00195BCC" w:rsidRDefault="00195BCC" w:rsidP="00195B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4.</w:t>
            </w: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Куда течет «Река дружбы</w:t>
            </w:r>
            <w:proofErr w:type="gramStart"/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»?/</w:t>
            </w:r>
            <w:proofErr w:type="gramEnd"/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/ КН № 17 02.05.24 с. 17;</w:t>
            </w:r>
          </w:p>
          <w:p w14:paraId="3BE267F4" w14:textId="77777777" w:rsidR="00195BCC" w:rsidRPr="00195BCC" w:rsidRDefault="00195BCC" w:rsidP="00195B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5.</w:t>
            </w:r>
            <w:proofErr w:type="gramStart"/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«</w:t>
            </w:r>
            <w:proofErr w:type="gramEnd"/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Советы для иностранных граждан, прибывших на территорию Самарской области» [ЭР]: https://clck.ru/3BpNdw;;</w:t>
            </w:r>
          </w:p>
          <w:p w14:paraId="77BABE06" w14:textId="77777777" w:rsidR="00195BCC" w:rsidRPr="00195BCC" w:rsidRDefault="00195BCC" w:rsidP="00195B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6.</w:t>
            </w: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 xml:space="preserve">В Красноярском районе проводится работа по социальной и культурной адаптации иностранных граждан[ЭР] https://clck.ru/3GWsPu; </w:t>
            </w:r>
          </w:p>
          <w:p w14:paraId="62C3EA9E" w14:textId="5218E9D5" w:rsidR="00195BCC" w:rsidRPr="004A4535" w:rsidRDefault="00195BCC" w:rsidP="00195BC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7.</w:t>
            </w: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День дружбы народов Самарской области объединил коллективы Красноярского района в доме культуры п. Конезавод [ЭР] https://clck.ru/3GWsLX</w:t>
            </w:r>
          </w:p>
        </w:tc>
      </w:tr>
      <w:tr w:rsidR="00B83B77" w:rsidRPr="004A4535" w14:paraId="3577A66D" w14:textId="77777777" w:rsidTr="00A86893">
        <w:trPr>
          <w:gridAfter w:val="1"/>
          <w:wAfter w:w="20" w:type="dxa"/>
          <w:jc w:val="center"/>
        </w:trPr>
        <w:tc>
          <w:tcPr>
            <w:tcW w:w="570" w:type="dxa"/>
          </w:tcPr>
          <w:p w14:paraId="4EF297F9" w14:textId="77777777" w:rsidR="00B83B77" w:rsidRPr="004A4535" w:rsidRDefault="00B83B77" w:rsidP="00B83B7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3253" w:type="dxa"/>
          </w:tcPr>
          <w:p w14:paraId="4BBD19E7" w14:textId="15B0DBF0" w:rsidR="00B83B77" w:rsidRPr="004A4535" w:rsidRDefault="00B83B77" w:rsidP="00B83B77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3.</w:t>
            </w:r>
          </w:p>
        </w:tc>
        <w:tc>
          <w:tcPr>
            <w:tcW w:w="992" w:type="dxa"/>
            <w:vAlign w:val="center"/>
          </w:tcPr>
          <w:p w14:paraId="309782B8" w14:textId="77777777" w:rsidR="00B83B77" w:rsidRPr="004A4535" w:rsidRDefault="00B83B77" w:rsidP="00B83B7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</w:p>
        </w:tc>
        <w:tc>
          <w:tcPr>
            <w:tcW w:w="1031" w:type="dxa"/>
            <w:vAlign w:val="center"/>
          </w:tcPr>
          <w:p w14:paraId="3F7E917A" w14:textId="20CF81BF" w:rsidR="00B83B77" w:rsidRPr="004A4535" w:rsidRDefault="00195BCC" w:rsidP="00B83B7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</w:t>
            </w:r>
          </w:p>
        </w:tc>
        <w:tc>
          <w:tcPr>
            <w:tcW w:w="944" w:type="dxa"/>
            <w:vAlign w:val="center"/>
          </w:tcPr>
          <w:p w14:paraId="759FDDD8" w14:textId="53B14F68" w:rsidR="00B83B77" w:rsidRPr="004A4535" w:rsidRDefault="00195BCC" w:rsidP="00B83B7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</w:t>
            </w:r>
          </w:p>
        </w:tc>
        <w:tc>
          <w:tcPr>
            <w:tcW w:w="923" w:type="dxa"/>
            <w:vAlign w:val="center"/>
          </w:tcPr>
          <w:p w14:paraId="110E9039" w14:textId="54402C83" w:rsidR="00B83B77" w:rsidRPr="004A4535" w:rsidRDefault="00195BCC" w:rsidP="00B83B7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</w:t>
            </w:r>
          </w:p>
        </w:tc>
        <w:tc>
          <w:tcPr>
            <w:tcW w:w="923" w:type="dxa"/>
            <w:vAlign w:val="center"/>
          </w:tcPr>
          <w:p w14:paraId="76BF8BC8" w14:textId="3CF86E5D" w:rsidR="00B83B77" w:rsidRPr="004A4535" w:rsidRDefault="00195BCC" w:rsidP="00B83B77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</w:t>
            </w:r>
          </w:p>
        </w:tc>
        <w:tc>
          <w:tcPr>
            <w:tcW w:w="7567" w:type="dxa"/>
          </w:tcPr>
          <w:p w14:paraId="2D6276E3" w14:textId="77777777" w:rsidR="00B83B77" w:rsidRPr="004A4535" w:rsidRDefault="00B83B77" w:rsidP="00B83B7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B77" w:rsidRPr="004A4535" w14:paraId="7CDBAFE3" w14:textId="77777777" w:rsidTr="00A86893">
        <w:trPr>
          <w:gridAfter w:val="1"/>
          <w:wAfter w:w="20" w:type="dxa"/>
          <w:trHeight w:val="407"/>
          <w:jc w:val="center"/>
        </w:trPr>
        <w:tc>
          <w:tcPr>
            <w:tcW w:w="16203" w:type="dxa"/>
            <w:gridSpan w:val="8"/>
          </w:tcPr>
          <w:p w14:paraId="145430AA" w14:textId="5E5C6D09" w:rsidR="00B83B77" w:rsidRPr="004A4535" w:rsidRDefault="00B83B77" w:rsidP="00B83B7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Задача 4. Обеспечение информирования населения о действиях при угрозе или совершении террористических актов и противодействии терроризму и экстремизму</w:t>
            </w:r>
          </w:p>
        </w:tc>
      </w:tr>
      <w:tr w:rsidR="00FC6D4B" w:rsidRPr="004A4535" w14:paraId="764D7C92" w14:textId="77777777" w:rsidTr="00A86893">
        <w:trPr>
          <w:gridAfter w:val="1"/>
          <w:wAfter w:w="20" w:type="dxa"/>
          <w:jc w:val="center"/>
        </w:trPr>
        <w:tc>
          <w:tcPr>
            <w:tcW w:w="570" w:type="dxa"/>
          </w:tcPr>
          <w:p w14:paraId="47C421A4" w14:textId="3E16E64B" w:rsidR="00FC6D4B" w:rsidRPr="004A4535" w:rsidRDefault="00FC6D4B" w:rsidP="00FC6D4B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bCs/>
                <w:sz w:val="20"/>
              </w:rPr>
            </w:pPr>
            <w:r w:rsidRPr="004A4535">
              <w:rPr>
                <w:b w:val="0"/>
                <w:bCs/>
                <w:sz w:val="20"/>
              </w:rPr>
              <w:t>4.1.</w:t>
            </w:r>
          </w:p>
        </w:tc>
        <w:tc>
          <w:tcPr>
            <w:tcW w:w="3253" w:type="dxa"/>
          </w:tcPr>
          <w:p w14:paraId="4A4B77AE" w14:textId="0F8D94E7" w:rsidR="00FC6D4B" w:rsidRPr="004A4535" w:rsidRDefault="00FC6D4B" w:rsidP="00FC6D4B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Изготовление и распространение буклетов, памяток, листовок, содержащих разъяснения и рекомендации по действиям при угрозе и совершении терактов и противодействию экстремизму при проведении информационно-пропагандистских мероприятий </w:t>
            </w:r>
          </w:p>
        </w:tc>
        <w:tc>
          <w:tcPr>
            <w:tcW w:w="992" w:type="dxa"/>
            <w:vAlign w:val="center"/>
          </w:tcPr>
          <w:p w14:paraId="4C3B25A7" w14:textId="569974D4" w:rsidR="00FC6D4B" w:rsidRPr="004A4535" w:rsidRDefault="00FC6D4B" w:rsidP="00FC6D4B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proofErr w:type="spellStart"/>
            <w:proofErr w:type="gramStart"/>
            <w:r w:rsidRPr="004A4535">
              <w:rPr>
                <w:b w:val="0"/>
                <w:sz w:val="20"/>
              </w:rPr>
              <w:t>ежегод</w:t>
            </w:r>
            <w:proofErr w:type="spellEnd"/>
            <w:r w:rsidRPr="004A4535">
              <w:rPr>
                <w:b w:val="0"/>
                <w:sz w:val="20"/>
              </w:rPr>
              <w:t>-но</w:t>
            </w:r>
            <w:proofErr w:type="gramEnd"/>
          </w:p>
        </w:tc>
        <w:tc>
          <w:tcPr>
            <w:tcW w:w="1031" w:type="dxa"/>
            <w:vAlign w:val="center"/>
          </w:tcPr>
          <w:p w14:paraId="5CA4667B" w14:textId="77777777" w:rsidR="00FC6D4B" w:rsidRPr="004A4535" w:rsidRDefault="00FC6D4B" w:rsidP="00FC6D4B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35,0/</w:t>
            </w:r>
          </w:p>
          <w:p w14:paraId="14205089" w14:textId="29FC631D" w:rsidR="00FC6D4B" w:rsidRPr="004A4535" w:rsidRDefault="00FC6D4B" w:rsidP="00FC6D4B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35,0</w:t>
            </w:r>
          </w:p>
        </w:tc>
        <w:tc>
          <w:tcPr>
            <w:tcW w:w="944" w:type="dxa"/>
            <w:vAlign w:val="center"/>
          </w:tcPr>
          <w:p w14:paraId="6F556C1F" w14:textId="55AE1162" w:rsidR="00FC6D4B" w:rsidRPr="004A4535" w:rsidRDefault="00FC6D4B" w:rsidP="00FC6D4B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10,0/</w:t>
            </w:r>
          </w:p>
          <w:p w14:paraId="36BE5B95" w14:textId="52730EA0" w:rsidR="00FC6D4B" w:rsidRPr="004A4535" w:rsidRDefault="00FC6D4B" w:rsidP="00FC6D4B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10,0</w:t>
            </w:r>
          </w:p>
        </w:tc>
        <w:tc>
          <w:tcPr>
            <w:tcW w:w="923" w:type="dxa"/>
            <w:vAlign w:val="center"/>
          </w:tcPr>
          <w:p w14:paraId="1924B9FC" w14:textId="66C2006A" w:rsidR="00FC6D4B" w:rsidRPr="004A4535" w:rsidRDefault="00FC6D4B" w:rsidP="00FC6D4B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10,0/</w:t>
            </w:r>
          </w:p>
          <w:p w14:paraId="3FCC255E" w14:textId="2304E7B8" w:rsidR="00FC6D4B" w:rsidRPr="004A4535" w:rsidRDefault="00FC6D4B" w:rsidP="00FC6D4B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10,0</w:t>
            </w:r>
          </w:p>
        </w:tc>
        <w:tc>
          <w:tcPr>
            <w:tcW w:w="923" w:type="dxa"/>
            <w:vAlign w:val="center"/>
          </w:tcPr>
          <w:p w14:paraId="6B339B59" w14:textId="42D8E1C3" w:rsidR="00FC6D4B" w:rsidRPr="004A4535" w:rsidRDefault="00FC6D4B" w:rsidP="00FC6D4B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15,0/</w:t>
            </w:r>
          </w:p>
          <w:p w14:paraId="15C25082" w14:textId="0E3A3E49" w:rsidR="00FC6D4B" w:rsidRPr="004A4535" w:rsidRDefault="00FC6D4B" w:rsidP="00FC6D4B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15,0</w:t>
            </w:r>
          </w:p>
        </w:tc>
        <w:tc>
          <w:tcPr>
            <w:tcW w:w="7567" w:type="dxa"/>
          </w:tcPr>
          <w:p w14:paraId="69B7AE01" w14:textId="30F27DED" w:rsidR="00C60F87" w:rsidRPr="004A4535" w:rsidRDefault="00C60F87" w:rsidP="00C60F87">
            <w:pPr>
              <w:pStyle w:val="a9"/>
              <w:ind w:firstLine="323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В целях проведения информационно-пропагандистских мероприятий среди населения ежегодно изготавливается, полиграфическая продукция, содержащая разъяснения и рекомендации по действиям при угрозе и совершении терактов и противодействию экстремизму:</w:t>
            </w:r>
          </w:p>
          <w:p w14:paraId="087708FE" w14:textId="1AC89684" w:rsidR="00C60F87" w:rsidRPr="004A4535" w:rsidRDefault="00C60F87" w:rsidP="00C60F87">
            <w:pPr>
              <w:pStyle w:val="a9"/>
              <w:ind w:firstLine="323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- в 2022 г. изготовлено 120 листовок А4 «Памятка по действиям граждан при установлении ровней террористической опасности», 100 листовок по действиям населения при обнаружении подозрительных предметов, содержащие разъяснения и рекомендации по действиям при угрозе и совершении терактов и противодействию экстремизму. </w:t>
            </w:r>
            <w:proofErr w:type="gramStart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Ли-</w:t>
            </w:r>
            <w:proofErr w:type="spellStart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стовки</w:t>
            </w:r>
            <w:proofErr w:type="spellEnd"/>
            <w:proofErr w:type="gramEnd"/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 переданы в администрации городских и сельских поселений Красноярского района и образовательные учреждения Красноярского района.</w:t>
            </w:r>
          </w:p>
          <w:p w14:paraId="384B8BCB" w14:textId="12D8AAD9" w:rsidR="00C60F87" w:rsidRPr="004A4535" w:rsidRDefault="00C60F87" w:rsidP="00C60F87">
            <w:pPr>
              <w:pStyle w:val="a9"/>
              <w:ind w:firstLine="323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- в 2023 г. - 200 листовок (А4) «Фиктивная регистрация», 100 листовок (А3) «О действиях при обнаружении подозрительных предметов»;</w:t>
            </w:r>
          </w:p>
          <w:p w14:paraId="4F1B5F68" w14:textId="3078FEEB" w:rsidR="00FC6D4B" w:rsidRPr="004A4535" w:rsidRDefault="00C60F87" w:rsidP="00C60F87">
            <w:pPr>
              <w:pStyle w:val="a9"/>
              <w:ind w:firstLine="323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FC6D4B"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 2024 г. </w:t>
            </w: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– 1000 </w:t>
            </w:r>
            <w:r w:rsidR="00FC6D4B" w:rsidRPr="004A4535">
              <w:rPr>
                <w:rFonts w:ascii="Times New Roman" w:hAnsi="Times New Roman" w:cs="Times New Roman"/>
                <w:sz w:val="20"/>
                <w:szCs w:val="20"/>
              </w:rPr>
              <w:t>буклет</w:t>
            </w: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FC6D4B"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экстремизма»</w:t>
            </w: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, 100 </w:t>
            </w:r>
            <w:r w:rsidR="00FC6D4B" w:rsidRPr="004A4535">
              <w:rPr>
                <w:rFonts w:ascii="Times New Roman" w:hAnsi="Times New Roman" w:cs="Times New Roman"/>
                <w:sz w:val="20"/>
                <w:szCs w:val="20"/>
              </w:rPr>
              <w:t>листов</w:t>
            </w: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C6D4B" w:rsidRPr="004A4535">
              <w:rPr>
                <w:rFonts w:ascii="Times New Roman" w:hAnsi="Times New Roman" w:cs="Times New Roman"/>
                <w:sz w:val="20"/>
                <w:szCs w:val="20"/>
              </w:rPr>
              <w:t>к (А4) «Фиктивная регистрация»</w:t>
            </w: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973808" w14:textId="1E2A080A" w:rsidR="00FC6D4B" w:rsidRPr="004A4535" w:rsidRDefault="00FC6D4B" w:rsidP="00FC6D4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65E" w:rsidRPr="004A4535" w14:paraId="25963583" w14:textId="77777777" w:rsidTr="00A86893">
        <w:trPr>
          <w:gridAfter w:val="1"/>
          <w:wAfter w:w="20" w:type="dxa"/>
          <w:jc w:val="center"/>
        </w:trPr>
        <w:tc>
          <w:tcPr>
            <w:tcW w:w="570" w:type="dxa"/>
          </w:tcPr>
          <w:p w14:paraId="26CF24C1" w14:textId="5167A6F8" w:rsidR="0047465E" w:rsidRPr="004A4535" w:rsidRDefault="0047465E" w:rsidP="0047465E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bCs/>
                <w:sz w:val="20"/>
              </w:rPr>
            </w:pPr>
            <w:r w:rsidRPr="004A4535">
              <w:rPr>
                <w:b w:val="0"/>
                <w:sz w:val="20"/>
              </w:rPr>
              <w:t>4</w:t>
            </w:r>
            <w:r w:rsidRPr="004A4535">
              <w:rPr>
                <w:b w:val="0"/>
                <w:sz w:val="20"/>
                <w:lang w:val="en-US"/>
              </w:rPr>
              <w:t>.</w:t>
            </w:r>
            <w:r w:rsidRPr="004A4535">
              <w:rPr>
                <w:b w:val="0"/>
                <w:sz w:val="20"/>
              </w:rPr>
              <w:t>2</w:t>
            </w:r>
            <w:r w:rsidRPr="004A4535">
              <w:rPr>
                <w:b w:val="0"/>
                <w:sz w:val="20"/>
                <w:lang w:val="en-US"/>
              </w:rPr>
              <w:t>.</w:t>
            </w:r>
          </w:p>
        </w:tc>
        <w:tc>
          <w:tcPr>
            <w:tcW w:w="3253" w:type="dxa"/>
          </w:tcPr>
          <w:p w14:paraId="73C1CCB0" w14:textId="107D693D" w:rsidR="0047465E" w:rsidRPr="004A4535" w:rsidRDefault="0047465E" w:rsidP="0047465E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информационно-пропагандистских мероприятий, в том числе в сети Интернет, направленных на разъяснение общественной опасности терроризма и экстремизма, с целью формирования у </w:t>
            </w:r>
            <w:r w:rsidRPr="004A45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 Красноярского района неприятия идеологии терроризма и экстремизма, обучение населения формам и методам предупреждения террористических угроз, порядку действий при их возникновении, в том числе с использованием полиграфической продукции (буклеты, памятки, листовки)</w:t>
            </w:r>
          </w:p>
        </w:tc>
        <w:tc>
          <w:tcPr>
            <w:tcW w:w="992" w:type="dxa"/>
            <w:vAlign w:val="center"/>
          </w:tcPr>
          <w:p w14:paraId="6CD66E33" w14:textId="74AFA789" w:rsidR="0047465E" w:rsidRPr="004A4535" w:rsidRDefault="0047465E" w:rsidP="0047465E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proofErr w:type="spellStart"/>
            <w:proofErr w:type="gramStart"/>
            <w:r w:rsidRPr="004A4535">
              <w:rPr>
                <w:b w:val="0"/>
                <w:sz w:val="20"/>
              </w:rPr>
              <w:lastRenderedPageBreak/>
              <w:t>ежегод</w:t>
            </w:r>
            <w:proofErr w:type="spellEnd"/>
            <w:r w:rsidRPr="004A4535">
              <w:rPr>
                <w:b w:val="0"/>
                <w:sz w:val="20"/>
              </w:rPr>
              <w:t>-но</w:t>
            </w:r>
            <w:proofErr w:type="gramEnd"/>
          </w:p>
        </w:tc>
        <w:tc>
          <w:tcPr>
            <w:tcW w:w="3821" w:type="dxa"/>
            <w:gridSpan w:val="4"/>
            <w:vAlign w:val="center"/>
          </w:tcPr>
          <w:p w14:paraId="5E9B436B" w14:textId="27888443" w:rsidR="0047465E" w:rsidRPr="004A4535" w:rsidRDefault="0047465E" w:rsidP="0047465E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В рамках финансирования основной деятельности</w:t>
            </w:r>
          </w:p>
        </w:tc>
        <w:tc>
          <w:tcPr>
            <w:tcW w:w="7567" w:type="dxa"/>
          </w:tcPr>
          <w:p w14:paraId="3A077D27" w14:textId="6F430D2F" w:rsidR="0047465E" w:rsidRPr="004A4535" w:rsidRDefault="0047465E" w:rsidP="004746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Ежегодно проводится цикл мероприятий, направленных на разъяснение общественной опасности терроризма и экстремизма:</w:t>
            </w:r>
          </w:p>
          <w:p w14:paraId="2C459974" w14:textId="140BAD89" w:rsidR="0047465E" w:rsidRPr="004A4535" w:rsidRDefault="0047465E" w:rsidP="00195BCC">
            <w:pPr>
              <w:pStyle w:val="a9"/>
              <w:ind w:firstLine="323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В 2022 г. проведено 3 мероприятия: </w:t>
            </w:r>
          </w:p>
          <w:p w14:paraId="697FFAFF" w14:textId="52C009D2" w:rsidR="0047465E" w:rsidRPr="004A4535" w:rsidRDefault="0047465E" w:rsidP="0047465E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1. День борьбы с терроризмом (3 сентября) (комплекс мероприятий проведено более 95 мероприятий с общим охватом более 6040 участников)</w:t>
            </w:r>
          </w:p>
          <w:p w14:paraId="6DCCFCC6" w14:textId="77777777" w:rsidR="0047465E" w:rsidRPr="004A4535" w:rsidRDefault="0047465E" w:rsidP="0047465E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2. Конкурс творческих работ среди учащихся общеобразовательных школ Красноярского района «Скажи терроризму – нет!»;</w:t>
            </w:r>
          </w:p>
          <w:p w14:paraId="52D09724" w14:textId="6C0A2699" w:rsidR="0047465E" w:rsidRPr="004A4535" w:rsidRDefault="0047465E" w:rsidP="0047465E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3. «Действия при угрозе террористического </w:t>
            </w:r>
            <w:proofErr w:type="gramStart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акта»-</w:t>
            </w:r>
            <w:proofErr w:type="gramEnd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цикл публикаций в соц. сетях об опасности неправильного поведения в случае обнаружения подозрительных предметов, захвата в заложники и пр.;</w:t>
            </w:r>
          </w:p>
          <w:p w14:paraId="34C39171" w14:textId="2481FD1C" w:rsidR="0047465E" w:rsidRPr="004A4535" w:rsidRDefault="0047465E" w:rsidP="00195BCC">
            <w:pPr>
              <w:pStyle w:val="a9"/>
              <w:ind w:firstLine="323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В 2023 г. проведено 4 мероприятия: </w:t>
            </w:r>
          </w:p>
          <w:p w14:paraId="171AEC08" w14:textId="1FF52A2B" w:rsidR="0047465E" w:rsidRPr="004A4535" w:rsidRDefault="0047465E" w:rsidP="0047465E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День борьбы с терроризмом (3 сентября) (комплекс мероприятий </w:t>
            </w:r>
            <w:proofErr w:type="gramStart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про-ведено</w:t>
            </w:r>
            <w:proofErr w:type="gramEnd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более 50 мероприятий с общим охватом более 3089 участников)</w:t>
            </w:r>
          </w:p>
          <w:p w14:paraId="7EDD9B8F" w14:textId="77777777" w:rsidR="0047465E" w:rsidRPr="004A4535" w:rsidRDefault="0047465E" w:rsidP="0047465E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2. Конкурс творческих работ среди учащихся общеобразовательных школ Красноярского района «Скажи терроризму – нет!»;</w:t>
            </w:r>
          </w:p>
          <w:p w14:paraId="16A5C70B" w14:textId="77777777" w:rsidR="0047465E" w:rsidRPr="004A4535" w:rsidRDefault="0047465E" w:rsidP="0047465E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3. «Действия при угрозе террористического </w:t>
            </w:r>
            <w:proofErr w:type="gramStart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акта»-</w:t>
            </w:r>
            <w:proofErr w:type="gramEnd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цикл публикаций в соц. сетях об опасности неправильного поведения в случае </w:t>
            </w:r>
            <w:proofErr w:type="spellStart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обнаруже-ния</w:t>
            </w:r>
            <w:proofErr w:type="spellEnd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подозрительных предметов, захвата в заложники и пр.;</w:t>
            </w:r>
          </w:p>
          <w:p w14:paraId="27431952" w14:textId="70D1C1D7" w:rsidR="0047465E" w:rsidRPr="004A4535" w:rsidRDefault="0047465E" w:rsidP="0047465E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4. Межведомственный план мероприятий «Нет ненависти и вражде». (с 1 по 10 ноября 2023 г.). Проведено более 31 мероприятий с охватом </w:t>
            </w:r>
            <w:proofErr w:type="spellStart"/>
            <w:proofErr w:type="gramStart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бо</w:t>
            </w:r>
            <w:proofErr w:type="spellEnd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-лее</w:t>
            </w:r>
            <w:proofErr w:type="gramEnd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1236 участников. Опубликовано в районных СМИ более 35 </w:t>
            </w:r>
            <w:proofErr w:type="gramStart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матери-</w:t>
            </w:r>
            <w:proofErr w:type="spellStart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алов</w:t>
            </w:r>
            <w:proofErr w:type="spellEnd"/>
            <w:proofErr w:type="gramEnd"/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, количество просмотров которых составило более 21121.</w:t>
            </w:r>
          </w:p>
          <w:p w14:paraId="0B461E5B" w14:textId="794211E2" w:rsidR="00195BCC" w:rsidRPr="00195BCC" w:rsidRDefault="0047465E" w:rsidP="00195BCC">
            <w:pPr>
              <w:pStyle w:val="a9"/>
              <w:ind w:firstLine="32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 xml:space="preserve">В 2024 г. проведено 4 мероприятия: </w:t>
            </w:r>
            <w:r w:rsidRPr="004A45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A4535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="00195BCC">
              <w:t xml:space="preserve"> </w:t>
            </w:r>
            <w:r w:rsidR="00195BCC"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День борьбы с терроризмом (3 сентября) (комплекс мероприятий </w:t>
            </w:r>
            <w:proofErr w:type="spellStart"/>
            <w:proofErr w:type="gramStart"/>
            <w:r w:rsidR="00195BCC"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прове-дено</w:t>
            </w:r>
            <w:proofErr w:type="spellEnd"/>
            <w:proofErr w:type="gramEnd"/>
            <w:r w:rsidR="00195BCC"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более 96 мероприятий с общим охватом более 5781 участников)</w:t>
            </w:r>
          </w:p>
          <w:p w14:paraId="1C07320C" w14:textId="77777777" w:rsidR="00195BCC" w:rsidRPr="00195BCC" w:rsidRDefault="00195BCC" w:rsidP="00195B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2. Конкурс творческих работ среди учащихся общеобразовательных школ Красноярского района «Скажи терроризму – нет!»;</w:t>
            </w:r>
          </w:p>
          <w:p w14:paraId="5B17B78C" w14:textId="77777777" w:rsidR="00195BCC" w:rsidRPr="00195BCC" w:rsidRDefault="00195BCC" w:rsidP="00195B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3. «Действия при угрозе террористического </w:t>
            </w:r>
            <w:proofErr w:type="gramStart"/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акта»-</w:t>
            </w:r>
            <w:proofErr w:type="gramEnd"/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цикл публикаций в соц. сетях об опасности неправильного поведения в случае </w:t>
            </w:r>
            <w:proofErr w:type="spellStart"/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обнаруже-ния</w:t>
            </w:r>
            <w:proofErr w:type="spellEnd"/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подозрительных предметов, захвата в заложники и пр.;</w:t>
            </w:r>
          </w:p>
          <w:p w14:paraId="37E950C0" w14:textId="77777777" w:rsidR="00195BCC" w:rsidRPr="00195BCC" w:rsidRDefault="00195BCC" w:rsidP="00195B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4. Акция «Мы против террора!»</w:t>
            </w:r>
          </w:p>
          <w:p w14:paraId="05764733" w14:textId="5ACC4B11" w:rsidR="0047465E" w:rsidRPr="004A4535" w:rsidRDefault="00195BCC" w:rsidP="00195BC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5. «Действия при угрозе террористического акта с применением </w:t>
            </w:r>
            <w:proofErr w:type="gramStart"/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>БПЛА»-</w:t>
            </w:r>
            <w:proofErr w:type="gramEnd"/>
            <w:r w:rsidRPr="00195B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цикл публикаций в СМИ и соц. сетях о порядке действий граждан в случае угрозы атаки с использованием БПЛА и обнаружения БПЛА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  <w:tr w:rsidR="009665BD" w:rsidRPr="004A4535" w14:paraId="24B6BA77" w14:textId="77777777" w:rsidTr="00A86893">
        <w:trPr>
          <w:gridAfter w:val="1"/>
          <w:wAfter w:w="20" w:type="dxa"/>
          <w:jc w:val="center"/>
        </w:trPr>
        <w:tc>
          <w:tcPr>
            <w:tcW w:w="570" w:type="dxa"/>
          </w:tcPr>
          <w:p w14:paraId="65A95F6E" w14:textId="051CBAA8" w:rsidR="009665BD" w:rsidRPr="004A4535" w:rsidRDefault="009665BD" w:rsidP="009665BD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lastRenderedPageBreak/>
              <w:t>4.3.</w:t>
            </w:r>
          </w:p>
        </w:tc>
        <w:tc>
          <w:tcPr>
            <w:tcW w:w="3253" w:type="dxa"/>
          </w:tcPr>
          <w:p w14:paraId="2DBEF0EE" w14:textId="31020BB6" w:rsidR="009665BD" w:rsidRPr="004A4535" w:rsidRDefault="009665BD" w:rsidP="009665B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среди детей и молодежи Красноярского района Самарской области мероприятий, приуроченных Дню солидарности в борьбе с терроризмом (3 сентября)</w:t>
            </w:r>
          </w:p>
        </w:tc>
        <w:tc>
          <w:tcPr>
            <w:tcW w:w="992" w:type="dxa"/>
            <w:vAlign w:val="center"/>
          </w:tcPr>
          <w:p w14:paraId="112D9881" w14:textId="7CCB5425" w:rsidR="009665BD" w:rsidRPr="004A4535" w:rsidRDefault="009665BD" w:rsidP="009665BD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proofErr w:type="spellStart"/>
            <w:proofErr w:type="gramStart"/>
            <w:r w:rsidRPr="004A4535">
              <w:rPr>
                <w:b w:val="0"/>
                <w:sz w:val="20"/>
              </w:rPr>
              <w:t>ежегод</w:t>
            </w:r>
            <w:proofErr w:type="spellEnd"/>
            <w:r w:rsidRPr="004A4535">
              <w:rPr>
                <w:b w:val="0"/>
                <w:sz w:val="20"/>
              </w:rPr>
              <w:t>-но</w:t>
            </w:r>
            <w:proofErr w:type="gramEnd"/>
          </w:p>
        </w:tc>
        <w:tc>
          <w:tcPr>
            <w:tcW w:w="3821" w:type="dxa"/>
            <w:gridSpan w:val="4"/>
            <w:vAlign w:val="center"/>
          </w:tcPr>
          <w:p w14:paraId="57375EAA" w14:textId="1F680771" w:rsidR="009665BD" w:rsidRPr="004A4535" w:rsidRDefault="009665BD" w:rsidP="009665BD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В рамках финансирования основной деятельности</w:t>
            </w:r>
          </w:p>
        </w:tc>
        <w:tc>
          <w:tcPr>
            <w:tcW w:w="7567" w:type="dxa"/>
          </w:tcPr>
          <w:p w14:paraId="63EB3629" w14:textId="77777777" w:rsidR="00D14395" w:rsidRPr="004A4535" w:rsidRDefault="00D14395" w:rsidP="00D14395">
            <w:pPr>
              <w:pStyle w:val="a9"/>
              <w:ind w:firstLine="323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Ежегодно организовано проведение цикла мероприятий, приуроченных Дню борьбы с терроризмом (3 сентября) на период с 1 по 30 сентября (далее - Месячник).</w:t>
            </w:r>
          </w:p>
          <w:p w14:paraId="5B9C2A78" w14:textId="63535A46" w:rsidR="00D14395" w:rsidRPr="004A4535" w:rsidRDefault="00D14395" w:rsidP="00D14395">
            <w:pPr>
              <w:pStyle w:val="a9"/>
              <w:ind w:firstLine="323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Всего в 2022 г. проведено более 95 мероприятий с общим охватом более 6040 участников. Проводилась публикация в районных СМИ (сайт администрации Красноярского района, официальных сообществ социальных сетей образовательных учреждений района и учреждений культуры) информационных материалов, количество просмотров которых составило более 21801</w:t>
            </w:r>
          </w:p>
          <w:p w14:paraId="7BA424A7" w14:textId="77777777" w:rsidR="00D14395" w:rsidRPr="004A4535" w:rsidRDefault="00D14395" w:rsidP="00D14395">
            <w:pPr>
              <w:pStyle w:val="a9"/>
              <w:ind w:firstLine="323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2023 г. в рамках месячника проведено более 50 мероприятий с общим охватом более 3089 участников. Опубликовано в районных СМИ более 40 информационных материалов, количество просмотров которых составило более 10996.</w:t>
            </w:r>
          </w:p>
          <w:p w14:paraId="02377601" w14:textId="4309C8D5" w:rsidR="009665BD" w:rsidRPr="004A4535" w:rsidRDefault="009665BD" w:rsidP="00D14395">
            <w:pPr>
              <w:pStyle w:val="a9"/>
              <w:ind w:firstLine="323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В 2024 году проведено более 96 мероприятий с общим охватом более 5781 участников. Опубликовано в районных СМИ более 93 информационных материалов, количество просмотров которых составило более 24076.</w:t>
            </w:r>
          </w:p>
        </w:tc>
      </w:tr>
      <w:tr w:rsidR="009665BD" w:rsidRPr="004A4535" w14:paraId="0402CC2F" w14:textId="77777777" w:rsidTr="00A86893">
        <w:trPr>
          <w:gridAfter w:val="1"/>
          <w:wAfter w:w="20" w:type="dxa"/>
          <w:jc w:val="center"/>
        </w:trPr>
        <w:tc>
          <w:tcPr>
            <w:tcW w:w="570" w:type="dxa"/>
          </w:tcPr>
          <w:p w14:paraId="4DB3ECE8" w14:textId="5189A247" w:rsidR="009665BD" w:rsidRPr="004A4535" w:rsidRDefault="009665BD" w:rsidP="009665BD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lastRenderedPageBreak/>
              <w:t>4.4.</w:t>
            </w:r>
          </w:p>
        </w:tc>
        <w:tc>
          <w:tcPr>
            <w:tcW w:w="3253" w:type="dxa"/>
          </w:tcPr>
          <w:p w14:paraId="0A945FBE" w14:textId="21CCA816" w:rsidR="009665BD" w:rsidRPr="004A4535" w:rsidRDefault="009665BD" w:rsidP="009665B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Размещение в СМИ сведений, содержащих разъяснения и рекомендации по действиям при угрозе или совершении терактов и противодействию экстремизма, а также повышению бдительности граждан</w:t>
            </w:r>
          </w:p>
        </w:tc>
        <w:tc>
          <w:tcPr>
            <w:tcW w:w="992" w:type="dxa"/>
            <w:vAlign w:val="center"/>
          </w:tcPr>
          <w:p w14:paraId="7929BF3B" w14:textId="4B753E1E" w:rsidR="009665BD" w:rsidRPr="004A4535" w:rsidRDefault="009665BD" w:rsidP="009665BD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proofErr w:type="spellStart"/>
            <w:proofErr w:type="gramStart"/>
            <w:r w:rsidRPr="004A4535">
              <w:rPr>
                <w:b w:val="0"/>
                <w:sz w:val="20"/>
              </w:rPr>
              <w:t>ежегод</w:t>
            </w:r>
            <w:proofErr w:type="spellEnd"/>
            <w:r w:rsidRPr="004A4535">
              <w:rPr>
                <w:b w:val="0"/>
                <w:sz w:val="20"/>
              </w:rPr>
              <w:t>-но</w:t>
            </w:r>
            <w:proofErr w:type="gramEnd"/>
          </w:p>
        </w:tc>
        <w:tc>
          <w:tcPr>
            <w:tcW w:w="3821" w:type="dxa"/>
            <w:gridSpan w:val="4"/>
            <w:vAlign w:val="center"/>
          </w:tcPr>
          <w:p w14:paraId="70E9C1AF" w14:textId="6BDCF00B" w:rsidR="009665BD" w:rsidRPr="004A4535" w:rsidRDefault="009665BD" w:rsidP="009665BD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В рамках финансирования основной деятельности</w:t>
            </w:r>
          </w:p>
        </w:tc>
        <w:tc>
          <w:tcPr>
            <w:tcW w:w="7567" w:type="dxa"/>
          </w:tcPr>
          <w:p w14:paraId="6918F5FE" w14:textId="7A91D566" w:rsidR="004E285F" w:rsidRDefault="004E285F" w:rsidP="002532CC">
            <w:pPr>
              <w:pStyle w:val="a9"/>
              <w:ind w:firstLine="323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В 2</w:t>
            </w:r>
            <w:r w:rsidR="002532CC">
              <w:rPr>
                <w:rFonts w:ascii="Times New Roman" w:hAnsi="Times New Roman" w:cs="Times New Roman"/>
                <w:sz w:val="20"/>
                <w:szCs w:val="20"/>
              </w:rPr>
              <w:t>022 году опубликовано 10 статей:</w:t>
            </w:r>
          </w:p>
          <w:p w14:paraId="73D5E828" w14:textId="77777777" w:rsidR="002532CC" w:rsidRPr="002532CC" w:rsidRDefault="002532CC" w:rsidP="002532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1.</w:t>
            </w: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Ваша безопасность// Красноярские новости № 12 31.03.2022 с. 8;</w:t>
            </w:r>
          </w:p>
          <w:p w14:paraId="703844DC" w14:textId="77777777" w:rsidR="002532CC" w:rsidRPr="002532CC" w:rsidRDefault="002532CC" w:rsidP="002532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2.</w:t>
            </w: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 xml:space="preserve">Незаконная миграция - путь к терроризму// Красноярские </w:t>
            </w:r>
            <w:proofErr w:type="gramStart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но-</w:t>
            </w:r>
            <w:proofErr w:type="spellStart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вости</w:t>
            </w:r>
            <w:proofErr w:type="spellEnd"/>
            <w:proofErr w:type="gramEnd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№ 17 5.05.2022 с. 12;</w:t>
            </w:r>
          </w:p>
          <w:p w14:paraId="39B68F5A" w14:textId="77777777" w:rsidR="002532CC" w:rsidRPr="002532CC" w:rsidRDefault="002532CC" w:rsidP="002532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3.</w:t>
            </w: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Безопасность - забота каждого// Красноярские новости № 17 5.05.2022 с. 12;</w:t>
            </w:r>
          </w:p>
          <w:p w14:paraId="2BA64B09" w14:textId="77777777" w:rsidR="002532CC" w:rsidRPr="002532CC" w:rsidRDefault="002532CC" w:rsidP="002532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4.</w:t>
            </w: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Будь бдителен всегда и везде// Красноярские новости № 36 8.09.2022 с. 2;</w:t>
            </w:r>
          </w:p>
          <w:p w14:paraId="25995BDB" w14:textId="77777777" w:rsidR="002532CC" w:rsidRPr="002532CC" w:rsidRDefault="002532CC" w:rsidP="002532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5.</w:t>
            </w: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 xml:space="preserve">Будьте </w:t>
            </w:r>
            <w:proofErr w:type="gramStart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бдительны!/</w:t>
            </w:r>
            <w:proofErr w:type="gramEnd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/ Красноярские новости № 50 15.12.2022 с. 8;</w:t>
            </w:r>
          </w:p>
          <w:p w14:paraId="0765B442" w14:textId="77777777" w:rsidR="002532CC" w:rsidRPr="002532CC" w:rsidRDefault="002532CC" w:rsidP="002532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6.</w:t>
            </w: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 xml:space="preserve">Незаконное хранение оружие – </w:t>
            </w:r>
            <w:proofErr w:type="gramStart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преступление!/</w:t>
            </w:r>
            <w:proofErr w:type="gramEnd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/ Красноярские новости № 53 29.12.2022 с. 8;</w:t>
            </w:r>
          </w:p>
          <w:p w14:paraId="63C0F754" w14:textId="77777777" w:rsidR="002532CC" w:rsidRPr="002532CC" w:rsidRDefault="002532CC" w:rsidP="002532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7.</w:t>
            </w: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 xml:space="preserve">Если ты обнаружил взрывоопасный </w:t>
            </w:r>
            <w:proofErr w:type="gramStart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предмет!/</w:t>
            </w:r>
            <w:proofErr w:type="gramEnd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/ Красноярские новости № 51 22.12.2022 с. 11;</w:t>
            </w:r>
          </w:p>
          <w:p w14:paraId="7CDD49EC" w14:textId="77777777" w:rsidR="002532CC" w:rsidRPr="002532CC" w:rsidRDefault="002532CC" w:rsidP="002532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8.</w:t>
            </w: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Памятка о необходимости повышения бдительности граждан и порядок действий при получении информации о возможных угрозах безопасности, [Электронный ресурс</w:t>
            </w:r>
            <w:proofErr w:type="gramStart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]:  https://clck.ru/33KBkN</w:t>
            </w:r>
            <w:proofErr w:type="gramEnd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;</w:t>
            </w:r>
          </w:p>
          <w:p w14:paraId="5069DEF7" w14:textId="77777777" w:rsidR="002532CC" w:rsidRPr="002532CC" w:rsidRDefault="002532CC" w:rsidP="002532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9.</w:t>
            </w: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Терроризм - угроза обществу [Электронный ресурс</w:t>
            </w:r>
            <w:proofErr w:type="gramStart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]:  https://clck.ru/33VP5B</w:t>
            </w:r>
            <w:proofErr w:type="gramEnd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;</w:t>
            </w:r>
          </w:p>
          <w:p w14:paraId="47B499EC" w14:textId="089B89DE" w:rsidR="002532CC" w:rsidRPr="002532CC" w:rsidRDefault="002532CC" w:rsidP="002532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10.</w:t>
            </w: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Мы против террора! [Электронный ресурс</w:t>
            </w:r>
            <w:proofErr w:type="gramStart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]:  https://clck.ru/33VNp8</w:t>
            </w:r>
            <w:proofErr w:type="gramEnd"/>
          </w:p>
          <w:p w14:paraId="2A8732F6" w14:textId="5E612E7C" w:rsidR="004E285F" w:rsidRDefault="004E285F" w:rsidP="002532CC">
            <w:pPr>
              <w:pStyle w:val="a9"/>
              <w:ind w:firstLine="323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В 2</w:t>
            </w:r>
            <w:r w:rsidR="002532CC">
              <w:rPr>
                <w:rFonts w:ascii="Times New Roman" w:hAnsi="Times New Roman" w:cs="Times New Roman"/>
                <w:sz w:val="20"/>
                <w:szCs w:val="20"/>
              </w:rPr>
              <w:t>023 году опубликовано 11 статей:</w:t>
            </w:r>
          </w:p>
          <w:p w14:paraId="1A9F708F" w14:textId="77777777" w:rsidR="002532CC" w:rsidRPr="002532CC" w:rsidRDefault="002532CC" w:rsidP="002532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1.</w:t>
            </w: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Ситуация под контролем // КН № 9 9.03.23 с. 5;</w:t>
            </w:r>
          </w:p>
          <w:p w14:paraId="71ADE461" w14:textId="77777777" w:rsidR="002532CC" w:rsidRPr="002532CC" w:rsidRDefault="002532CC" w:rsidP="002532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2.</w:t>
            </w: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 xml:space="preserve">Фиктивная регистрация иностранных граждан - путь к </w:t>
            </w:r>
            <w:proofErr w:type="spellStart"/>
            <w:proofErr w:type="gramStart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террориз-му</w:t>
            </w:r>
            <w:proofErr w:type="spellEnd"/>
            <w:proofErr w:type="gramEnd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! [Электронный ресурс]: </w:t>
            </w:r>
            <w:proofErr w:type="gramStart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https://clck.ru/38ai7D ;</w:t>
            </w:r>
            <w:proofErr w:type="gramEnd"/>
          </w:p>
          <w:p w14:paraId="371F538D" w14:textId="77777777" w:rsidR="002532CC" w:rsidRPr="002532CC" w:rsidRDefault="002532CC" w:rsidP="002532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3.</w:t>
            </w: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Будьте зорки и бдительны! Безопасность – забота каждого! // КН № 16 27.04.23 с. 11;</w:t>
            </w:r>
          </w:p>
          <w:p w14:paraId="47D51ADE" w14:textId="77777777" w:rsidR="002532CC" w:rsidRPr="002532CC" w:rsidRDefault="002532CC" w:rsidP="002532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4.</w:t>
            </w: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Инструкция руководителям объектов о порядке действий при обнаружении беспилотного воздушного судна в воздушном про-</w:t>
            </w:r>
            <w:proofErr w:type="spellStart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странстве</w:t>
            </w:r>
            <w:proofErr w:type="spellEnd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над территорией административного здания или </w:t>
            </w:r>
            <w:proofErr w:type="spellStart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подведом-ственной</w:t>
            </w:r>
            <w:proofErr w:type="spellEnd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территории  [</w:t>
            </w:r>
            <w:proofErr w:type="gramEnd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Электронный ресурс]:  https://clck.ru/35qmrw ;</w:t>
            </w:r>
          </w:p>
          <w:p w14:paraId="55749DE6" w14:textId="77777777" w:rsidR="002532CC" w:rsidRPr="002532CC" w:rsidRDefault="002532CC" w:rsidP="002532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5.</w:t>
            </w: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 xml:space="preserve">Безопасность – забота каждого! [Электронный ресурс]: </w:t>
            </w:r>
            <w:proofErr w:type="gramStart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https://clck.ru/wn7Vn ;</w:t>
            </w:r>
            <w:proofErr w:type="gramEnd"/>
          </w:p>
          <w:p w14:paraId="75DA65EE" w14:textId="77777777" w:rsidR="002532CC" w:rsidRPr="002532CC" w:rsidRDefault="002532CC" w:rsidP="002532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6.</w:t>
            </w: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Мы против террора [Электронный ресурс]: https://clck.ru/38akRV;</w:t>
            </w:r>
          </w:p>
          <w:p w14:paraId="56855272" w14:textId="77777777" w:rsidR="002532CC" w:rsidRPr="002532CC" w:rsidRDefault="002532CC" w:rsidP="002532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7.</w:t>
            </w: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Нет ненависти и вражде// КН № 46 9.11.23 с. 2;</w:t>
            </w:r>
          </w:p>
          <w:p w14:paraId="53B8CA56" w14:textId="77777777" w:rsidR="002532CC" w:rsidRPr="002532CC" w:rsidRDefault="002532CC" w:rsidP="002532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8.</w:t>
            </w: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Будьте зорки и бдительны! [Электронный ресурс]: https://clck.ru/38akP6;</w:t>
            </w:r>
          </w:p>
          <w:p w14:paraId="733726CC" w14:textId="77777777" w:rsidR="002532CC" w:rsidRPr="002532CC" w:rsidRDefault="002532CC" w:rsidP="002532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9.</w:t>
            </w: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НЕТ ТЕРРОРУ НА ЗЕМЛЕ! [Электронный ресурс]: https://clck.ru/38akNE;</w:t>
            </w:r>
          </w:p>
          <w:p w14:paraId="25D84CFB" w14:textId="77777777" w:rsidR="002532CC" w:rsidRPr="002532CC" w:rsidRDefault="002532CC" w:rsidP="002532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10.</w:t>
            </w: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ТЕРРОРИЗМ! Будьте бдительны! [Электронный ресурс]: https://clck.ru/38akME;</w:t>
            </w:r>
          </w:p>
          <w:p w14:paraId="514121E3" w14:textId="760E102C" w:rsidR="002532CC" w:rsidRPr="002532CC" w:rsidRDefault="002532CC" w:rsidP="002532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11.</w:t>
            </w: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Порядок действий в случае вооруженного нападения на школу [Электронный ресурс]: https://clck.ru/yzqPv</w:t>
            </w:r>
          </w:p>
          <w:p w14:paraId="45460A40" w14:textId="05FED402" w:rsidR="009665BD" w:rsidRPr="004A4535" w:rsidRDefault="009665BD" w:rsidP="002532CC">
            <w:pPr>
              <w:pStyle w:val="a9"/>
              <w:ind w:firstLine="323"/>
              <w:rPr>
                <w:rFonts w:ascii="Times New Roman" w:hAnsi="Times New Roman" w:cs="Times New Roman"/>
                <w:sz w:val="20"/>
                <w:szCs w:val="20"/>
              </w:rPr>
            </w:pPr>
            <w:r w:rsidRPr="004A4535">
              <w:rPr>
                <w:rFonts w:ascii="Times New Roman" w:hAnsi="Times New Roman" w:cs="Times New Roman"/>
                <w:sz w:val="20"/>
                <w:szCs w:val="20"/>
              </w:rPr>
              <w:t>В 2024 году опубликовано 11 статей.</w:t>
            </w:r>
          </w:p>
          <w:p w14:paraId="70AB0DD9" w14:textId="77777777" w:rsidR="002532CC" w:rsidRPr="002532CC" w:rsidRDefault="002532CC" w:rsidP="002532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1.</w:t>
            </w: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Безопасность - забота каждого! // КН № 1 11.01.24 с. 8;</w:t>
            </w:r>
          </w:p>
          <w:p w14:paraId="6D3F2874" w14:textId="77777777" w:rsidR="002532CC" w:rsidRPr="002532CC" w:rsidRDefault="002532CC" w:rsidP="002532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2.</w:t>
            </w: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Порядок действий в случае вооруженного нападения на школу [ЭР]: https://clck.ru/yzqPv</w:t>
            </w:r>
          </w:p>
          <w:p w14:paraId="2AFFD644" w14:textId="77777777" w:rsidR="002532CC" w:rsidRPr="002532CC" w:rsidRDefault="002532CC" w:rsidP="002532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3.</w:t>
            </w: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Будьте бдительны и осторожны! Безопасность – забота каждого! // КН № 8 29.02.24 с. 11;</w:t>
            </w:r>
          </w:p>
          <w:p w14:paraId="33CBA660" w14:textId="77777777" w:rsidR="002532CC" w:rsidRPr="002532CC" w:rsidRDefault="002532CC" w:rsidP="002532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4.</w:t>
            </w: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 xml:space="preserve">О действиях при обнаружении в небе или на земле беспилотного летательного </w:t>
            </w:r>
            <w:proofErr w:type="gramStart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объекта  /</w:t>
            </w:r>
            <w:proofErr w:type="gramEnd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/ КН № 12 28.03.24 с. 12;</w:t>
            </w:r>
          </w:p>
          <w:p w14:paraId="26BA8924" w14:textId="77777777" w:rsidR="002532CC" w:rsidRPr="002532CC" w:rsidRDefault="002532CC" w:rsidP="002532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5.</w:t>
            </w: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 xml:space="preserve">Фиктивная регистрация иностранных граждан - путь к </w:t>
            </w:r>
            <w:proofErr w:type="spellStart"/>
            <w:proofErr w:type="gramStart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террориз-му</w:t>
            </w:r>
            <w:proofErr w:type="spellEnd"/>
            <w:proofErr w:type="gramEnd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! [ЭР]: https://clck.ru/3GWtVv;</w:t>
            </w:r>
          </w:p>
          <w:p w14:paraId="5D2C02DE" w14:textId="77777777" w:rsidR="002532CC" w:rsidRPr="002532CC" w:rsidRDefault="002532CC" w:rsidP="002532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6.</w:t>
            </w: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Незаконный митинг. Последствия для участников и почему штраф – не самое неприятное наказание [ЭР]: https://clck.ru/3GWtNN;</w:t>
            </w:r>
          </w:p>
          <w:p w14:paraId="7C76E1DA" w14:textId="77777777" w:rsidR="002532CC" w:rsidRPr="002532CC" w:rsidRDefault="002532CC" w:rsidP="002532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7.</w:t>
            </w: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Будьте бдительны и осторожны! Безопасность – забота каждого! [ЭР]: https://clck.ru/3GWtHx;</w:t>
            </w:r>
          </w:p>
          <w:p w14:paraId="77C354EA" w14:textId="77777777" w:rsidR="002532CC" w:rsidRPr="002532CC" w:rsidRDefault="002532CC" w:rsidP="002532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8.</w:t>
            </w: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Об уголовной ответственности за несообщение о преступлении террористической направленности [ЭР]: https://clck.ru/3GWtCu;</w:t>
            </w:r>
          </w:p>
          <w:p w14:paraId="1B9D846E" w14:textId="77777777" w:rsidR="002532CC" w:rsidRPr="002532CC" w:rsidRDefault="002532CC" w:rsidP="002532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9.</w:t>
            </w:r>
            <w:proofErr w:type="gramStart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«</w:t>
            </w:r>
            <w:proofErr w:type="gramEnd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Мобильное приложение РАДАР.НФ» [ЭР]: https://clck.ru/3GWt9Q;</w:t>
            </w:r>
          </w:p>
          <w:p w14:paraId="04EE2756" w14:textId="77777777" w:rsidR="002532CC" w:rsidRPr="002532CC" w:rsidRDefault="002532CC" w:rsidP="002532CC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10.</w:t>
            </w: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Чистое небо // КН № 88 28.11.24 с. 8;</w:t>
            </w:r>
          </w:p>
          <w:p w14:paraId="52B850DB" w14:textId="3F67CAA2" w:rsidR="009665BD" w:rsidRPr="004A4535" w:rsidRDefault="002532CC" w:rsidP="002532C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11.</w:t>
            </w:r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 xml:space="preserve">Рекомендации для организации работы школьных и </w:t>
            </w:r>
            <w:proofErr w:type="spellStart"/>
            <w:proofErr w:type="gramStart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студенче-ских</w:t>
            </w:r>
            <w:proofErr w:type="spellEnd"/>
            <w:proofErr w:type="gramEnd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медиацентров</w:t>
            </w:r>
            <w:proofErr w:type="spellEnd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по вопросам публикации </w:t>
            </w:r>
            <w:proofErr w:type="spellStart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>антитеррористиче-ского</w:t>
            </w:r>
            <w:proofErr w:type="spellEnd"/>
            <w:r w:rsidRPr="002532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контента в сети Интернет [ЭР]: https://clck.ru/3GWt6r</w:t>
            </w:r>
          </w:p>
        </w:tc>
      </w:tr>
      <w:tr w:rsidR="004E285F" w:rsidRPr="004A4535" w14:paraId="7D5FC24C" w14:textId="77777777" w:rsidTr="00A86893">
        <w:trPr>
          <w:gridAfter w:val="1"/>
          <w:wAfter w:w="20" w:type="dxa"/>
          <w:jc w:val="center"/>
        </w:trPr>
        <w:tc>
          <w:tcPr>
            <w:tcW w:w="570" w:type="dxa"/>
          </w:tcPr>
          <w:p w14:paraId="6F3F1E61" w14:textId="77777777" w:rsidR="004E285F" w:rsidRPr="004A4535" w:rsidRDefault="004E285F" w:rsidP="004E285F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</w:p>
        </w:tc>
        <w:tc>
          <w:tcPr>
            <w:tcW w:w="4245" w:type="dxa"/>
            <w:gridSpan w:val="2"/>
            <w:vAlign w:val="center"/>
          </w:tcPr>
          <w:p w14:paraId="5B9C9114" w14:textId="3EEB462D" w:rsidR="004E285F" w:rsidRPr="004A4535" w:rsidRDefault="004E285F" w:rsidP="004E285F">
            <w:pPr>
              <w:pStyle w:val="afc"/>
              <w:suppressAutoHyphens/>
              <w:spacing w:before="0" w:line="240" w:lineRule="auto"/>
              <w:ind w:left="0" w:right="0"/>
              <w:jc w:val="left"/>
              <w:rPr>
                <w:sz w:val="20"/>
              </w:rPr>
            </w:pPr>
            <w:r w:rsidRPr="004A4535">
              <w:rPr>
                <w:sz w:val="24"/>
                <w:szCs w:val="24"/>
              </w:rPr>
              <w:t>Итого по Задаче 4.</w:t>
            </w:r>
          </w:p>
        </w:tc>
        <w:tc>
          <w:tcPr>
            <w:tcW w:w="1031" w:type="dxa"/>
            <w:vAlign w:val="center"/>
          </w:tcPr>
          <w:p w14:paraId="1B7CF1A6" w14:textId="77777777" w:rsidR="004E285F" w:rsidRPr="004A4535" w:rsidRDefault="004E285F" w:rsidP="004E285F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35,0/</w:t>
            </w:r>
          </w:p>
          <w:p w14:paraId="2076946B" w14:textId="234F2A73" w:rsidR="004E285F" w:rsidRPr="004A4535" w:rsidRDefault="004E285F" w:rsidP="004E285F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35,0</w:t>
            </w:r>
          </w:p>
        </w:tc>
        <w:tc>
          <w:tcPr>
            <w:tcW w:w="944" w:type="dxa"/>
            <w:vAlign w:val="center"/>
          </w:tcPr>
          <w:p w14:paraId="2F1C39A5" w14:textId="77777777" w:rsidR="004E285F" w:rsidRPr="004A4535" w:rsidRDefault="004E285F" w:rsidP="004E285F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10,0/</w:t>
            </w:r>
          </w:p>
          <w:p w14:paraId="002892C9" w14:textId="68DC4DCC" w:rsidR="004E285F" w:rsidRPr="004A4535" w:rsidRDefault="004E285F" w:rsidP="004E285F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10,0</w:t>
            </w:r>
          </w:p>
        </w:tc>
        <w:tc>
          <w:tcPr>
            <w:tcW w:w="923" w:type="dxa"/>
            <w:vAlign w:val="center"/>
          </w:tcPr>
          <w:p w14:paraId="66A189A9" w14:textId="77777777" w:rsidR="004E285F" w:rsidRPr="004A4535" w:rsidRDefault="004E285F" w:rsidP="004E285F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10,0/</w:t>
            </w:r>
          </w:p>
          <w:p w14:paraId="2F93C831" w14:textId="5E2B1094" w:rsidR="004E285F" w:rsidRPr="004A4535" w:rsidRDefault="004E285F" w:rsidP="004E285F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10,0</w:t>
            </w:r>
          </w:p>
        </w:tc>
        <w:tc>
          <w:tcPr>
            <w:tcW w:w="923" w:type="dxa"/>
            <w:vAlign w:val="center"/>
          </w:tcPr>
          <w:p w14:paraId="3527E518" w14:textId="77777777" w:rsidR="004E285F" w:rsidRPr="004A4535" w:rsidRDefault="004E285F" w:rsidP="004E285F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15,0/</w:t>
            </w:r>
          </w:p>
          <w:p w14:paraId="5373C8DB" w14:textId="568C8FB3" w:rsidR="004E285F" w:rsidRPr="004A4535" w:rsidRDefault="004E285F" w:rsidP="004E285F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15,0</w:t>
            </w:r>
          </w:p>
        </w:tc>
        <w:tc>
          <w:tcPr>
            <w:tcW w:w="7567" w:type="dxa"/>
          </w:tcPr>
          <w:p w14:paraId="1BED659C" w14:textId="77777777" w:rsidR="004E285F" w:rsidRPr="004A4535" w:rsidRDefault="004E285F" w:rsidP="004E285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85F" w:rsidRPr="004A4535" w14:paraId="3FF47F86" w14:textId="77777777" w:rsidTr="00A86893">
        <w:trPr>
          <w:gridAfter w:val="1"/>
          <w:wAfter w:w="20" w:type="dxa"/>
          <w:jc w:val="center"/>
        </w:trPr>
        <w:tc>
          <w:tcPr>
            <w:tcW w:w="570" w:type="dxa"/>
          </w:tcPr>
          <w:p w14:paraId="4C3E53FA" w14:textId="77777777" w:rsidR="004E285F" w:rsidRPr="004A4535" w:rsidRDefault="004E285F" w:rsidP="0047465E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</w:p>
        </w:tc>
        <w:tc>
          <w:tcPr>
            <w:tcW w:w="4245" w:type="dxa"/>
            <w:gridSpan w:val="2"/>
            <w:vAlign w:val="center"/>
          </w:tcPr>
          <w:p w14:paraId="43498BA2" w14:textId="4CC36E52" w:rsidR="004E285F" w:rsidRPr="004A4535" w:rsidRDefault="004E285F" w:rsidP="004E285F">
            <w:pPr>
              <w:pStyle w:val="afc"/>
              <w:suppressAutoHyphens/>
              <w:spacing w:before="0" w:line="240" w:lineRule="auto"/>
              <w:ind w:left="0" w:right="0"/>
              <w:jc w:val="left"/>
              <w:rPr>
                <w:sz w:val="20"/>
              </w:rPr>
            </w:pPr>
            <w:r w:rsidRPr="004A4535">
              <w:rPr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031" w:type="dxa"/>
            <w:vAlign w:val="center"/>
          </w:tcPr>
          <w:p w14:paraId="1B93E882" w14:textId="77777777" w:rsidR="004E285F" w:rsidRPr="004A4535" w:rsidRDefault="004E285F" w:rsidP="0047465E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12814,38/</w:t>
            </w:r>
          </w:p>
          <w:p w14:paraId="777EA049" w14:textId="6B8E390D" w:rsidR="004E285F" w:rsidRPr="004A4535" w:rsidRDefault="004E285F" w:rsidP="0047465E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12814,38</w:t>
            </w:r>
          </w:p>
        </w:tc>
        <w:tc>
          <w:tcPr>
            <w:tcW w:w="944" w:type="dxa"/>
            <w:vAlign w:val="center"/>
          </w:tcPr>
          <w:p w14:paraId="32C4271B" w14:textId="77777777" w:rsidR="004E285F" w:rsidRPr="004A4535" w:rsidRDefault="004E285F" w:rsidP="0047465E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1714,56/</w:t>
            </w:r>
          </w:p>
          <w:p w14:paraId="4FD819F0" w14:textId="36FACEA7" w:rsidR="004E285F" w:rsidRPr="004A4535" w:rsidRDefault="004E285F" w:rsidP="0047465E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1714,56</w:t>
            </w:r>
          </w:p>
        </w:tc>
        <w:tc>
          <w:tcPr>
            <w:tcW w:w="923" w:type="dxa"/>
            <w:vAlign w:val="center"/>
          </w:tcPr>
          <w:p w14:paraId="150D61FB" w14:textId="77777777" w:rsidR="004E285F" w:rsidRPr="004A4535" w:rsidRDefault="004E285F" w:rsidP="0047465E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5529,86/</w:t>
            </w:r>
          </w:p>
          <w:p w14:paraId="3067EB1F" w14:textId="19D1F01F" w:rsidR="004E285F" w:rsidRPr="004A4535" w:rsidRDefault="004E285F" w:rsidP="0047465E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5529,86</w:t>
            </w:r>
          </w:p>
        </w:tc>
        <w:tc>
          <w:tcPr>
            <w:tcW w:w="923" w:type="dxa"/>
            <w:vAlign w:val="center"/>
          </w:tcPr>
          <w:p w14:paraId="208765F7" w14:textId="77777777" w:rsidR="004E285F" w:rsidRPr="004A4535" w:rsidRDefault="004E285F" w:rsidP="0047465E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5569,96/</w:t>
            </w:r>
          </w:p>
          <w:p w14:paraId="1DB3E36C" w14:textId="04866906" w:rsidR="004E285F" w:rsidRPr="004A4535" w:rsidRDefault="004E285F" w:rsidP="0047465E">
            <w:pPr>
              <w:pStyle w:val="afc"/>
              <w:suppressAutoHyphens/>
              <w:spacing w:before="0" w:line="240" w:lineRule="auto"/>
              <w:ind w:left="0" w:right="0"/>
              <w:rPr>
                <w:b w:val="0"/>
                <w:sz w:val="20"/>
              </w:rPr>
            </w:pPr>
            <w:r w:rsidRPr="004A4535">
              <w:rPr>
                <w:b w:val="0"/>
                <w:sz w:val="20"/>
              </w:rPr>
              <w:t>5569,96</w:t>
            </w:r>
          </w:p>
        </w:tc>
        <w:tc>
          <w:tcPr>
            <w:tcW w:w="7567" w:type="dxa"/>
          </w:tcPr>
          <w:p w14:paraId="192873F0" w14:textId="77777777" w:rsidR="004E285F" w:rsidRPr="004A4535" w:rsidRDefault="004E285F" w:rsidP="0047465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65097F" w14:textId="77777777" w:rsidR="00534643" w:rsidRPr="004A4535" w:rsidRDefault="00A30AAD" w:rsidP="00A30AAD">
      <w:pPr>
        <w:jc w:val="right"/>
        <w:rPr>
          <w:lang w:eastAsia="ru-RU"/>
        </w:rPr>
      </w:pPr>
      <w:r w:rsidRPr="004A4535">
        <w:rPr>
          <w:sz w:val="28"/>
          <w:szCs w:val="28"/>
        </w:rPr>
        <w:t>Таблица 2</w:t>
      </w:r>
    </w:p>
    <w:p w14:paraId="3C2A12AC" w14:textId="77777777" w:rsidR="00A30AAD" w:rsidRPr="004A4535" w:rsidRDefault="00A30AAD" w:rsidP="00A30AAD">
      <w:pPr>
        <w:rPr>
          <w:lang w:eastAsia="ru-RU"/>
        </w:rPr>
      </w:pPr>
    </w:p>
    <w:p w14:paraId="351B198A" w14:textId="77777777" w:rsidR="00EF2DDB" w:rsidRPr="004A4535" w:rsidRDefault="00EF2DDB" w:rsidP="00A30AAD">
      <w:pPr>
        <w:rPr>
          <w:lang w:eastAsia="ru-RU"/>
        </w:rPr>
        <w:sectPr w:rsidR="00EF2DDB" w:rsidRPr="004A4535" w:rsidSect="009112D3">
          <w:pgSz w:w="16838" w:h="11906" w:orient="landscape"/>
          <w:pgMar w:top="1418" w:right="1134" w:bottom="1418" w:left="1134" w:header="709" w:footer="709" w:gutter="0"/>
          <w:pgNumType w:start="5"/>
          <w:cols w:space="708"/>
          <w:docGrid w:linePitch="360"/>
        </w:sectPr>
      </w:pPr>
    </w:p>
    <w:p w14:paraId="6BAFA0CA" w14:textId="77777777" w:rsidR="001B1AE6" w:rsidRPr="004A4535" w:rsidRDefault="001B1AE6" w:rsidP="00A30AA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A4535">
        <w:rPr>
          <w:rFonts w:ascii="Times New Roman" w:hAnsi="Times New Roman" w:cs="Times New Roman"/>
          <w:color w:val="auto"/>
          <w:sz w:val="28"/>
          <w:szCs w:val="28"/>
        </w:rPr>
        <w:lastRenderedPageBreak/>
        <w:t>3.4. Анализ факторов, повлиявших на ход реализации муниципальной программы.</w:t>
      </w:r>
    </w:p>
    <w:p w14:paraId="4BB86788" w14:textId="77777777" w:rsidR="00CA73A5" w:rsidRPr="004A4535" w:rsidRDefault="00CA73A5" w:rsidP="00A30AAD">
      <w:pPr>
        <w:rPr>
          <w:lang w:eastAsia="ru-RU"/>
        </w:rPr>
      </w:pPr>
    </w:p>
    <w:p w14:paraId="785617EA" w14:textId="77777777" w:rsidR="004E285F" w:rsidRPr="004A4535" w:rsidRDefault="004E285F" w:rsidP="004E285F">
      <w:pPr>
        <w:spacing w:line="360" w:lineRule="auto"/>
        <w:ind w:firstLine="684"/>
        <w:jc w:val="both"/>
        <w:rPr>
          <w:sz w:val="28"/>
          <w:szCs w:val="28"/>
        </w:rPr>
      </w:pPr>
      <w:r w:rsidRPr="004A4535">
        <w:rPr>
          <w:sz w:val="28"/>
          <w:szCs w:val="28"/>
        </w:rPr>
        <w:t>В 2022 году освоение бюджетных средств в ходе реализации Программы составило 100 %. (1714,56 тыс. рублей).</w:t>
      </w:r>
    </w:p>
    <w:p w14:paraId="70F7FEA4" w14:textId="373C9487" w:rsidR="004E285F" w:rsidRPr="004A4535" w:rsidRDefault="004E285F" w:rsidP="004E285F">
      <w:pPr>
        <w:spacing w:line="360" w:lineRule="auto"/>
        <w:ind w:firstLine="684"/>
        <w:jc w:val="both"/>
        <w:rPr>
          <w:sz w:val="28"/>
          <w:szCs w:val="28"/>
        </w:rPr>
      </w:pPr>
      <w:r w:rsidRPr="004A4535">
        <w:rPr>
          <w:sz w:val="28"/>
          <w:szCs w:val="28"/>
        </w:rPr>
        <w:t>В 2023 году освоение бюджетных средств в ходе реализации Программы составило 100 %. (5529,86 тыс. рублей).</w:t>
      </w:r>
    </w:p>
    <w:p w14:paraId="7C68B9E0" w14:textId="704B3A73" w:rsidR="00670791" w:rsidRPr="004A4535" w:rsidRDefault="00A364FC" w:rsidP="00A30AAD">
      <w:pPr>
        <w:spacing w:line="360" w:lineRule="auto"/>
        <w:ind w:firstLine="684"/>
        <w:jc w:val="both"/>
        <w:rPr>
          <w:sz w:val="28"/>
          <w:szCs w:val="28"/>
        </w:rPr>
      </w:pPr>
      <w:r w:rsidRPr="004A4535">
        <w:rPr>
          <w:sz w:val="28"/>
          <w:szCs w:val="28"/>
        </w:rPr>
        <w:t>В 202</w:t>
      </w:r>
      <w:r w:rsidR="0099794E" w:rsidRPr="004A4535">
        <w:rPr>
          <w:sz w:val="28"/>
          <w:szCs w:val="28"/>
        </w:rPr>
        <w:t>4</w:t>
      </w:r>
      <w:r w:rsidRPr="004A4535">
        <w:rPr>
          <w:sz w:val="28"/>
          <w:szCs w:val="28"/>
        </w:rPr>
        <w:t xml:space="preserve"> </w:t>
      </w:r>
      <w:r w:rsidR="00CA73A5" w:rsidRPr="004A4535">
        <w:rPr>
          <w:sz w:val="28"/>
          <w:szCs w:val="28"/>
        </w:rPr>
        <w:t>год</w:t>
      </w:r>
      <w:r w:rsidRPr="004A4535">
        <w:rPr>
          <w:sz w:val="28"/>
          <w:szCs w:val="28"/>
        </w:rPr>
        <w:t>у</w:t>
      </w:r>
      <w:r w:rsidR="00CA73A5" w:rsidRPr="004A4535">
        <w:rPr>
          <w:sz w:val="28"/>
          <w:szCs w:val="28"/>
        </w:rPr>
        <w:t xml:space="preserve"> освоение бюджетных средств </w:t>
      </w:r>
      <w:r w:rsidRPr="004A4535">
        <w:rPr>
          <w:sz w:val="28"/>
          <w:szCs w:val="28"/>
        </w:rPr>
        <w:t xml:space="preserve">в ходе реализации </w:t>
      </w:r>
      <w:r w:rsidR="00670791" w:rsidRPr="004A4535">
        <w:rPr>
          <w:sz w:val="28"/>
          <w:szCs w:val="28"/>
        </w:rPr>
        <w:t xml:space="preserve">Программы </w:t>
      </w:r>
      <w:r w:rsidR="00CA73A5" w:rsidRPr="004A4535">
        <w:rPr>
          <w:sz w:val="28"/>
          <w:szCs w:val="28"/>
        </w:rPr>
        <w:t xml:space="preserve">составило </w:t>
      </w:r>
      <w:r w:rsidR="00670791" w:rsidRPr="004A4535">
        <w:rPr>
          <w:sz w:val="28"/>
          <w:szCs w:val="28"/>
        </w:rPr>
        <w:t>100</w:t>
      </w:r>
      <w:r w:rsidRPr="004A4535">
        <w:rPr>
          <w:sz w:val="28"/>
          <w:szCs w:val="28"/>
        </w:rPr>
        <w:t xml:space="preserve"> %. (</w:t>
      </w:r>
      <w:r w:rsidR="006E59D5" w:rsidRPr="004A4535">
        <w:rPr>
          <w:sz w:val="28"/>
          <w:szCs w:val="28"/>
        </w:rPr>
        <w:t xml:space="preserve">5569,96 </w:t>
      </w:r>
      <w:r w:rsidRPr="004A4535">
        <w:rPr>
          <w:sz w:val="28"/>
          <w:szCs w:val="28"/>
        </w:rPr>
        <w:t>тыс. рублей).</w:t>
      </w:r>
    </w:p>
    <w:p w14:paraId="58AFAEAD" w14:textId="77777777" w:rsidR="000106A3" w:rsidRPr="004A4535" w:rsidRDefault="00670791" w:rsidP="00A30AAD">
      <w:pPr>
        <w:spacing w:line="360" w:lineRule="auto"/>
        <w:ind w:firstLine="684"/>
        <w:jc w:val="both"/>
        <w:rPr>
          <w:sz w:val="28"/>
          <w:szCs w:val="28"/>
        </w:rPr>
      </w:pPr>
      <w:r w:rsidRPr="004A4535">
        <w:rPr>
          <w:sz w:val="28"/>
          <w:szCs w:val="28"/>
        </w:rPr>
        <w:t>Основным фактор</w:t>
      </w:r>
      <w:r w:rsidR="000106A3" w:rsidRPr="004A4535">
        <w:rPr>
          <w:sz w:val="28"/>
          <w:szCs w:val="28"/>
        </w:rPr>
        <w:t>ом</w:t>
      </w:r>
      <w:r w:rsidRPr="004A4535">
        <w:rPr>
          <w:sz w:val="28"/>
          <w:szCs w:val="28"/>
        </w:rPr>
        <w:t xml:space="preserve">, положительно повлиявшим </w:t>
      </w:r>
      <w:proofErr w:type="gramStart"/>
      <w:r w:rsidRPr="004A4535">
        <w:rPr>
          <w:sz w:val="28"/>
          <w:szCs w:val="28"/>
        </w:rPr>
        <w:t xml:space="preserve">на успешную реализацию </w:t>
      </w:r>
      <w:r w:rsidR="000106A3" w:rsidRPr="004A4535">
        <w:rPr>
          <w:sz w:val="28"/>
          <w:szCs w:val="28"/>
        </w:rPr>
        <w:t>П</w:t>
      </w:r>
      <w:r w:rsidRPr="004A4535">
        <w:rPr>
          <w:sz w:val="28"/>
          <w:szCs w:val="28"/>
        </w:rPr>
        <w:t>рограммы</w:t>
      </w:r>
      <w:proofErr w:type="gramEnd"/>
      <w:r w:rsidRPr="004A4535">
        <w:rPr>
          <w:sz w:val="28"/>
          <w:szCs w:val="28"/>
        </w:rPr>
        <w:t xml:space="preserve"> явля</w:t>
      </w:r>
      <w:r w:rsidR="000106A3" w:rsidRPr="004A4535">
        <w:rPr>
          <w:sz w:val="28"/>
          <w:szCs w:val="28"/>
        </w:rPr>
        <w:t xml:space="preserve">ется системный подход к </w:t>
      </w:r>
      <w:r w:rsidRPr="004A4535">
        <w:rPr>
          <w:sz w:val="28"/>
          <w:szCs w:val="28"/>
        </w:rPr>
        <w:t xml:space="preserve">реализации мероприятий </w:t>
      </w:r>
      <w:r w:rsidR="000106A3" w:rsidRPr="004A4535">
        <w:rPr>
          <w:sz w:val="28"/>
          <w:szCs w:val="28"/>
        </w:rPr>
        <w:t>направленных на обеспечение минимальных требований антитеррористической защищенности образовательных учреждений культуры</w:t>
      </w:r>
      <w:r w:rsidRPr="004A4535">
        <w:rPr>
          <w:sz w:val="28"/>
          <w:szCs w:val="28"/>
        </w:rPr>
        <w:t xml:space="preserve"> на территории Красноярского района</w:t>
      </w:r>
      <w:r w:rsidR="000106A3" w:rsidRPr="004A4535">
        <w:rPr>
          <w:sz w:val="28"/>
          <w:szCs w:val="28"/>
        </w:rPr>
        <w:t>.</w:t>
      </w:r>
    </w:p>
    <w:p w14:paraId="66CCF6B1" w14:textId="77777777" w:rsidR="00670791" w:rsidRPr="004A4535" w:rsidRDefault="00670791" w:rsidP="00A30AAD"/>
    <w:p w14:paraId="6020C7F4" w14:textId="77777777" w:rsidR="001B1AE6" w:rsidRPr="004A4535" w:rsidRDefault="001B1AE6" w:rsidP="00A30AA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A4535">
        <w:rPr>
          <w:rFonts w:ascii="Times New Roman" w:hAnsi="Times New Roman" w:cs="Times New Roman"/>
          <w:color w:val="auto"/>
          <w:sz w:val="28"/>
          <w:szCs w:val="28"/>
        </w:rPr>
        <w:t>3.5. Данные о бюджетных ассигнованиях и иных средствах, запланированных и направленных на выполнение мероприятий, а также освоенных в ходе реализации муниципальной программы.</w:t>
      </w:r>
    </w:p>
    <w:p w14:paraId="64A3CBCE" w14:textId="77777777" w:rsidR="00CA73A5" w:rsidRPr="004A4535" w:rsidRDefault="00CA73A5" w:rsidP="00A30AAD">
      <w:pPr>
        <w:rPr>
          <w:lang w:eastAsia="ru-RU"/>
        </w:rPr>
      </w:pPr>
    </w:p>
    <w:p w14:paraId="7ACE9AD0" w14:textId="77777777" w:rsidR="00CA73A5" w:rsidRPr="004A4535" w:rsidRDefault="00CA73A5" w:rsidP="00A30AAD">
      <w:pPr>
        <w:spacing w:line="360" w:lineRule="auto"/>
        <w:ind w:firstLine="684"/>
        <w:jc w:val="both"/>
        <w:rPr>
          <w:sz w:val="28"/>
        </w:rPr>
      </w:pPr>
      <w:r w:rsidRPr="004A4535">
        <w:rPr>
          <w:sz w:val="28"/>
        </w:rPr>
        <w:t xml:space="preserve">Данные о бюджетных ассигнованиях и иных средствах, запланированных и направленных на выполнение мероприятий, а также освоенных в ходе реализации муниципальной </w:t>
      </w:r>
      <w:r w:rsidR="009D7C76" w:rsidRPr="004A4535">
        <w:rPr>
          <w:sz w:val="28"/>
        </w:rPr>
        <w:t>П</w:t>
      </w:r>
      <w:r w:rsidRPr="004A4535">
        <w:rPr>
          <w:sz w:val="28"/>
        </w:rPr>
        <w:t>рограммы</w:t>
      </w:r>
      <w:r w:rsidR="00D82548" w:rsidRPr="004A4535">
        <w:rPr>
          <w:rStyle w:val="aff8"/>
          <w:sz w:val="28"/>
        </w:rPr>
        <w:footnoteReference w:id="1"/>
      </w:r>
      <w:r w:rsidRPr="004A4535">
        <w:rPr>
          <w:sz w:val="28"/>
        </w:rPr>
        <w:t xml:space="preserve">, согласованные с </w:t>
      </w:r>
      <w:r w:rsidR="009D7C76" w:rsidRPr="004A4535">
        <w:rPr>
          <w:sz w:val="28"/>
        </w:rPr>
        <w:t xml:space="preserve">финансовым управлением </w:t>
      </w:r>
      <w:r w:rsidRPr="004A4535">
        <w:rPr>
          <w:sz w:val="28"/>
        </w:rPr>
        <w:t xml:space="preserve">и </w:t>
      </w:r>
      <w:r w:rsidR="009D7C76" w:rsidRPr="004A4535">
        <w:rPr>
          <w:sz w:val="28"/>
        </w:rPr>
        <w:t xml:space="preserve">управлением экономики и </w:t>
      </w:r>
      <w:r w:rsidRPr="004A4535">
        <w:rPr>
          <w:sz w:val="28"/>
        </w:rPr>
        <w:t xml:space="preserve">инвестиций </w:t>
      </w:r>
      <w:r w:rsidR="009D7C76" w:rsidRPr="004A4535">
        <w:rPr>
          <w:sz w:val="28"/>
        </w:rPr>
        <w:t xml:space="preserve">Администрации муниципального района Красноярский Самарской области </w:t>
      </w:r>
      <w:r w:rsidRPr="004A4535">
        <w:rPr>
          <w:sz w:val="28"/>
        </w:rPr>
        <w:t xml:space="preserve">указаны </w:t>
      </w:r>
      <w:r w:rsidR="009D7C76" w:rsidRPr="004A4535">
        <w:rPr>
          <w:sz w:val="28"/>
        </w:rPr>
        <w:t xml:space="preserve">Таблице </w:t>
      </w:r>
      <w:r w:rsidR="00E35BF5" w:rsidRPr="004A4535">
        <w:rPr>
          <w:sz w:val="28"/>
        </w:rPr>
        <w:t>3</w:t>
      </w:r>
      <w:r w:rsidRPr="004A4535">
        <w:rPr>
          <w:sz w:val="28"/>
        </w:rPr>
        <w:t>.</w:t>
      </w:r>
    </w:p>
    <w:p w14:paraId="44EC8DFB" w14:textId="77777777" w:rsidR="00D04341" w:rsidRPr="004A4535" w:rsidRDefault="009D7C76" w:rsidP="00A30AAD">
      <w:pPr>
        <w:autoSpaceDE w:val="0"/>
        <w:autoSpaceDN w:val="0"/>
        <w:adjustRightInd w:val="0"/>
        <w:jc w:val="center"/>
        <w:rPr>
          <w:sz w:val="28"/>
          <w:szCs w:val="28"/>
        </w:rPr>
        <w:sectPr w:rsidR="00D04341" w:rsidRPr="004A4535" w:rsidSect="002532CC">
          <w:headerReference w:type="default" r:id="rId10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4A4535">
        <w:rPr>
          <w:sz w:val="28"/>
          <w:szCs w:val="28"/>
        </w:rPr>
        <w:t>Объем финансирования программы за счет всех источников</w:t>
      </w:r>
      <w:r w:rsidR="00D702EF" w:rsidRPr="004A4535">
        <w:rPr>
          <w:sz w:val="28"/>
          <w:szCs w:val="28"/>
        </w:rPr>
        <w:t xml:space="preserve"> </w:t>
      </w:r>
      <w:r w:rsidR="00D702EF" w:rsidRPr="004A4535">
        <w:rPr>
          <w:sz w:val="28"/>
          <w:szCs w:val="28"/>
        </w:rPr>
        <w:br/>
      </w:r>
      <w:r w:rsidRPr="004A4535">
        <w:rPr>
          <w:sz w:val="28"/>
          <w:szCs w:val="28"/>
        </w:rPr>
        <w:t>за</w:t>
      </w:r>
      <w:r w:rsidR="00D04341" w:rsidRPr="004A4535">
        <w:rPr>
          <w:sz w:val="28"/>
          <w:szCs w:val="28"/>
        </w:rPr>
        <w:t xml:space="preserve"> 2022-</w:t>
      </w:r>
      <w:r w:rsidRPr="004A4535">
        <w:rPr>
          <w:sz w:val="28"/>
          <w:szCs w:val="28"/>
        </w:rPr>
        <w:t xml:space="preserve"> </w:t>
      </w:r>
      <w:r w:rsidR="002F51C6" w:rsidRPr="004A4535">
        <w:rPr>
          <w:sz w:val="28"/>
          <w:szCs w:val="28"/>
        </w:rPr>
        <w:t>20</w:t>
      </w:r>
      <w:r w:rsidR="00D062CF" w:rsidRPr="004A4535">
        <w:rPr>
          <w:sz w:val="28"/>
          <w:szCs w:val="28"/>
        </w:rPr>
        <w:t>2</w:t>
      </w:r>
      <w:r w:rsidR="00180EC2" w:rsidRPr="004A4535">
        <w:rPr>
          <w:sz w:val="28"/>
          <w:szCs w:val="28"/>
        </w:rPr>
        <w:t>4</w:t>
      </w:r>
      <w:r w:rsidR="002F51C6" w:rsidRPr="004A4535">
        <w:rPr>
          <w:sz w:val="28"/>
          <w:szCs w:val="28"/>
        </w:rPr>
        <w:t xml:space="preserve"> год </w:t>
      </w:r>
      <w:r w:rsidRPr="004A4535">
        <w:rPr>
          <w:sz w:val="28"/>
          <w:szCs w:val="28"/>
        </w:rPr>
        <w:t>(тыс. руб.)</w:t>
      </w:r>
    </w:p>
    <w:tbl>
      <w:tblPr>
        <w:tblW w:w="1573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5855"/>
        <w:gridCol w:w="1400"/>
        <w:gridCol w:w="974"/>
        <w:gridCol w:w="1120"/>
        <w:gridCol w:w="1107"/>
        <w:gridCol w:w="8"/>
        <w:gridCol w:w="1246"/>
        <w:gridCol w:w="3470"/>
        <w:gridCol w:w="11"/>
      </w:tblGrid>
      <w:tr w:rsidR="00D04341" w:rsidRPr="00A86893" w14:paraId="46780EA8" w14:textId="77777777" w:rsidTr="00A86893">
        <w:trPr>
          <w:trHeight w:val="479"/>
          <w:tblHeader/>
        </w:trPr>
        <w:tc>
          <w:tcPr>
            <w:tcW w:w="548" w:type="dxa"/>
            <w:vMerge w:val="restart"/>
          </w:tcPr>
          <w:p w14:paraId="76D8767F" w14:textId="77777777" w:rsidR="00D04341" w:rsidRPr="00A86893" w:rsidRDefault="00D04341" w:rsidP="00D04341">
            <w:pPr>
              <w:jc w:val="center"/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5856" w:type="dxa"/>
            <w:vMerge w:val="restart"/>
          </w:tcPr>
          <w:p w14:paraId="6946F074" w14:textId="77777777" w:rsidR="00D04341" w:rsidRPr="00A86893" w:rsidRDefault="00D04341" w:rsidP="00D04341">
            <w:pPr>
              <w:jc w:val="center"/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Наименование программного мероприятия</w:t>
            </w:r>
          </w:p>
        </w:tc>
        <w:tc>
          <w:tcPr>
            <w:tcW w:w="1399" w:type="dxa"/>
            <w:vMerge w:val="restart"/>
          </w:tcPr>
          <w:p w14:paraId="618377F7" w14:textId="77777777" w:rsidR="00D04341" w:rsidRPr="00A86893" w:rsidRDefault="00D04341" w:rsidP="00D04341">
            <w:pPr>
              <w:jc w:val="center"/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4455" w:type="dxa"/>
            <w:gridSpan w:val="5"/>
          </w:tcPr>
          <w:p w14:paraId="0B9E392B" w14:textId="77777777" w:rsidR="00D04341" w:rsidRPr="00A86893" w:rsidRDefault="00D04341" w:rsidP="00D04341">
            <w:pPr>
              <w:jc w:val="center"/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Объем финансирования по годам тыс. рублей</w:t>
            </w:r>
          </w:p>
        </w:tc>
        <w:tc>
          <w:tcPr>
            <w:tcW w:w="3480" w:type="dxa"/>
            <w:gridSpan w:val="2"/>
          </w:tcPr>
          <w:p w14:paraId="5003D274" w14:textId="77777777" w:rsidR="00D04341" w:rsidRPr="00A86893" w:rsidRDefault="00D04341" w:rsidP="00D04341">
            <w:pPr>
              <w:jc w:val="center"/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Исполнители и соисполнители программных мероприятий</w:t>
            </w:r>
          </w:p>
        </w:tc>
      </w:tr>
      <w:tr w:rsidR="00D04341" w:rsidRPr="00A86893" w14:paraId="4EA5E71B" w14:textId="77777777" w:rsidTr="00A86893">
        <w:trPr>
          <w:trHeight w:val="47"/>
          <w:tblHeader/>
        </w:trPr>
        <w:tc>
          <w:tcPr>
            <w:tcW w:w="548" w:type="dxa"/>
            <w:vMerge/>
          </w:tcPr>
          <w:p w14:paraId="06D71169" w14:textId="77777777" w:rsidR="00D04341" w:rsidRPr="00A86893" w:rsidRDefault="00D04341" w:rsidP="00D04341">
            <w:pPr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5856" w:type="dxa"/>
            <w:vMerge/>
          </w:tcPr>
          <w:p w14:paraId="03C39C79" w14:textId="77777777" w:rsidR="00D04341" w:rsidRPr="00A86893" w:rsidRDefault="00D04341" w:rsidP="00D04341">
            <w:pPr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14:paraId="025691B2" w14:textId="77777777" w:rsidR="00D04341" w:rsidRPr="00A86893" w:rsidRDefault="00D04341" w:rsidP="00D04341">
            <w:pPr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14:paraId="4E2014EF" w14:textId="77777777" w:rsidR="00D04341" w:rsidRPr="00A86893" w:rsidRDefault="00D04341" w:rsidP="00D04341">
            <w:pPr>
              <w:jc w:val="center"/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2022</w:t>
            </w:r>
          </w:p>
        </w:tc>
        <w:tc>
          <w:tcPr>
            <w:tcW w:w="1120" w:type="dxa"/>
          </w:tcPr>
          <w:p w14:paraId="3FCFE24E" w14:textId="77777777" w:rsidR="00D04341" w:rsidRPr="00A86893" w:rsidRDefault="00D04341" w:rsidP="00D04341">
            <w:pPr>
              <w:jc w:val="center"/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2023</w:t>
            </w:r>
          </w:p>
        </w:tc>
        <w:tc>
          <w:tcPr>
            <w:tcW w:w="1115" w:type="dxa"/>
            <w:gridSpan w:val="2"/>
          </w:tcPr>
          <w:p w14:paraId="25298DC6" w14:textId="77777777" w:rsidR="00D04341" w:rsidRPr="00A86893" w:rsidRDefault="00D04341" w:rsidP="00D04341">
            <w:pPr>
              <w:jc w:val="center"/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2024</w:t>
            </w:r>
          </w:p>
        </w:tc>
        <w:tc>
          <w:tcPr>
            <w:tcW w:w="1245" w:type="dxa"/>
          </w:tcPr>
          <w:p w14:paraId="4630AAB0" w14:textId="77777777" w:rsidR="00D04341" w:rsidRPr="00A86893" w:rsidRDefault="00D04341" w:rsidP="00D04341">
            <w:pPr>
              <w:jc w:val="center"/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Всего</w:t>
            </w:r>
          </w:p>
        </w:tc>
        <w:tc>
          <w:tcPr>
            <w:tcW w:w="3480" w:type="dxa"/>
            <w:gridSpan w:val="2"/>
          </w:tcPr>
          <w:p w14:paraId="5410FFE6" w14:textId="77777777" w:rsidR="00D04341" w:rsidRPr="00A86893" w:rsidRDefault="00D04341" w:rsidP="00D04341">
            <w:pPr>
              <w:jc w:val="center"/>
              <w:rPr>
                <w:sz w:val="20"/>
                <w:szCs w:val="20"/>
              </w:rPr>
            </w:pPr>
          </w:p>
        </w:tc>
      </w:tr>
      <w:tr w:rsidR="00D04341" w:rsidRPr="00A86893" w14:paraId="1C86283C" w14:textId="77777777" w:rsidTr="00A86893">
        <w:trPr>
          <w:trHeight w:val="69"/>
        </w:trPr>
        <w:tc>
          <w:tcPr>
            <w:tcW w:w="548" w:type="dxa"/>
          </w:tcPr>
          <w:p w14:paraId="5FE56480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1.1.</w:t>
            </w:r>
          </w:p>
        </w:tc>
        <w:tc>
          <w:tcPr>
            <w:tcW w:w="5856" w:type="dxa"/>
          </w:tcPr>
          <w:p w14:paraId="7E4D6375" w14:textId="77777777" w:rsidR="00D04341" w:rsidRPr="00A86893" w:rsidRDefault="00D04341" w:rsidP="00D04341">
            <w:pPr>
              <w:rPr>
                <w:rStyle w:val="210pt"/>
                <w:rFonts w:eastAsia="Arial Unicode MS"/>
              </w:rPr>
            </w:pPr>
            <w:r w:rsidRPr="00A86893">
              <w:rPr>
                <w:sz w:val="20"/>
                <w:szCs w:val="20"/>
              </w:rPr>
              <w:t>Ежеквартальный анализ 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</w:t>
            </w:r>
          </w:p>
        </w:tc>
        <w:tc>
          <w:tcPr>
            <w:tcW w:w="1399" w:type="dxa"/>
          </w:tcPr>
          <w:p w14:paraId="79ED71FE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4455" w:type="dxa"/>
            <w:gridSpan w:val="5"/>
          </w:tcPr>
          <w:p w14:paraId="3407D9D5" w14:textId="62A58092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В рамках финансирования основной деятельности</w:t>
            </w:r>
          </w:p>
        </w:tc>
        <w:tc>
          <w:tcPr>
            <w:tcW w:w="3480" w:type="dxa"/>
            <w:gridSpan w:val="2"/>
          </w:tcPr>
          <w:p w14:paraId="2C3C97E6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Антитеррористическая комиссия муниципального района Красноярский Самарской области</w:t>
            </w:r>
          </w:p>
        </w:tc>
      </w:tr>
      <w:tr w:rsidR="00D04341" w:rsidRPr="00A86893" w14:paraId="02FBF40C" w14:textId="77777777" w:rsidTr="00A86893">
        <w:trPr>
          <w:trHeight w:val="69"/>
        </w:trPr>
        <w:tc>
          <w:tcPr>
            <w:tcW w:w="548" w:type="dxa"/>
          </w:tcPr>
          <w:p w14:paraId="61C24868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1.2.</w:t>
            </w:r>
          </w:p>
        </w:tc>
        <w:tc>
          <w:tcPr>
            <w:tcW w:w="5856" w:type="dxa"/>
          </w:tcPr>
          <w:p w14:paraId="7560A9FA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Проведение заседаний антитеррористической комиссии в муниципальном районе Красноярский Самарской области</w:t>
            </w:r>
          </w:p>
        </w:tc>
        <w:tc>
          <w:tcPr>
            <w:tcW w:w="1399" w:type="dxa"/>
          </w:tcPr>
          <w:p w14:paraId="1865C0C0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4455" w:type="dxa"/>
            <w:gridSpan w:val="5"/>
          </w:tcPr>
          <w:p w14:paraId="315D6F7C" w14:textId="08FBB3AE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В рамках финансирования основной деятельности</w:t>
            </w:r>
          </w:p>
        </w:tc>
        <w:tc>
          <w:tcPr>
            <w:tcW w:w="3480" w:type="dxa"/>
            <w:gridSpan w:val="2"/>
          </w:tcPr>
          <w:p w14:paraId="688AC3FB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Антитеррористическая комиссия муниципального района Красноярский Самарской области</w:t>
            </w:r>
          </w:p>
        </w:tc>
      </w:tr>
      <w:tr w:rsidR="00D04341" w:rsidRPr="00A86893" w14:paraId="61B98CEF" w14:textId="77777777" w:rsidTr="00A86893">
        <w:trPr>
          <w:trHeight w:val="69"/>
        </w:trPr>
        <w:tc>
          <w:tcPr>
            <w:tcW w:w="548" w:type="dxa"/>
          </w:tcPr>
          <w:p w14:paraId="16CE22B7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1.3.</w:t>
            </w:r>
          </w:p>
        </w:tc>
        <w:tc>
          <w:tcPr>
            <w:tcW w:w="5856" w:type="dxa"/>
          </w:tcPr>
          <w:p w14:paraId="7D167C5A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rStyle w:val="210pt"/>
                <w:rFonts w:eastAsia="Arial Unicode MS"/>
              </w:rPr>
              <w:t xml:space="preserve">Повышение квалификации </w:t>
            </w:r>
            <w:r w:rsidRPr="00A86893">
              <w:rPr>
                <w:sz w:val="20"/>
                <w:szCs w:val="20"/>
              </w:rPr>
              <w:t xml:space="preserve">работников администрации муниципального района Красноярский Самарской области и подведомственных учреждений, </w:t>
            </w:r>
            <w:r w:rsidRPr="00A86893">
              <w:rPr>
                <w:rStyle w:val="210pt"/>
                <w:rFonts w:eastAsia="Arial Unicode MS"/>
              </w:rPr>
              <w:t>участвующих в рамках своих полномочий в реализации мероприятий по противодействию идеологии терроризма и экстремизма</w:t>
            </w:r>
          </w:p>
        </w:tc>
        <w:tc>
          <w:tcPr>
            <w:tcW w:w="1399" w:type="dxa"/>
          </w:tcPr>
          <w:p w14:paraId="62AD908A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Ежегодно</w:t>
            </w:r>
          </w:p>
        </w:tc>
        <w:tc>
          <w:tcPr>
            <w:tcW w:w="974" w:type="dxa"/>
          </w:tcPr>
          <w:p w14:paraId="378EE41C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</w:tcPr>
          <w:p w14:paraId="7FD1E82D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10,0</w:t>
            </w:r>
          </w:p>
        </w:tc>
        <w:tc>
          <w:tcPr>
            <w:tcW w:w="1115" w:type="dxa"/>
            <w:gridSpan w:val="2"/>
          </w:tcPr>
          <w:p w14:paraId="32C4F6AB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10,0</w:t>
            </w:r>
          </w:p>
          <w:p w14:paraId="1B8E6275" w14:textId="7D2B56AE" w:rsidR="00D04341" w:rsidRPr="00A86893" w:rsidRDefault="00D04341" w:rsidP="00D04341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4063EAF6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30,0</w:t>
            </w:r>
          </w:p>
        </w:tc>
        <w:tc>
          <w:tcPr>
            <w:tcW w:w="3480" w:type="dxa"/>
            <w:gridSpan w:val="2"/>
          </w:tcPr>
          <w:p w14:paraId="5439ABA5" w14:textId="72D6B7D2" w:rsidR="00D04341" w:rsidRPr="00A86893" w:rsidRDefault="00D04341" w:rsidP="00D04341">
            <w:pPr>
              <w:suppressAutoHyphens/>
              <w:snapToGrid w:val="0"/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МКУ Управление культуры</w:t>
            </w:r>
            <w:r w:rsidRPr="00A86893">
              <w:rPr>
                <w:rStyle w:val="aff8"/>
                <w:sz w:val="20"/>
                <w:szCs w:val="20"/>
              </w:rPr>
              <w:footnoteReference w:id="2"/>
            </w:r>
            <w:r w:rsidRPr="00A86893">
              <w:rPr>
                <w:sz w:val="20"/>
                <w:szCs w:val="20"/>
              </w:rPr>
              <w:t>, в том числе:</w:t>
            </w:r>
          </w:p>
          <w:p w14:paraId="437AAF55" w14:textId="739248DB" w:rsidR="00D04341" w:rsidRPr="00A86893" w:rsidRDefault="00D04341" w:rsidP="00D04341">
            <w:pPr>
              <w:suppressAutoHyphens/>
              <w:snapToGrid w:val="0"/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МБУК МКДЦ</w:t>
            </w:r>
            <w:r w:rsidRPr="00A86893">
              <w:rPr>
                <w:rStyle w:val="aff8"/>
                <w:sz w:val="20"/>
                <w:szCs w:val="20"/>
              </w:rPr>
              <w:footnoteReference w:id="3"/>
            </w:r>
          </w:p>
        </w:tc>
      </w:tr>
      <w:tr w:rsidR="00D04341" w:rsidRPr="00A86893" w14:paraId="280D7610" w14:textId="77777777" w:rsidTr="00A86893">
        <w:trPr>
          <w:trHeight w:val="69"/>
        </w:trPr>
        <w:tc>
          <w:tcPr>
            <w:tcW w:w="548" w:type="dxa"/>
          </w:tcPr>
          <w:p w14:paraId="2660902E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1.4.</w:t>
            </w:r>
          </w:p>
        </w:tc>
        <w:tc>
          <w:tcPr>
            <w:tcW w:w="5856" w:type="dxa"/>
          </w:tcPr>
          <w:p w14:paraId="61880901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Выявление фактов осквернения зданий или иных сооружений, в том числе посредством нанесения на них нацистской символики и надписей, сходных с нацистской атрибутикой или символикой, лозунгов экстремистского характера, направление информации в случае выявления в правоохранительные органы</w:t>
            </w:r>
          </w:p>
        </w:tc>
        <w:tc>
          <w:tcPr>
            <w:tcW w:w="1399" w:type="dxa"/>
          </w:tcPr>
          <w:p w14:paraId="3ACE5277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Еженедельно</w:t>
            </w:r>
          </w:p>
        </w:tc>
        <w:tc>
          <w:tcPr>
            <w:tcW w:w="4455" w:type="dxa"/>
            <w:gridSpan w:val="5"/>
          </w:tcPr>
          <w:p w14:paraId="5647A276" w14:textId="00C4D412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В рамках финансирования основной деятельности</w:t>
            </w:r>
          </w:p>
        </w:tc>
        <w:tc>
          <w:tcPr>
            <w:tcW w:w="3480" w:type="dxa"/>
            <w:gridSpan w:val="2"/>
          </w:tcPr>
          <w:p w14:paraId="15307897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МКУ - управление строительства и ЖКХ администрации муниципального района Красноярский Самарской области</w:t>
            </w:r>
          </w:p>
        </w:tc>
      </w:tr>
      <w:tr w:rsidR="00D04341" w:rsidRPr="00A86893" w14:paraId="168C6285" w14:textId="77777777" w:rsidTr="00A86893">
        <w:trPr>
          <w:trHeight w:val="69"/>
        </w:trPr>
        <w:tc>
          <w:tcPr>
            <w:tcW w:w="548" w:type="dxa"/>
          </w:tcPr>
          <w:p w14:paraId="27770C6B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1.5.</w:t>
            </w:r>
          </w:p>
        </w:tc>
        <w:tc>
          <w:tcPr>
            <w:tcW w:w="5856" w:type="dxa"/>
          </w:tcPr>
          <w:p w14:paraId="1D243F16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Проведение опросов, анкетирования среди населения Красноярского района Самарской области на предмет исследования уровня национальной, религиозной напряженности в обществе, а также проведение оценки эффективности деятельности по профилактике терроризма и экстремизма</w:t>
            </w:r>
          </w:p>
        </w:tc>
        <w:tc>
          <w:tcPr>
            <w:tcW w:w="1399" w:type="dxa"/>
          </w:tcPr>
          <w:p w14:paraId="1294FD25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Ежегодно</w:t>
            </w:r>
          </w:p>
        </w:tc>
        <w:tc>
          <w:tcPr>
            <w:tcW w:w="4455" w:type="dxa"/>
            <w:gridSpan w:val="5"/>
          </w:tcPr>
          <w:p w14:paraId="35ADD9E7" w14:textId="25A7D251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В рамках финансирования основной деятельности</w:t>
            </w:r>
          </w:p>
        </w:tc>
        <w:tc>
          <w:tcPr>
            <w:tcW w:w="3480" w:type="dxa"/>
            <w:gridSpan w:val="2"/>
          </w:tcPr>
          <w:p w14:paraId="698D3E25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МБУ «Информационный центр Красноярского района»</w:t>
            </w:r>
          </w:p>
        </w:tc>
      </w:tr>
      <w:tr w:rsidR="00D04341" w:rsidRPr="00A86893" w14:paraId="2E3EEC6C" w14:textId="77777777" w:rsidTr="00A86893">
        <w:trPr>
          <w:trHeight w:val="69"/>
        </w:trPr>
        <w:tc>
          <w:tcPr>
            <w:tcW w:w="7804" w:type="dxa"/>
            <w:gridSpan w:val="3"/>
          </w:tcPr>
          <w:p w14:paraId="22AC33DA" w14:textId="77777777" w:rsidR="00D04341" w:rsidRPr="00A86893" w:rsidRDefault="00D04341" w:rsidP="00D04341">
            <w:pPr>
              <w:rPr>
                <w:b/>
                <w:sz w:val="20"/>
                <w:szCs w:val="20"/>
              </w:rPr>
            </w:pPr>
            <w:r w:rsidRPr="00A86893">
              <w:rPr>
                <w:b/>
                <w:sz w:val="20"/>
                <w:szCs w:val="20"/>
              </w:rPr>
              <w:t>Итого по Задаче 1.</w:t>
            </w:r>
          </w:p>
        </w:tc>
        <w:tc>
          <w:tcPr>
            <w:tcW w:w="974" w:type="dxa"/>
          </w:tcPr>
          <w:p w14:paraId="434DFA20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</w:tcPr>
          <w:p w14:paraId="218185DA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10,0</w:t>
            </w:r>
          </w:p>
        </w:tc>
        <w:tc>
          <w:tcPr>
            <w:tcW w:w="1115" w:type="dxa"/>
            <w:gridSpan w:val="2"/>
          </w:tcPr>
          <w:p w14:paraId="00F8C913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10,0</w:t>
            </w:r>
          </w:p>
        </w:tc>
        <w:tc>
          <w:tcPr>
            <w:tcW w:w="1245" w:type="dxa"/>
          </w:tcPr>
          <w:p w14:paraId="63469F50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30,0</w:t>
            </w:r>
          </w:p>
        </w:tc>
        <w:tc>
          <w:tcPr>
            <w:tcW w:w="3480" w:type="dxa"/>
            <w:gridSpan w:val="2"/>
          </w:tcPr>
          <w:p w14:paraId="275AAFDC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</w:tc>
      </w:tr>
      <w:tr w:rsidR="00D04341" w:rsidRPr="00A86893" w14:paraId="7CDEA2A8" w14:textId="77777777" w:rsidTr="00A86893">
        <w:trPr>
          <w:trHeight w:val="159"/>
        </w:trPr>
        <w:tc>
          <w:tcPr>
            <w:tcW w:w="548" w:type="dxa"/>
          </w:tcPr>
          <w:p w14:paraId="6A6F5EE7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5856" w:type="dxa"/>
          </w:tcPr>
          <w:p w14:paraId="4D98A9BF" w14:textId="77777777" w:rsidR="00D04341" w:rsidRPr="00A86893" w:rsidRDefault="00D04341" w:rsidP="00D04341">
            <w:pPr>
              <w:rPr>
                <w:rFonts w:eastAsia="Calibri"/>
                <w:sz w:val="20"/>
                <w:szCs w:val="20"/>
              </w:rPr>
            </w:pPr>
            <w:r w:rsidRPr="00A86893">
              <w:rPr>
                <w:rFonts w:eastAsia="Calibri"/>
                <w:sz w:val="20"/>
                <w:szCs w:val="20"/>
              </w:rPr>
              <w:t>Восстановление целостности и ремонт по периметру ограждений образовательных учреждений Красноярского района Самарской области, в том числе:</w:t>
            </w:r>
          </w:p>
          <w:p w14:paraId="74B4D874" w14:textId="77777777" w:rsidR="00D04341" w:rsidRPr="00A86893" w:rsidRDefault="00D04341" w:rsidP="00D04341">
            <w:pPr>
              <w:ind w:left="360"/>
              <w:rPr>
                <w:rFonts w:eastAsia="Calibri"/>
                <w:sz w:val="20"/>
                <w:szCs w:val="20"/>
              </w:rPr>
            </w:pPr>
            <w:r w:rsidRPr="00A86893">
              <w:rPr>
                <w:rFonts w:eastAsia="Calibri"/>
                <w:sz w:val="20"/>
                <w:szCs w:val="20"/>
              </w:rPr>
              <w:t>ГБОУ СОШ п. Коммунарский;</w:t>
            </w:r>
          </w:p>
          <w:p w14:paraId="58E0D2B3" w14:textId="77777777" w:rsidR="00D04341" w:rsidRPr="00A86893" w:rsidRDefault="00D04341" w:rsidP="00D04341">
            <w:pPr>
              <w:ind w:left="360"/>
              <w:rPr>
                <w:rFonts w:eastAsia="Calibri"/>
                <w:sz w:val="20"/>
                <w:szCs w:val="20"/>
              </w:rPr>
            </w:pPr>
            <w:r w:rsidRPr="00A86893">
              <w:rPr>
                <w:rFonts w:eastAsia="Calibri"/>
                <w:sz w:val="20"/>
                <w:szCs w:val="20"/>
              </w:rPr>
              <w:t>ГБОУ СОШ с. Екатериновка;</w:t>
            </w:r>
          </w:p>
          <w:p w14:paraId="440000E8" w14:textId="77777777" w:rsidR="00D04341" w:rsidRPr="00A86893" w:rsidRDefault="00D04341" w:rsidP="00D04341">
            <w:pPr>
              <w:ind w:left="360"/>
              <w:rPr>
                <w:rFonts w:eastAsia="Calibri"/>
                <w:sz w:val="20"/>
                <w:szCs w:val="20"/>
              </w:rPr>
            </w:pPr>
            <w:r w:rsidRPr="00A86893">
              <w:rPr>
                <w:rFonts w:eastAsia="Calibri"/>
                <w:sz w:val="20"/>
                <w:szCs w:val="20"/>
              </w:rPr>
              <w:t xml:space="preserve">ГБОУ СОШ </w:t>
            </w:r>
            <w:proofErr w:type="spellStart"/>
            <w:r w:rsidRPr="00A86893">
              <w:rPr>
                <w:rFonts w:eastAsia="Calibri"/>
                <w:sz w:val="20"/>
                <w:szCs w:val="20"/>
              </w:rPr>
              <w:t>п.г.т</w:t>
            </w:r>
            <w:proofErr w:type="spellEnd"/>
            <w:r w:rsidRPr="00A86893">
              <w:rPr>
                <w:rFonts w:eastAsia="Calibri"/>
                <w:sz w:val="20"/>
                <w:szCs w:val="20"/>
              </w:rPr>
              <w:t>. Мирный;</w:t>
            </w:r>
          </w:p>
          <w:p w14:paraId="4F2FA2FD" w14:textId="77777777" w:rsidR="00D04341" w:rsidRPr="00A86893" w:rsidRDefault="00D04341" w:rsidP="00D04341">
            <w:pPr>
              <w:ind w:left="360"/>
              <w:rPr>
                <w:sz w:val="20"/>
                <w:szCs w:val="20"/>
              </w:rPr>
            </w:pPr>
            <w:r w:rsidRPr="00A86893">
              <w:rPr>
                <w:rFonts w:eastAsia="Calibri"/>
                <w:sz w:val="20"/>
                <w:szCs w:val="20"/>
              </w:rPr>
              <w:t xml:space="preserve">ГБОУ ООШ с. </w:t>
            </w:r>
            <w:proofErr w:type="spellStart"/>
            <w:r w:rsidRPr="00A86893">
              <w:rPr>
                <w:rFonts w:eastAsia="Calibri"/>
                <w:sz w:val="20"/>
                <w:szCs w:val="20"/>
              </w:rPr>
              <w:t>Старосемейкино</w:t>
            </w:r>
            <w:proofErr w:type="spellEnd"/>
            <w:r w:rsidRPr="00A8689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718CB486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Ежегодно</w:t>
            </w:r>
          </w:p>
        </w:tc>
        <w:tc>
          <w:tcPr>
            <w:tcW w:w="974" w:type="dxa"/>
          </w:tcPr>
          <w:p w14:paraId="3DF6791B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800,0</w:t>
            </w:r>
          </w:p>
          <w:p w14:paraId="3390E789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590F4DBB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2D604DB1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(800,0)</w:t>
            </w:r>
          </w:p>
        </w:tc>
        <w:tc>
          <w:tcPr>
            <w:tcW w:w="1120" w:type="dxa"/>
          </w:tcPr>
          <w:p w14:paraId="62913C97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3272,91</w:t>
            </w:r>
          </w:p>
          <w:p w14:paraId="78CE5D05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1FD385CD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10C0BC0D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364401EA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(800,0)</w:t>
            </w:r>
          </w:p>
          <w:p w14:paraId="6A0A3DA8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(2472,91)</w:t>
            </w:r>
          </w:p>
        </w:tc>
        <w:tc>
          <w:tcPr>
            <w:tcW w:w="1115" w:type="dxa"/>
            <w:gridSpan w:val="2"/>
          </w:tcPr>
          <w:p w14:paraId="25EC3318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800,0</w:t>
            </w:r>
          </w:p>
          <w:p w14:paraId="7170EA1F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13D28F44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0FCEDBAE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0DCE49A0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3DEB476E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4D1AA0FA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(800,0)</w:t>
            </w:r>
          </w:p>
        </w:tc>
        <w:tc>
          <w:tcPr>
            <w:tcW w:w="1245" w:type="dxa"/>
          </w:tcPr>
          <w:p w14:paraId="119E7502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4872,91</w:t>
            </w:r>
          </w:p>
        </w:tc>
        <w:tc>
          <w:tcPr>
            <w:tcW w:w="3480" w:type="dxa"/>
            <w:gridSpan w:val="2"/>
          </w:tcPr>
          <w:p w14:paraId="06FB8D92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МКУ «Хозяйственно-эксплуатационная служба» муниципального района Красноярский Самарской области (далее - МКУ «ХЭС»)</w:t>
            </w:r>
          </w:p>
        </w:tc>
      </w:tr>
      <w:tr w:rsidR="00D04341" w:rsidRPr="00A86893" w14:paraId="7B4B71A6" w14:textId="77777777" w:rsidTr="00A86893">
        <w:trPr>
          <w:trHeight w:val="303"/>
        </w:trPr>
        <w:tc>
          <w:tcPr>
            <w:tcW w:w="548" w:type="dxa"/>
          </w:tcPr>
          <w:p w14:paraId="0413133A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2.2.</w:t>
            </w:r>
          </w:p>
        </w:tc>
        <w:tc>
          <w:tcPr>
            <w:tcW w:w="5856" w:type="dxa"/>
          </w:tcPr>
          <w:p w14:paraId="6AD545D9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 xml:space="preserve">Приобретение стационарных или переносных </w:t>
            </w:r>
            <w:proofErr w:type="spellStart"/>
            <w:r w:rsidRPr="00A86893">
              <w:rPr>
                <w:sz w:val="20"/>
                <w:szCs w:val="20"/>
              </w:rPr>
              <w:t>металлодетекторов</w:t>
            </w:r>
            <w:proofErr w:type="spellEnd"/>
            <w:r w:rsidRPr="00A86893">
              <w:rPr>
                <w:sz w:val="20"/>
                <w:szCs w:val="20"/>
              </w:rPr>
              <w:t xml:space="preserve"> для зданий, в которых располагаются муниципальные учреждения культуры муниципального района Красноярский Самарской области, в том числе:</w:t>
            </w:r>
          </w:p>
          <w:p w14:paraId="12E5955D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- филиал МБУК «МКДЦ» №16 СДК</w:t>
            </w:r>
            <w:r w:rsidRPr="00A86893">
              <w:rPr>
                <w:sz w:val="20"/>
                <w:szCs w:val="20"/>
              </w:rPr>
              <w:br/>
              <w:t xml:space="preserve">с. </w:t>
            </w:r>
            <w:proofErr w:type="spellStart"/>
            <w:r w:rsidRPr="00A86893">
              <w:rPr>
                <w:sz w:val="20"/>
                <w:szCs w:val="20"/>
              </w:rPr>
              <w:t>Лопатино</w:t>
            </w:r>
            <w:proofErr w:type="spellEnd"/>
            <w:r w:rsidRPr="00A86893">
              <w:rPr>
                <w:sz w:val="20"/>
                <w:szCs w:val="20"/>
              </w:rPr>
              <w:t>, ул. Владимирская, д. 12;</w:t>
            </w:r>
          </w:p>
          <w:p w14:paraId="0C9FCA42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- филиал МБУК «МКДЦ» №12 СК</w:t>
            </w:r>
            <w:r w:rsidRPr="00A86893">
              <w:rPr>
                <w:sz w:val="20"/>
                <w:szCs w:val="20"/>
              </w:rPr>
              <w:br/>
              <w:t>с. Калиновка, ул. Почтовая, д.31;</w:t>
            </w:r>
          </w:p>
          <w:p w14:paraId="691F05AA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 xml:space="preserve">- филиал МБУК «МКДЦ» №21 СК с. Малая </w:t>
            </w:r>
            <w:proofErr w:type="spellStart"/>
            <w:r w:rsidRPr="00A86893">
              <w:rPr>
                <w:sz w:val="20"/>
                <w:szCs w:val="20"/>
              </w:rPr>
              <w:t>Царевщина</w:t>
            </w:r>
            <w:proofErr w:type="spellEnd"/>
            <w:r w:rsidRPr="00A86893">
              <w:rPr>
                <w:sz w:val="20"/>
                <w:szCs w:val="20"/>
              </w:rPr>
              <w:t>, ул. Набережная, д.26;</w:t>
            </w:r>
          </w:p>
          <w:p w14:paraId="662933BB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- МБУК «МЦБС» муниципального района Красноярский Самарской области Центральная библиотека им. А.С. Пушкина, с. Красный Яр, ул. Кооперативная, 101;</w:t>
            </w:r>
          </w:p>
          <w:p w14:paraId="55B27921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69E4C38C" w14:textId="77777777" w:rsidR="00D04341" w:rsidRPr="00A86893" w:rsidRDefault="00D04341" w:rsidP="00D043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93">
              <w:rPr>
                <w:rFonts w:ascii="Times New Roman" w:hAnsi="Times New Roman" w:cs="Times New Roman"/>
                <w:sz w:val="20"/>
                <w:szCs w:val="20"/>
              </w:rPr>
              <w:t>- филиал МБУК «МКДЦ» №20 СДК</w:t>
            </w:r>
            <w:r w:rsidRPr="00A86893">
              <w:rPr>
                <w:rFonts w:ascii="Times New Roman" w:hAnsi="Times New Roman" w:cs="Times New Roman"/>
                <w:sz w:val="20"/>
                <w:szCs w:val="20"/>
              </w:rPr>
              <w:br/>
              <w:t>с. Старый Буян, ул. Центральная, д. 104;</w:t>
            </w:r>
          </w:p>
          <w:p w14:paraId="082EAF26" w14:textId="51AB2EF3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- филиал МБУК «МКДЦ» №11 СДК «Юбилейный» п. Коммунарский,</w:t>
            </w:r>
            <w:r w:rsidR="00A86893" w:rsidRPr="00A86893">
              <w:rPr>
                <w:sz w:val="20"/>
                <w:szCs w:val="20"/>
              </w:rPr>
              <w:t xml:space="preserve"> </w:t>
            </w:r>
            <w:r w:rsidRPr="00A86893">
              <w:rPr>
                <w:sz w:val="20"/>
                <w:szCs w:val="20"/>
              </w:rPr>
              <w:t>ул. Центральная, д.13;</w:t>
            </w:r>
          </w:p>
          <w:p w14:paraId="0201FDC1" w14:textId="77777777" w:rsidR="00D04341" w:rsidRPr="00A86893" w:rsidRDefault="00D04341" w:rsidP="00D043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93">
              <w:rPr>
                <w:rFonts w:ascii="Times New Roman" w:hAnsi="Times New Roman" w:cs="Times New Roman"/>
                <w:sz w:val="20"/>
                <w:szCs w:val="20"/>
              </w:rPr>
              <w:t xml:space="preserve">- филиал МБУК «МКДЦ» №14 СДК «Витязь» с. </w:t>
            </w:r>
            <w:proofErr w:type="spellStart"/>
            <w:r w:rsidRPr="00A86893">
              <w:rPr>
                <w:rFonts w:ascii="Times New Roman" w:hAnsi="Times New Roman" w:cs="Times New Roman"/>
                <w:sz w:val="20"/>
                <w:szCs w:val="20"/>
              </w:rPr>
              <w:t>Шилан</w:t>
            </w:r>
            <w:proofErr w:type="spellEnd"/>
            <w:r w:rsidRPr="00A86893">
              <w:rPr>
                <w:rFonts w:ascii="Times New Roman" w:hAnsi="Times New Roman" w:cs="Times New Roman"/>
                <w:sz w:val="20"/>
                <w:szCs w:val="20"/>
              </w:rPr>
              <w:t>, ул. Мира, д. 58</w:t>
            </w:r>
          </w:p>
        </w:tc>
        <w:tc>
          <w:tcPr>
            <w:tcW w:w="1399" w:type="dxa"/>
          </w:tcPr>
          <w:p w14:paraId="21708A64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Ежегодно</w:t>
            </w:r>
          </w:p>
        </w:tc>
        <w:tc>
          <w:tcPr>
            <w:tcW w:w="974" w:type="dxa"/>
          </w:tcPr>
          <w:p w14:paraId="7579D76C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14:paraId="5E4A4ACF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144,99</w:t>
            </w:r>
          </w:p>
          <w:p w14:paraId="6324DBB6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180DC044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6295C0CD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11270DF5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(72,49)</w:t>
            </w:r>
          </w:p>
          <w:p w14:paraId="224F3936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545291DA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(72,49)</w:t>
            </w:r>
          </w:p>
        </w:tc>
        <w:tc>
          <w:tcPr>
            <w:tcW w:w="1115" w:type="dxa"/>
            <w:gridSpan w:val="2"/>
          </w:tcPr>
          <w:p w14:paraId="7EB22BBD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349,0</w:t>
            </w:r>
          </w:p>
          <w:p w14:paraId="1444DFCF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314ABC47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1B25AC7D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0F56EFD6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153B8F9B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2126D76B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6A22ED60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7170F29B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(65,0)</w:t>
            </w:r>
          </w:p>
          <w:p w14:paraId="151813F4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57C243FE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(65,0)</w:t>
            </w:r>
          </w:p>
          <w:p w14:paraId="52B744A2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5BD0E121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77598680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1BC6A53B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(73,0)</w:t>
            </w:r>
          </w:p>
          <w:p w14:paraId="2EBD8773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38021767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(73,0)</w:t>
            </w:r>
          </w:p>
          <w:p w14:paraId="43488EFA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4C42C5BF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(73,0)</w:t>
            </w:r>
          </w:p>
          <w:p w14:paraId="38A9074E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478A09C9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493,99</w:t>
            </w:r>
          </w:p>
        </w:tc>
        <w:tc>
          <w:tcPr>
            <w:tcW w:w="3480" w:type="dxa"/>
            <w:gridSpan w:val="2"/>
          </w:tcPr>
          <w:p w14:paraId="15A644AE" w14:textId="77777777" w:rsidR="00D04341" w:rsidRPr="00A86893" w:rsidRDefault="00D04341" w:rsidP="00D04341">
            <w:pPr>
              <w:suppressAutoHyphens/>
              <w:snapToGrid w:val="0"/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МКУ - Управление культуры, в том числе:</w:t>
            </w:r>
          </w:p>
          <w:p w14:paraId="26A586D4" w14:textId="77777777" w:rsidR="00D04341" w:rsidRPr="00A86893" w:rsidRDefault="00D04341" w:rsidP="00D04341">
            <w:pPr>
              <w:suppressAutoHyphens/>
              <w:snapToGrid w:val="0"/>
              <w:rPr>
                <w:sz w:val="20"/>
                <w:szCs w:val="20"/>
              </w:rPr>
            </w:pPr>
          </w:p>
          <w:p w14:paraId="37322EA9" w14:textId="77777777" w:rsidR="00D04341" w:rsidRPr="00A86893" w:rsidRDefault="00D04341" w:rsidP="00D04341">
            <w:pPr>
              <w:suppressAutoHyphens/>
              <w:snapToGrid w:val="0"/>
              <w:rPr>
                <w:sz w:val="20"/>
                <w:szCs w:val="20"/>
              </w:rPr>
            </w:pPr>
          </w:p>
          <w:p w14:paraId="1B34D35A" w14:textId="77777777" w:rsidR="00D04341" w:rsidRPr="00A86893" w:rsidRDefault="00D04341" w:rsidP="00D04341">
            <w:pPr>
              <w:suppressAutoHyphens/>
              <w:snapToGrid w:val="0"/>
              <w:rPr>
                <w:sz w:val="20"/>
                <w:szCs w:val="20"/>
              </w:rPr>
            </w:pPr>
          </w:p>
          <w:p w14:paraId="549CE1E3" w14:textId="77777777" w:rsidR="00D04341" w:rsidRPr="00A86893" w:rsidRDefault="00D04341" w:rsidP="00D04341">
            <w:pPr>
              <w:suppressAutoHyphens/>
              <w:snapToGrid w:val="0"/>
              <w:rPr>
                <w:sz w:val="20"/>
                <w:szCs w:val="20"/>
              </w:rPr>
            </w:pPr>
          </w:p>
          <w:p w14:paraId="2192922A" w14:textId="77777777" w:rsidR="00D04341" w:rsidRPr="00A86893" w:rsidRDefault="00D04341" w:rsidP="00D04341">
            <w:pPr>
              <w:suppressAutoHyphens/>
              <w:snapToGrid w:val="0"/>
              <w:rPr>
                <w:sz w:val="20"/>
                <w:szCs w:val="20"/>
              </w:rPr>
            </w:pPr>
          </w:p>
          <w:p w14:paraId="0EFE20CA" w14:textId="77777777" w:rsidR="00D04341" w:rsidRPr="00A86893" w:rsidRDefault="00D04341" w:rsidP="00D04341">
            <w:pPr>
              <w:suppressAutoHyphens/>
              <w:snapToGrid w:val="0"/>
              <w:rPr>
                <w:sz w:val="20"/>
                <w:szCs w:val="20"/>
              </w:rPr>
            </w:pPr>
          </w:p>
          <w:p w14:paraId="3D9AD85C" w14:textId="77777777" w:rsidR="00D04341" w:rsidRPr="00A86893" w:rsidRDefault="00D04341" w:rsidP="00D04341">
            <w:pPr>
              <w:suppressAutoHyphens/>
              <w:snapToGrid w:val="0"/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МБУК МКДЦ;</w:t>
            </w:r>
          </w:p>
          <w:p w14:paraId="786B21A0" w14:textId="77777777" w:rsidR="00D04341" w:rsidRPr="00A86893" w:rsidRDefault="00D04341" w:rsidP="00D04341">
            <w:pPr>
              <w:suppressAutoHyphens/>
              <w:snapToGrid w:val="0"/>
              <w:rPr>
                <w:sz w:val="20"/>
                <w:szCs w:val="20"/>
              </w:rPr>
            </w:pPr>
          </w:p>
          <w:p w14:paraId="40F60005" w14:textId="77777777" w:rsidR="00D04341" w:rsidRPr="00A86893" w:rsidRDefault="00D04341" w:rsidP="00D04341">
            <w:pPr>
              <w:suppressAutoHyphens/>
              <w:snapToGrid w:val="0"/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МБУК «</w:t>
            </w:r>
            <w:proofErr w:type="spellStart"/>
            <w:r w:rsidRPr="00A86893">
              <w:rPr>
                <w:sz w:val="20"/>
                <w:szCs w:val="20"/>
              </w:rPr>
              <w:t>Межпоселенческая</w:t>
            </w:r>
            <w:proofErr w:type="spellEnd"/>
            <w:r w:rsidRPr="00A86893">
              <w:rPr>
                <w:sz w:val="20"/>
                <w:szCs w:val="20"/>
              </w:rPr>
              <w:t xml:space="preserve"> централизованная библиотечная система» муниципального района Красноярский Самарской области;</w:t>
            </w:r>
          </w:p>
          <w:p w14:paraId="386B9443" w14:textId="77777777" w:rsidR="00D04341" w:rsidRPr="00A86893" w:rsidRDefault="00D04341" w:rsidP="00D04341">
            <w:pPr>
              <w:suppressAutoHyphens/>
              <w:snapToGrid w:val="0"/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МКУ «ХЭС»</w:t>
            </w:r>
          </w:p>
        </w:tc>
      </w:tr>
      <w:tr w:rsidR="00D04341" w:rsidRPr="00A86893" w14:paraId="40A117BA" w14:textId="77777777" w:rsidTr="00A86893">
        <w:trPr>
          <w:trHeight w:val="19"/>
        </w:trPr>
        <w:tc>
          <w:tcPr>
            <w:tcW w:w="548" w:type="dxa"/>
            <w:vMerge w:val="restart"/>
          </w:tcPr>
          <w:p w14:paraId="1853ED49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2.3.</w:t>
            </w:r>
          </w:p>
        </w:tc>
        <w:tc>
          <w:tcPr>
            <w:tcW w:w="5856" w:type="dxa"/>
            <w:vMerge w:val="restart"/>
          </w:tcPr>
          <w:p w14:paraId="66C2C649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 xml:space="preserve">Оборудование системами контроля и управления доступом (СКУД) объектов, в которых располагаются муниципальные учреждения культуры и учреждения дополнительного образования в </w:t>
            </w:r>
            <w:r w:rsidRPr="00A86893">
              <w:rPr>
                <w:sz w:val="20"/>
                <w:szCs w:val="20"/>
              </w:rPr>
              <w:lastRenderedPageBreak/>
              <w:t>сфере культуры муниципального района Красноярский Самарской области</w:t>
            </w:r>
          </w:p>
        </w:tc>
        <w:tc>
          <w:tcPr>
            <w:tcW w:w="1399" w:type="dxa"/>
            <w:vMerge w:val="restart"/>
          </w:tcPr>
          <w:p w14:paraId="593DC445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974" w:type="dxa"/>
          </w:tcPr>
          <w:p w14:paraId="319F7E88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120,0</w:t>
            </w:r>
          </w:p>
        </w:tc>
        <w:tc>
          <w:tcPr>
            <w:tcW w:w="1120" w:type="dxa"/>
          </w:tcPr>
          <w:p w14:paraId="4EC5FDB9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</w:tcPr>
          <w:p w14:paraId="1CA385A4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</w:tcPr>
          <w:p w14:paraId="484A997A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520,0</w:t>
            </w:r>
          </w:p>
        </w:tc>
        <w:tc>
          <w:tcPr>
            <w:tcW w:w="3480" w:type="dxa"/>
            <w:gridSpan w:val="2"/>
          </w:tcPr>
          <w:p w14:paraId="70EEC04C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МБУ ДО «Красноярская ДШИ»</w:t>
            </w:r>
          </w:p>
        </w:tc>
      </w:tr>
      <w:tr w:rsidR="00D04341" w:rsidRPr="00A86893" w14:paraId="6860C9C5" w14:textId="77777777" w:rsidTr="00A86893">
        <w:trPr>
          <w:trHeight w:val="477"/>
        </w:trPr>
        <w:tc>
          <w:tcPr>
            <w:tcW w:w="548" w:type="dxa"/>
            <w:vMerge/>
          </w:tcPr>
          <w:p w14:paraId="7F181023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  <w:vMerge/>
          </w:tcPr>
          <w:p w14:paraId="592FF930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14:paraId="207784A0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14:paraId="2427ADF7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2149AD48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200,0</w:t>
            </w:r>
          </w:p>
        </w:tc>
        <w:tc>
          <w:tcPr>
            <w:tcW w:w="1115" w:type="dxa"/>
            <w:gridSpan w:val="2"/>
          </w:tcPr>
          <w:p w14:paraId="228960C0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14:paraId="0B516511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gridSpan w:val="2"/>
          </w:tcPr>
          <w:p w14:paraId="4C9F034F" w14:textId="36E90C38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МБУ ДО «</w:t>
            </w:r>
            <w:proofErr w:type="spellStart"/>
            <w:r w:rsidRPr="00A86893">
              <w:rPr>
                <w:sz w:val="20"/>
                <w:szCs w:val="20"/>
              </w:rPr>
              <w:t>Новосемейкинская</w:t>
            </w:r>
            <w:proofErr w:type="spellEnd"/>
            <w:r w:rsidRPr="00A86893">
              <w:rPr>
                <w:sz w:val="20"/>
                <w:szCs w:val="20"/>
              </w:rPr>
              <w:t xml:space="preserve"> ДМШ им. </w:t>
            </w:r>
            <w:proofErr w:type="spellStart"/>
            <w:r w:rsidRPr="00A86893">
              <w:rPr>
                <w:sz w:val="20"/>
                <w:szCs w:val="20"/>
              </w:rPr>
              <w:t>О.В.Черкасовой</w:t>
            </w:r>
            <w:proofErr w:type="spellEnd"/>
            <w:r w:rsidRPr="00A86893">
              <w:rPr>
                <w:sz w:val="20"/>
                <w:szCs w:val="20"/>
              </w:rPr>
              <w:t>»</w:t>
            </w:r>
          </w:p>
        </w:tc>
      </w:tr>
      <w:tr w:rsidR="00D04341" w:rsidRPr="00A86893" w14:paraId="2F14D2D6" w14:textId="77777777" w:rsidTr="00A86893">
        <w:trPr>
          <w:trHeight w:val="8"/>
        </w:trPr>
        <w:tc>
          <w:tcPr>
            <w:tcW w:w="548" w:type="dxa"/>
            <w:vMerge/>
          </w:tcPr>
          <w:p w14:paraId="64296959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  <w:vMerge/>
          </w:tcPr>
          <w:p w14:paraId="23BB72EB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14:paraId="69347750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14:paraId="1CD21F04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43FCA5F5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</w:tcPr>
          <w:p w14:paraId="4E77891C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200,0</w:t>
            </w:r>
          </w:p>
        </w:tc>
        <w:tc>
          <w:tcPr>
            <w:tcW w:w="1245" w:type="dxa"/>
            <w:vMerge/>
          </w:tcPr>
          <w:p w14:paraId="5AD3E098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gridSpan w:val="2"/>
          </w:tcPr>
          <w:p w14:paraId="0D5C16DE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МБУ ДО «</w:t>
            </w:r>
            <w:proofErr w:type="spellStart"/>
            <w:r w:rsidRPr="00A86893">
              <w:rPr>
                <w:sz w:val="20"/>
                <w:szCs w:val="20"/>
              </w:rPr>
              <w:t>Мирновская</w:t>
            </w:r>
            <w:proofErr w:type="spellEnd"/>
            <w:r w:rsidRPr="00A86893">
              <w:rPr>
                <w:sz w:val="20"/>
                <w:szCs w:val="20"/>
              </w:rPr>
              <w:t xml:space="preserve"> ДМШ»</w:t>
            </w:r>
          </w:p>
        </w:tc>
      </w:tr>
      <w:tr w:rsidR="00D04341" w:rsidRPr="00A86893" w14:paraId="1311F2F2" w14:textId="77777777" w:rsidTr="00A86893">
        <w:trPr>
          <w:trHeight w:val="108"/>
        </w:trPr>
        <w:tc>
          <w:tcPr>
            <w:tcW w:w="548" w:type="dxa"/>
          </w:tcPr>
          <w:p w14:paraId="4CE923E6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2.4.</w:t>
            </w:r>
          </w:p>
        </w:tc>
        <w:tc>
          <w:tcPr>
            <w:tcW w:w="5856" w:type="dxa"/>
          </w:tcPr>
          <w:p w14:paraId="27130553" w14:textId="77777777" w:rsidR="00D04341" w:rsidRPr="00A86893" w:rsidRDefault="00D04341" w:rsidP="00D043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93">
              <w:rPr>
                <w:rFonts w:ascii="Times New Roman" w:hAnsi="Times New Roman" w:cs="Times New Roman"/>
                <w:sz w:val="20"/>
                <w:szCs w:val="20"/>
              </w:rPr>
              <w:t>Обеспечение физической охраны зданий образовательных учреждений Красноярского района Самарской области, обеспеченных физической охраной сотрудниками частных охранных организаций, подразделениями вневедомственной охраны войск национальной гвардии РФ, военизированными и сторожевыми подразделениями организации, подведомственной Федеральной службе войск национальной гвардии РФ, или подразделениями ведомственной охраны федеральных органов исполнительной власти, имеющих право на создание ведомственной охраны:</w:t>
            </w:r>
          </w:p>
          <w:p w14:paraId="1FC001AB" w14:textId="77777777" w:rsidR="00D04341" w:rsidRPr="00A86893" w:rsidRDefault="00D04341" w:rsidP="00D043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93">
              <w:rPr>
                <w:rFonts w:ascii="Times New Roman" w:hAnsi="Times New Roman" w:cs="Times New Roman"/>
                <w:sz w:val="20"/>
                <w:szCs w:val="20"/>
              </w:rPr>
              <w:t>- ГБОУ СОШ с. Красный Яр, с. Красный Яр, ул. Полевая, д.5;</w:t>
            </w:r>
          </w:p>
          <w:p w14:paraId="240CBFA9" w14:textId="77777777" w:rsidR="00D04341" w:rsidRPr="00A86893" w:rsidRDefault="00D04341" w:rsidP="00D043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93">
              <w:rPr>
                <w:rFonts w:ascii="Times New Roman" w:hAnsi="Times New Roman" w:cs="Times New Roman"/>
                <w:sz w:val="20"/>
                <w:szCs w:val="20"/>
              </w:rPr>
              <w:t xml:space="preserve">- ГБОУ СОШ </w:t>
            </w:r>
            <w:proofErr w:type="spellStart"/>
            <w:r w:rsidRPr="00A86893"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 w:rsidRPr="00A86893">
              <w:rPr>
                <w:rFonts w:ascii="Times New Roman" w:hAnsi="Times New Roman" w:cs="Times New Roman"/>
                <w:sz w:val="20"/>
                <w:szCs w:val="20"/>
              </w:rPr>
              <w:t xml:space="preserve">. Мирный, </w:t>
            </w:r>
            <w:proofErr w:type="spellStart"/>
            <w:r w:rsidRPr="00A86893"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 w:rsidRPr="00A86893">
              <w:rPr>
                <w:rFonts w:ascii="Times New Roman" w:hAnsi="Times New Roman" w:cs="Times New Roman"/>
                <w:sz w:val="20"/>
                <w:szCs w:val="20"/>
              </w:rPr>
              <w:t>. Мирный, ул. Коммунистическая, д. 1;</w:t>
            </w:r>
          </w:p>
          <w:p w14:paraId="18217543" w14:textId="77777777" w:rsidR="00D04341" w:rsidRPr="00A86893" w:rsidRDefault="00D04341" w:rsidP="00D043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93">
              <w:rPr>
                <w:rFonts w:ascii="Times New Roman" w:hAnsi="Times New Roman" w:cs="Times New Roman"/>
                <w:sz w:val="20"/>
                <w:szCs w:val="20"/>
              </w:rPr>
              <w:t xml:space="preserve">- ГБОУ СОШ «Образовательный центр» им. Е.М. </w:t>
            </w:r>
            <w:proofErr w:type="spellStart"/>
            <w:r w:rsidRPr="00A86893">
              <w:rPr>
                <w:rFonts w:ascii="Times New Roman" w:hAnsi="Times New Roman" w:cs="Times New Roman"/>
                <w:sz w:val="20"/>
                <w:szCs w:val="20"/>
              </w:rPr>
              <w:t>Зеленова</w:t>
            </w:r>
            <w:proofErr w:type="spellEnd"/>
            <w:r w:rsidRPr="00A86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6893"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 w:rsidRPr="00A86893">
              <w:rPr>
                <w:rFonts w:ascii="Times New Roman" w:hAnsi="Times New Roman" w:cs="Times New Roman"/>
                <w:sz w:val="20"/>
                <w:szCs w:val="20"/>
              </w:rPr>
              <w:t xml:space="preserve">. Новосемейкино (корпус №1), </w:t>
            </w:r>
            <w:proofErr w:type="spellStart"/>
            <w:r w:rsidRPr="00A86893"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 w:rsidRPr="00A86893">
              <w:rPr>
                <w:rFonts w:ascii="Times New Roman" w:hAnsi="Times New Roman" w:cs="Times New Roman"/>
                <w:sz w:val="20"/>
                <w:szCs w:val="20"/>
              </w:rPr>
              <w:t xml:space="preserve">. Новосемейкино, </w:t>
            </w:r>
            <w:r w:rsidRPr="00A86893">
              <w:rPr>
                <w:rFonts w:ascii="Times New Roman" w:hAnsi="Times New Roman" w:cs="Times New Roman"/>
                <w:sz w:val="20"/>
                <w:szCs w:val="20"/>
              </w:rPr>
              <w:br/>
              <w:t>ул. Мира, 2</w:t>
            </w:r>
          </w:p>
        </w:tc>
        <w:tc>
          <w:tcPr>
            <w:tcW w:w="1399" w:type="dxa"/>
          </w:tcPr>
          <w:p w14:paraId="569C4E06" w14:textId="77777777" w:rsidR="00D04341" w:rsidRPr="00A86893" w:rsidRDefault="00D04341" w:rsidP="00D0434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с 01.09.2022 по 31.12.2024</w:t>
            </w:r>
          </w:p>
        </w:tc>
        <w:tc>
          <w:tcPr>
            <w:tcW w:w="974" w:type="dxa"/>
          </w:tcPr>
          <w:p w14:paraId="456A2F58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774,56</w:t>
            </w:r>
          </w:p>
        </w:tc>
        <w:tc>
          <w:tcPr>
            <w:tcW w:w="1120" w:type="dxa"/>
          </w:tcPr>
          <w:p w14:paraId="15A723C7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1784,36</w:t>
            </w:r>
          </w:p>
        </w:tc>
        <w:tc>
          <w:tcPr>
            <w:tcW w:w="1115" w:type="dxa"/>
            <w:gridSpan w:val="2"/>
          </w:tcPr>
          <w:p w14:paraId="481456D8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1908,71</w:t>
            </w:r>
          </w:p>
        </w:tc>
        <w:tc>
          <w:tcPr>
            <w:tcW w:w="1245" w:type="dxa"/>
          </w:tcPr>
          <w:p w14:paraId="4F54763B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4467,63</w:t>
            </w:r>
          </w:p>
        </w:tc>
        <w:tc>
          <w:tcPr>
            <w:tcW w:w="3480" w:type="dxa"/>
            <w:gridSpan w:val="2"/>
          </w:tcPr>
          <w:p w14:paraId="7648A67F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МКУ «ХЭС»</w:t>
            </w:r>
          </w:p>
        </w:tc>
      </w:tr>
      <w:tr w:rsidR="00D04341" w:rsidRPr="00A86893" w14:paraId="12403DC0" w14:textId="77777777" w:rsidTr="00A86893">
        <w:trPr>
          <w:trHeight w:val="108"/>
        </w:trPr>
        <w:tc>
          <w:tcPr>
            <w:tcW w:w="548" w:type="dxa"/>
          </w:tcPr>
          <w:p w14:paraId="32A1D6D3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2.5.</w:t>
            </w:r>
          </w:p>
        </w:tc>
        <w:tc>
          <w:tcPr>
            <w:tcW w:w="5856" w:type="dxa"/>
          </w:tcPr>
          <w:p w14:paraId="05BB3D3D" w14:textId="77777777" w:rsidR="00D04341" w:rsidRPr="00A86893" w:rsidRDefault="00D04341" w:rsidP="00D043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93">
              <w:rPr>
                <w:rFonts w:ascii="Times New Roman" w:hAnsi="Times New Roman" w:cs="Times New Roman"/>
                <w:sz w:val="20"/>
                <w:szCs w:val="20"/>
              </w:rPr>
              <w:t xml:space="preserve">Оплата договоров о предоставлении услуг по экстренному реагированию наряда подразделения вневедомственной охраны войск национальной гвардии РФ по сигналу «Тревога» в </w:t>
            </w:r>
            <w:r w:rsidRPr="00A86893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образовательных учреждениях Красноярского района Самарской области</w:t>
            </w:r>
          </w:p>
        </w:tc>
        <w:tc>
          <w:tcPr>
            <w:tcW w:w="1399" w:type="dxa"/>
          </w:tcPr>
          <w:p w14:paraId="7B2905CD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Ежегодно</w:t>
            </w:r>
          </w:p>
        </w:tc>
        <w:tc>
          <w:tcPr>
            <w:tcW w:w="974" w:type="dxa"/>
          </w:tcPr>
          <w:p w14:paraId="6FD095F6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14:paraId="3015EE63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2"/>
          </w:tcPr>
          <w:p w14:paraId="546714B8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2262,25</w:t>
            </w:r>
          </w:p>
        </w:tc>
        <w:tc>
          <w:tcPr>
            <w:tcW w:w="1245" w:type="dxa"/>
          </w:tcPr>
          <w:p w14:paraId="1192BEFF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2262,25</w:t>
            </w:r>
          </w:p>
        </w:tc>
        <w:tc>
          <w:tcPr>
            <w:tcW w:w="3480" w:type="dxa"/>
            <w:gridSpan w:val="2"/>
          </w:tcPr>
          <w:p w14:paraId="45B6028B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МКУ «ХЭС»</w:t>
            </w:r>
          </w:p>
        </w:tc>
      </w:tr>
      <w:tr w:rsidR="00D04341" w:rsidRPr="00A86893" w14:paraId="5DBEEFA7" w14:textId="77777777" w:rsidTr="00A86893">
        <w:trPr>
          <w:trHeight w:val="108"/>
        </w:trPr>
        <w:tc>
          <w:tcPr>
            <w:tcW w:w="548" w:type="dxa"/>
          </w:tcPr>
          <w:p w14:paraId="458DA61F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2.6.</w:t>
            </w:r>
          </w:p>
        </w:tc>
        <w:tc>
          <w:tcPr>
            <w:tcW w:w="5856" w:type="dxa"/>
          </w:tcPr>
          <w:p w14:paraId="662AD604" w14:textId="77777777" w:rsidR="00D04341" w:rsidRPr="00A86893" w:rsidRDefault="00D04341" w:rsidP="00D043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93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антитеррористической защищенности и инженерно-технической </w:t>
            </w:r>
            <w:proofErr w:type="spellStart"/>
            <w:r w:rsidRPr="00A86893">
              <w:rPr>
                <w:rFonts w:ascii="Times New Roman" w:hAnsi="Times New Roman" w:cs="Times New Roman"/>
                <w:sz w:val="20"/>
                <w:szCs w:val="20"/>
              </w:rPr>
              <w:t>укрепленности</w:t>
            </w:r>
            <w:proofErr w:type="spellEnd"/>
            <w:r w:rsidRPr="00A86893">
              <w:rPr>
                <w:rFonts w:ascii="Times New Roman" w:hAnsi="Times New Roman" w:cs="Times New Roman"/>
                <w:sz w:val="20"/>
                <w:szCs w:val="20"/>
              </w:rPr>
              <w:t xml:space="preserve"> объекта места массового пребывания людей, находящегося в муниципальной собственности с. Красный Яр, ул. Комсомольская, 92а:</w:t>
            </w:r>
          </w:p>
          <w:p w14:paraId="146140BB" w14:textId="77777777" w:rsidR="00D04341" w:rsidRPr="00A86893" w:rsidRDefault="00D04341" w:rsidP="00D043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93">
              <w:rPr>
                <w:rFonts w:ascii="Times New Roman" w:hAnsi="Times New Roman" w:cs="Times New Roman"/>
                <w:sz w:val="20"/>
                <w:szCs w:val="20"/>
              </w:rPr>
              <w:t>- оснащение системой видеонаблюдения;</w:t>
            </w:r>
          </w:p>
          <w:p w14:paraId="71FD0146" w14:textId="77777777" w:rsidR="00D04341" w:rsidRPr="00A86893" w:rsidRDefault="00D04341" w:rsidP="00D043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93">
              <w:rPr>
                <w:rFonts w:ascii="Times New Roman" w:hAnsi="Times New Roman" w:cs="Times New Roman"/>
                <w:sz w:val="20"/>
                <w:szCs w:val="20"/>
              </w:rPr>
              <w:t xml:space="preserve">- актуализация информационных стендов (табло), содержащих схему эвакуации при возникновении чрезвычайных ситуаций </w:t>
            </w:r>
          </w:p>
        </w:tc>
        <w:tc>
          <w:tcPr>
            <w:tcW w:w="1399" w:type="dxa"/>
          </w:tcPr>
          <w:p w14:paraId="1226D53E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Ежегодно</w:t>
            </w:r>
          </w:p>
        </w:tc>
        <w:tc>
          <w:tcPr>
            <w:tcW w:w="974" w:type="dxa"/>
          </w:tcPr>
          <w:p w14:paraId="76CF53E8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14:paraId="0AD2E7D1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5813EC34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0F597856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766A2EDD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43008599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107,6</w:t>
            </w:r>
          </w:p>
          <w:p w14:paraId="061229A9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14:paraId="01D4DB2A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5DE89886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3F302459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34EF48BE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5AC675C4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  <w:p w14:paraId="6BEBFC20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25,0</w:t>
            </w:r>
          </w:p>
        </w:tc>
        <w:tc>
          <w:tcPr>
            <w:tcW w:w="1245" w:type="dxa"/>
          </w:tcPr>
          <w:p w14:paraId="57345308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132,6</w:t>
            </w:r>
          </w:p>
        </w:tc>
        <w:tc>
          <w:tcPr>
            <w:tcW w:w="3480" w:type="dxa"/>
            <w:gridSpan w:val="2"/>
          </w:tcPr>
          <w:p w14:paraId="0D623A0B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МКУ «ХЭС»</w:t>
            </w:r>
          </w:p>
        </w:tc>
      </w:tr>
      <w:tr w:rsidR="00D04341" w:rsidRPr="00A86893" w14:paraId="2D0B9485" w14:textId="77777777" w:rsidTr="00A86893">
        <w:trPr>
          <w:trHeight w:val="108"/>
        </w:trPr>
        <w:tc>
          <w:tcPr>
            <w:tcW w:w="7804" w:type="dxa"/>
            <w:gridSpan w:val="3"/>
          </w:tcPr>
          <w:p w14:paraId="00FCC75E" w14:textId="77777777" w:rsidR="00D04341" w:rsidRPr="00A86893" w:rsidRDefault="00D04341" w:rsidP="00D04341">
            <w:pPr>
              <w:rPr>
                <w:b/>
                <w:sz w:val="20"/>
                <w:szCs w:val="20"/>
              </w:rPr>
            </w:pPr>
            <w:r w:rsidRPr="00A86893">
              <w:rPr>
                <w:b/>
                <w:sz w:val="20"/>
                <w:szCs w:val="20"/>
              </w:rPr>
              <w:t>Итого по Задаче 2.</w:t>
            </w:r>
          </w:p>
        </w:tc>
        <w:tc>
          <w:tcPr>
            <w:tcW w:w="974" w:type="dxa"/>
          </w:tcPr>
          <w:p w14:paraId="7C7911A0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1694,56</w:t>
            </w:r>
          </w:p>
        </w:tc>
        <w:tc>
          <w:tcPr>
            <w:tcW w:w="1120" w:type="dxa"/>
          </w:tcPr>
          <w:p w14:paraId="4BA614F8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5509,86</w:t>
            </w:r>
          </w:p>
        </w:tc>
        <w:tc>
          <w:tcPr>
            <w:tcW w:w="1115" w:type="dxa"/>
            <w:gridSpan w:val="2"/>
          </w:tcPr>
          <w:p w14:paraId="3D7F5E69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5544,96</w:t>
            </w:r>
          </w:p>
        </w:tc>
        <w:tc>
          <w:tcPr>
            <w:tcW w:w="1245" w:type="dxa"/>
          </w:tcPr>
          <w:p w14:paraId="5A55C6B2" w14:textId="77777777" w:rsidR="00D04341" w:rsidRPr="00A86893" w:rsidRDefault="00D04341" w:rsidP="00D04341">
            <w:pPr>
              <w:rPr>
                <w:sz w:val="20"/>
                <w:szCs w:val="20"/>
              </w:rPr>
            </w:pPr>
            <w:r w:rsidRPr="00A86893">
              <w:rPr>
                <w:bCs/>
                <w:sz w:val="20"/>
                <w:szCs w:val="20"/>
              </w:rPr>
              <w:t>12749,38</w:t>
            </w:r>
          </w:p>
        </w:tc>
        <w:tc>
          <w:tcPr>
            <w:tcW w:w="3480" w:type="dxa"/>
            <w:gridSpan w:val="2"/>
          </w:tcPr>
          <w:p w14:paraId="27B491BA" w14:textId="77777777" w:rsidR="00D04341" w:rsidRPr="00A86893" w:rsidRDefault="00D04341" w:rsidP="00D04341">
            <w:pPr>
              <w:rPr>
                <w:sz w:val="20"/>
                <w:szCs w:val="20"/>
              </w:rPr>
            </w:pPr>
          </w:p>
        </w:tc>
      </w:tr>
      <w:tr w:rsidR="005C283C" w:rsidRPr="00A86893" w14:paraId="4D60D9BD" w14:textId="0E086D54" w:rsidTr="00A86893">
        <w:trPr>
          <w:gridAfter w:val="1"/>
          <w:wAfter w:w="10" w:type="dxa"/>
          <w:trHeight w:val="159"/>
        </w:trPr>
        <w:tc>
          <w:tcPr>
            <w:tcW w:w="548" w:type="dxa"/>
          </w:tcPr>
          <w:p w14:paraId="617279F1" w14:textId="77777777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5856" w:type="dxa"/>
          </w:tcPr>
          <w:p w14:paraId="7FBCF514" w14:textId="77777777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Организация и проведение праздничных и иных мероприятий, направленных на формирование положительного отношения населения к культуре и традициям проживающих на территории муниципального района Красноярский Самарской области народов, развитие межнационального и межконфессионального диалога и сотрудничества (семинары, круглые столы, конференции, национальные культурные и религиозные праздники)</w:t>
            </w:r>
          </w:p>
        </w:tc>
        <w:tc>
          <w:tcPr>
            <w:tcW w:w="1399" w:type="dxa"/>
          </w:tcPr>
          <w:p w14:paraId="0F12FB00" w14:textId="77777777" w:rsidR="005C283C" w:rsidRPr="00A86893" w:rsidRDefault="005C283C" w:rsidP="005C283C">
            <w:pPr>
              <w:pStyle w:val="afc"/>
              <w:suppressAutoHyphens/>
              <w:spacing w:before="0" w:line="240" w:lineRule="auto"/>
              <w:ind w:left="0" w:right="0"/>
              <w:jc w:val="left"/>
              <w:rPr>
                <w:b w:val="0"/>
                <w:sz w:val="20"/>
              </w:rPr>
            </w:pPr>
            <w:r w:rsidRPr="00A86893">
              <w:rPr>
                <w:b w:val="0"/>
                <w:sz w:val="20"/>
              </w:rPr>
              <w:t>По отдельному плану</w:t>
            </w:r>
          </w:p>
        </w:tc>
        <w:tc>
          <w:tcPr>
            <w:tcW w:w="4455" w:type="dxa"/>
            <w:gridSpan w:val="5"/>
          </w:tcPr>
          <w:p w14:paraId="41C32F36" w14:textId="637C8B06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В рамках финансирования основной деятельности</w:t>
            </w:r>
          </w:p>
        </w:tc>
        <w:tc>
          <w:tcPr>
            <w:tcW w:w="3470" w:type="dxa"/>
            <w:shd w:val="clear" w:color="auto" w:fill="auto"/>
          </w:tcPr>
          <w:p w14:paraId="7456F904" w14:textId="6DACEAE2" w:rsidR="005C283C" w:rsidRPr="00A86893" w:rsidRDefault="005C283C" w:rsidP="005C283C">
            <w:pPr>
              <w:spacing w:after="200" w:line="276" w:lineRule="auto"/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МКУ - Управление культуры, Управление молодежной политики</w:t>
            </w:r>
            <w:r w:rsidRPr="00A86893">
              <w:rPr>
                <w:rStyle w:val="aff8"/>
                <w:sz w:val="20"/>
                <w:szCs w:val="20"/>
              </w:rPr>
              <w:footnoteReference w:id="4"/>
            </w:r>
            <w:r w:rsidRPr="00A86893">
              <w:rPr>
                <w:sz w:val="20"/>
                <w:szCs w:val="20"/>
              </w:rPr>
              <w:t>, МБУ «Информационный центр Красноярского района»</w:t>
            </w:r>
          </w:p>
        </w:tc>
      </w:tr>
      <w:tr w:rsidR="005C283C" w:rsidRPr="00A86893" w14:paraId="7FAF9AED" w14:textId="479C15EC" w:rsidTr="00A86893">
        <w:trPr>
          <w:gridAfter w:val="1"/>
          <w:wAfter w:w="10" w:type="dxa"/>
          <w:trHeight w:val="166"/>
        </w:trPr>
        <w:tc>
          <w:tcPr>
            <w:tcW w:w="548" w:type="dxa"/>
          </w:tcPr>
          <w:p w14:paraId="178DF91C" w14:textId="77777777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3.2.</w:t>
            </w:r>
          </w:p>
        </w:tc>
        <w:tc>
          <w:tcPr>
            <w:tcW w:w="5856" w:type="dxa"/>
          </w:tcPr>
          <w:p w14:paraId="3C9A6BA8" w14:textId="77777777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Размещение в СМИ публикаций, направленных на формирование этнокультурной компетентности граждан и пропаганду ценностей добрососедства и взаимоуважения</w:t>
            </w:r>
          </w:p>
        </w:tc>
        <w:tc>
          <w:tcPr>
            <w:tcW w:w="1399" w:type="dxa"/>
          </w:tcPr>
          <w:p w14:paraId="0B20E6A0" w14:textId="77777777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Ежегодно</w:t>
            </w:r>
          </w:p>
        </w:tc>
        <w:tc>
          <w:tcPr>
            <w:tcW w:w="4455" w:type="dxa"/>
            <w:gridSpan w:val="5"/>
          </w:tcPr>
          <w:p w14:paraId="48551C72" w14:textId="0B2B1AE7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В рамках финансирования основной деятельности</w:t>
            </w:r>
          </w:p>
        </w:tc>
        <w:tc>
          <w:tcPr>
            <w:tcW w:w="3470" w:type="dxa"/>
            <w:shd w:val="clear" w:color="auto" w:fill="auto"/>
          </w:tcPr>
          <w:p w14:paraId="4A01E828" w14:textId="6B18E8D9" w:rsidR="005C283C" w:rsidRPr="00A86893" w:rsidRDefault="005C283C" w:rsidP="005C283C">
            <w:pPr>
              <w:spacing w:after="200" w:line="276" w:lineRule="auto"/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 xml:space="preserve">МБУ «Информационный центр Красноярского района» </w:t>
            </w:r>
          </w:p>
        </w:tc>
      </w:tr>
      <w:tr w:rsidR="005C283C" w:rsidRPr="00A86893" w14:paraId="737AE647" w14:textId="6B85B6D2" w:rsidTr="00A86893">
        <w:trPr>
          <w:gridAfter w:val="1"/>
          <w:wAfter w:w="10" w:type="dxa"/>
          <w:trHeight w:val="28"/>
        </w:trPr>
        <w:tc>
          <w:tcPr>
            <w:tcW w:w="7804" w:type="dxa"/>
            <w:gridSpan w:val="3"/>
          </w:tcPr>
          <w:p w14:paraId="0ED777CD" w14:textId="77777777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b/>
                <w:sz w:val="20"/>
                <w:szCs w:val="20"/>
              </w:rPr>
              <w:t>Итого по Задаче 3.</w:t>
            </w:r>
          </w:p>
        </w:tc>
        <w:tc>
          <w:tcPr>
            <w:tcW w:w="974" w:type="dxa"/>
          </w:tcPr>
          <w:p w14:paraId="7B1BB721" w14:textId="77777777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14:paraId="714D6E03" w14:textId="77777777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0</w:t>
            </w:r>
          </w:p>
        </w:tc>
        <w:tc>
          <w:tcPr>
            <w:tcW w:w="1107" w:type="dxa"/>
          </w:tcPr>
          <w:p w14:paraId="42826133" w14:textId="77777777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gridSpan w:val="2"/>
          </w:tcPr>
          <w:p w14:paraId="1ED7C1F6" w14:textId="77777777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0</w:t>
            </w:r>
          </w:p>
        </w:tc>
        <w:tc>
          <w:tcPr>
            <w:tcW w:w="3470" w:type="dxa"/>
            <w:shd w:val="clear" w:color="auto" w:fill="auto"/>
          </w:tcPr>
          <w:p w14:paraId="03C37F58" w14:textId="77777777" w:rsidR="005C283C" w:rsidRPr="00A86893" w:rsidRDefault="005C283C" w:rsidP="005C283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C283C" w:rsidRPr="00A86893" w14:paraId="35AC42C8" w14:textId="7DF8F98E" w:rsidTr="00A86893">
        <w:trPr>
          <w:gridAfter w:val="1"/>
          <w:wAfter w:w="11" w:type="dxa"/>
          <w:trHeight w:val="740"/>
        </w:trPr>
        <w:tc>
          <w:tcPr>
            <w:tcW w:w="548" w:type="dxa"/>
          </w:tcPr>
          <w:p w14:paraId="061BA1E4" w14:textId="77777777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4.1.</w:t>
            </w:r>
          </w:p>
        </w:tc>
        <w:tc>
          <w:tcPr>
            <w:tcW w:w="5856" w:type="dxa"/>
          </w:tcPr>
          <w:p w14:paraId="6D1E6963" w14:textId="77777777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 xml:space="preserve">Изготовление и распространение буклетов, памяток, листовок, содержащих разъяснения и рекомендации по действиям при угрозе и совершении терактов и противодействию экстремизму при проведении информационно-пропагандистских мероприятий </w:t>
            </w:r>
          </w:p>
        </w:tc>
        <w:tc>
          <w:tcPr>
            <w:tcW w:w="1399" w:type="dxa"/>
          </w:tcPr>
          <w:p w14:paraId="42BDF8B2" w14:textId="77777777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Ежегодно</w:t>
            </w:r>
          </w:p>
        </w:tc>
        <w:tc>
          <w:tcPr>
            <w:tcW w:w="974" w:type="dxa"/>
          </w:tcPr>
          <w:p w14:paraId="0CFA96B7" w14:textId="77777777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</w:tcPr>
          <w:p w14:paraId="047499FD" w14:textId="77777777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10,0</w:t>
            </w:r>
          </w:p>
        </w:tc>
        <w:tc>
          <w:tcPr>
            <w:tcW w:w="1107" w:type="dxa"/>
          </w:tcPr>
          <w:p w14:paraId="08443889" w14:textId="77777777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15,0</w:t>
            </w:r>
          </w:p>
        </w:tc>
        <w:tc>
          <w:tcPr>
            <w:tcW w:w="1253" w:type="dxa"/>
            <w:gridSpan w:val="2"/>
          </w:tcPr>
          <w:p w14:paraId="3C398708" w14:textId="77777777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35,0</w:t>
            </w:r>
          </w:p>
        </w:tc>
        <w:tc>
          <w:tcPr>
            <w:tcW w:w="3470" w:type="dxa"/>
            <w:shd w:val="clear" w:color="auto" w:fill="auto"/>
          </w:tcPr>
          <w:p w14:paraId="538AAB54" w14:textId="15F0437D" w:rsidR="005C283C" w:rsidRPr="00A86893" w:rsidRDefault="005C283C" w:rsidP="005C283C">
            <w:pPr>
              <w:spacing w:after="200" w:line="276" w:lineRule="auto"/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 xml:space="preserve">МБУ «Информационный центр Красноярского района» </w:t>
            </w:r>
          </w:p>
        </w:tc>
      </w:tr>
      <w:tr w:rsidR="005C283C" w:rsidRPr="00A86893" w14:paraId="57D55716" w14:textId="09DBA157" w:rsidTr="00A86893">
        <w:trPr>
          <w:gridAfter w:val="1"/>
          <w:wAfter w:w="10" w:type="dxa"/>
          <w:trHeight w:val="567"/>
        </w:trPr>
        <w:tc>
          <w:tcPr>
            <w:tcW w:w="548" w:type="dxa"/>
          </w:tcPr>
          <w:p w14:paraId="2C8ABCFD" w14:textId="77777777" w:rsidR="005C283C" w:rsidRPr="00A86893" w:rsidRDefault="005C283C" w:rsidP="005C283C">
            <w:pPr>
              <w:rPr>
                <w:sz w:val="20"/>
                <w:szCs w:val="20"/>
                <w:lang w:val="en-US"/>
              </w:rPr>
            </w:pPr>
            <w:r w:rsidRPr="00A86893">
              <w:rPr>
                <w:sz w:val="20"/>
                <w:szCs w:val="20"/>
              </w:rPr>
              <w:t>4</w:t>
            </w:r>
            <w:r w:rsidRPr="00A86893">
              <w:rPr>
                <w:sz w:val="20"/>
                <w:szCs w:val="20"/>
                <w:lang w:val="en-US"/>
              </w:rPr>
              <w:t>.</w:t>
            </w:r>
            <w:r w:rsidRPr="00A86893">
              <w:rPr>
                <w:sz w:val="20"/>
                <w:szCs w:val="20"/>
              </w:rPr>
              <w:t>2</w:t>
            </w:r>
            <w:r w:rsidRPr="00A8689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856" w:type="dxa"/>
          </w:tcPr>
          <w:p w14:paraId="6180FC0B" w14:textId="77777777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Проведение информационно-пропагандистских мероприятий, в том числе в сети Интернет, направленных на разъяснение общественной опасности терроризма и экстремизма, с целью формирования у населения Красноярского района неприятия идеологии терроризма и экстремизма, обучение населения формам и методам предупреждения террористических угроз, порядку действий при их возникновении, в том числе с использованием полиграфической продукции (буклеты, памятки, листовки)</w:t>
            </w:r>
          </w:p>
        </w:tc>
        <w:tc>
          <w:tcPr>
            <w:tcW w:w="1399" w:type="dxa"/>
          </w:tcPr>
          <w:p w14:paraId="2C520C70" w14:textId="77777777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Ежегодно</w:t>
            </w:r>
          </w:p>
        </w:tc>
        <w:tc>
          <w:tcPr>
            <w:tcW w:w="4455" w:type="dxa"/>
            <w:gridSpan w:val="5"/>
          </w:tcPr>
          <w:p w14:paraId="7CD9CD5B" w14:textId="741D6D3D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В рамках финансирования основной деятельности</w:t>
            </w:r>
          </w:p>
        </w:tc>
        <w:tc>
          <w:tcPr>
            <w:tcW w:w="3470" w:type="dxa"/>
            <w:shd w:val="clear" w:color="auto" w:fill="auto"/>
          </w:tcPr>
          <w:p w14:paraId="49C948B1" w14:textId="3D59D94B" w:rsidR="005C283C" w:rsidRPr="00A86893" w:rsidRDefault="005C283C" w:rsidP="005C283C">
            <w:pPr>
              <w:spacing w:after="200" w:line="276" w:lineRule="auto"/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МКУ - Управление культуры, Управление молодежной политики, МБУ «Информационный центр Красноярского района»</w:t>
            </w:r>
          </w:p>
        </w:tc>
      </w:tr>
      <w:tr w:rsidR="005C283C" w:rsidRPr="00A86893" w14:paraId="529DFB03" w14:textId="69AA0E35" w:rsidTr="00A86893">
        <w:trPr>
          <w:gridAfter w:val="1"/>
          <w:wAfter w:w="10" w:type="dxa"/>
          <w:trHeight w:val="847"/>
        </w:trPr>
        <w:tc>
          <w:tcPr>
            <w:tcW w:w="548" w:type="dxa"/>
          </w:tcPr>
          <w:p w14:paraId="2E7AC82D" w14:textId="77777777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lastRenderedPageBreak/>
              <w:t>4.3.</w:t>
            </w:r>
          </w:p>
        </w:tc>
        <w:tc>
          <w:tcPr>
            <w:tcW w:w="5856" w:type="dxa"/>
          </w:tcPr>
          <w:p w14:paraId="375E3061" w14:textId="77777777" w:rsidR="005C283C" w:rsidRPr="00A86893" w:rsidRDefault="005C283C" w:rsidP="005C283C">
            <w:pPr>
              <w:rPr>
                <w:color w:val="000000"/>
                <w:sz w:val="20"/>
                <w:szCs w:val="20"/>
              </w:rPr>
            </w:pPr>
            <w:r w:rsidRPr="00A86893">
              <w:rPr>
                <w:color w:val="000000"/>
                <w:sz w:val="20"/>
                <w:szCs w:val="20"/>
              </w:rPr>
              <w:t>Проведение среди детей и молодежи Красноярского района Самарской области мероприятий, приуроченных Дню солидарности в борьбе с терроризмом (3 сентября)</w:t>
            </w:r>
          </w:p>
        </w:tc>
        <w:tc>
          <w:tcPr>
            <w:tcW w:w="1399" w:type="dxa"/>
          </w:tcPr>
          <w:p w14:paraId="3372BE66" w14:textId="77777777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ежегодно</w:t>
            </w:r>
          </w:p>
        </w:tc>
        <w:tc>
          <w:tcPr>
            <w:tcW w:w="4455" w:type="dxa"/>
            <w:gridSpan w:val="5"/>
          </w:tcPr>
          <w:p w14:paraId="7B177C2E" w14:textId="501B2A52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В рамках финансирования основной деятельности</w:t>
            </w:r>
          </w:p>
        </w:tc>
        <w:tc>
          <w:tcPr>
            <w:tcW w:w="3470" w:type="dxa"/>
            <w:shd w:val="clear" w:color="auto" w:fill="auto"/>
          </w:tcPr>
          <w:p w14:paraId="3BEFE9A3" w14:textId="59F25D08" w:rsidR="005C283C" w:rsidRPr="00A86893" w:rsidRDefault="005C283C" w:rsidP="005C283C">
            <w:pPr>
              <w:spacing w:after="200" w:line="276" w:lineRule="auto"/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 xml:space="preserve">МКУ Управление культуры, Управление молодежной политики </w:t>
            </w:r>
          </w:p>
        </w:tc>
      </w:tr>
      <w:tr w:rsidR="005C283C" w:rsidRPr="00A86893" w14:paraId="0EE5ABAF" w14:textId="7DE2D8A5" w:rsidTr="00A86893">
        <w:trPr>
          <w:gridAfter w:val="1"/>
          <w:wAfter w:w="10" w:type="dxa"/>
          <w:trHeight w:val="749"/>
        </w:trPr>
        <w:tc>
          <w:tcPr>
            <w:tcW w:w="548" w:type="dxa"/>
          </w:tcPr>
          <w:p w14:paraId="11B37796" w14:textId="77777777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4.4.</w:t>
            </w:r>
          </w:p>
        </w:tc>
        <w:tc>
          <w:tcPr>
            <w:tcW w:w="5856" w:type="dxa"/>
          </w:tcPr>
          <w:p w14:paraId="2CFF72A3" w14:textId="79B46761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Размещение в СМИ сведений, содержащих разъяснения и рекомендации по действиям при угрозе или совершении терактов и противодействию экстремизма, а также повышению бдительности граждан</w:t>
            </w:r>
          </w:p>
        </w:tc>
        <w:tc>
          <w:tcPr>
            <w:tcW w:w="1399" w:type="dxa"/>
          </w:tcPr>
          <w:p w14:paraId="5EDD9315" w14:textId="77777777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Ежегодно</w:t>
            </w:r>
          </w:p>
        </w:tc>
        <w:tc>
          <w:tcPr>
            <w:tcW w:w="4455" w:type="dxa"/>
            <w:gridSpan w:val="5"/>
          </w:tcPr>
          <w:p w14:paraId="6300D966" w14:textId="173B27A7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В рамках финансирования основной деятельности</w:t>
            </w:r>
          </w:p>
        </w:tc>
        <w:tc>
          <w:tcPr>
            <w:tcW w:w="3470" w:type="dxa"/>
            <w:shd w:val="clear" w:color="auto" w:fill="auto"/>
          </w:tcPr>
          <w:p w14:paraId="029E2842" w14:textId="41E7EE79" w:rsidR="005C283C" w:rsidRPr="00A86893" w:rsidRDefault="005C283C" w:rsidP="005C283C">
            <w:pPr>
              <w:spacing w:after="200" w:line="276" w:lineRule="auto"/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МБУ «Информационный центр Красноярского района»</w:t>
            </w:r>
          </w:p>
        </w:tc>
      </w:tr>
      <w:tr w:rsidR="005C283C" w:rsidRPr="00A86893" w14:paraId="357217F1" w14:textId="087B1843" w:rsidTr="00A86893">
        <w:trPr>
          <w:gridAfter w:val="1"/>
          <w:wAfter w:w="10" w:type="dxa"/>
          <w:trHeight w:val="184"/>
        </w:trPr>
        <w:tc>
          <w:tcPr>
            <w:tcW w:w="7804" w:type="dxa"/>
            <w:gridSpan w:val="3"/>
          </w:tcPr>
          <w:p w14:paraId="1BF82202" w14:textId="77777777" w:rsidR="005C283C" w:rsidRPr="00A86893" w:rsidRDefault="005C283C" w:rsidP="005C283C">
            <w:pPr>
              <w:rPr>
                <w:b/>
                <w:sz w:val="20"/>
                <w:szCs w:val="20"/>
              </w:rPr>
            </w:pPr>
            <w:r w:rsidRPr="00A86893">
              <w:rPr>
                <w:b/>
                <w:sz w:val="20"/>
                <w:szCs w:val="20"/>
              </w:rPr>
              <w:t>Итого по Задаче 4.</w:t>
            </w:r>
          </w:p>
        </w:tc>
        <w:tc>
          <w:tcPr>
            <w:tcW w:w="974" w:type="dxa"/>
          </w:tcPr>
          <w:p w14:paraId="193D5A81" w14:textId="77777777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</w:tcPr>
          <w:p w14:paraId="61C5CE0B" w14:textId="77777777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10,0</w:t>
            </w:r>
          </w:p>
        </w:tc>
        <w:tc>
          <w:tcPr>
            <w:tcW w:w="1107" w:type="dxa"/>
          </w:tcPr>
          <w:p w14:paraId="7C7E6B43" w14:textId="77777777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15,0</w:t>
            </w:r>
          </w:p>
        </w:tc>
        <w:tc>
          <w:tcPr>
            <w:tcW w:w="1253" w:type="dxa"/>
            <w:gridSpan w:val="2"/>
          </w:tcPr>
          <w:p w14:paraId="18E5DF6E" w14:textId="77777777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35,0</w:t>
            </w:r>
          </w:p>
        </w:tc>
        <w:tc>
          <w:tcPr>
            <w:tcW w:w="3470" w:type="dxa"/>
            <w:shd w:val="clear" w:color="auto" w:fill="auto"/>
          </w:tcPr>
          <w:p w14:paraId="755E833A" w14:textId="77777777" w:rsidR="005C283C" w:rsidRPr="00A86893" w:rsidRDefault="005C283C" w:rsidP="005C283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C283C" w:rsidRPr="00A86893" w14:paraId="61504088" w14:textId="45DD4471" w:rsidTr="00A86893">
        <w:trPr>
          <w:gridAfter w:val="1"/>
          <w:wAfter w:w="10" w:type="dxa"/>
          <w:trHeight w:val="64"/>
        </w:trPr>
        <w:tc>
          <w:tcPr>
            <w:tcW w:w="7804" w:type="dxa"/>
            <w:gridSpan w:val="3"/>
          </w:tcPr>
          <w:p w14:paraId="750D5370" w14:textId="77777777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b/>
                <w:bCs/>
                <w:sz w:val="20"/>
                <w:szCs w:val="20"/>
              </w:rPr>
              <w:t>Итого по Программе</w:t>
            </w:r>
          </w:p>
        </w:tc>
        <w:tc>
          <w:tcPr>
            <w:tcW w:w="974" w:type="dxa"/>
          </w:tcPr>
          <w:p w14:paraId="1B46D631" w14:textId="77777777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1714,56</w:t>
            </w:r>
          </w:p>
        </w:tc>
        <w:tc>
          <w:tcPr>
            <w:tcW w:w="1120" w:type="dxa"/>
          </w:tcPr>
          <w:p w14:paraId="0793DBDD" w14:textId="77777777" w:rsidR="005C283C" w:rsidRPr="00A86893" w:rsidRDefault="005C283C" w:rsidP="005C283C">
            <w:pPr>
              <w:rPr>
                <w:sz w:val="20"/>
                <w:szCs w:val="20"/>
              </w:rPr>
            </w:pPr>
            <w:r w:rsidRPr="00A86893">
              <w:rPr>
                <w:sz w:val="20"/>
                <w:szCs w:val="20"/>
              </w:rPr>
              <w:t>5529,86</w:t>
            </w:r>
          </w:p>
        </w:tc>
        <w:tc>
          <w:tcPr>
            <w:tcW w:w="1107" w:type="dxa"/>
          </w:tcPr>
          <w:p w14:paraId="4E665A64" w14:textId="77777777" w:rsidR="005C283C" w:rsidRPr="00A86893" w:rsidRDefault="005C283C" w:rsidP="005C283C">
            <w:pPr>
              <w:rPr>
                <w:bCs/>
                <w:sz w:val="20"/>
                <w:szCs w:val="20"/>
              </w:rPr>
            </w:pPr>
            <w:r w:rsidRPr="00A86893">
              <w:rPr>
                <w:bCs/>
                <w:sz w:val="20"/>
                <w:szCs w:val="20"/>
              </w:rPr>
              <w:t>5569,96</w:t>
            </w:r>
          </w:p>
        </w:tc>
        <w:tc>
          <w:tcPr>
            <w:tcW w:w="1253" w:type="dxa"/>
            <w:gridSpan w:val="2"/>
          </w:tcPr>
          <w:p w14:paraId="47A69581" w14:textId="77777777" w:rsidR="005C283C" w:rsidRPr="00A86893" w:rsidRDefault="005C283C" w:rsidP="005C283C">
            <w:pPr>
              <w:rPr>
                <w:bCs/>
                <w:sz w:val="20"/>
                <w:szCs w:val="20"/>
              </w:rPr>
            </w:pPr>
            <w:r w:rsidRPr="00A86893">
              <w:rPr>
                <w:bCs/>
                <w:sz w:val="20"/>
                <w:szCs w:val="20"/>
              </w:rPr>
              <w:t>12814,38</w:t>
            </w:r>
          </w:p>
        </w:tc>
        <w:tc>
          <w:tcPr>
            <w:tcW w:w="3470" w:type="dxa"/>
            <w:shd w:val="clear" w:color="auto" w:fill="auto"/>
          </w:tcPr>
          <w:p w14:paraId="549781D6" w14:textId="77777777" w:rsidR="005C283C" w:rsidRPr="00A86893" w:rsidRDefault="005C283C" w:rsidP="005C283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14:paraId="4ACDF41F" w14:textId="77777777" w:rsidR="005C283C" w:rsidRPr="004A4535" w:rsidRDefault="005C283C" w:rsidP="005C283C">
      <w:pPr>
        <w:spacing w:line="360" w:lineRule="auto"/>
        <w:ind w:firstLine="684"/>
        <w:jc w:val="right"/>
        <w:rPr>
          <w:sz w:val="28"/>
        </w:rPr>
        <w:sectPr w:rsidR="005C283C" w:rsidRPr="004A4535" w:rsidSect="002532CC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  <w:r w:rsidRPr="004A4535">
        <w:rPr>
          <w:sz w:val="28"/>
        </w:rPr>
        <w:t>Таблица 3</w:t>
      </w:r>
    </w:p>
    <w:p w14:paraId="1415E055" w14:textId="77777777" w:rsidR="001B1AE6" w:rsidRPr="004A4535" w:rsidRDefault="001B1AE6" w:rsidP="00A30AA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A4535">
        <w:rPr>
          <w:rFonts w:ascii="Times New Roman" w:hAnsi="Times New Roman" w:cs="Times New Roman"/>
          <w:color w:val="auto"/>
          <w:sz w:val="28"/>
          <w:szCs w:val="28"/>
        </w:rPr>
        <w:lastRenderedPageBreak/>
        <w:t>3.6. Информация о внесенных изменениях в муниципальную программу.</w:t>
      </w:r>
    </w:p>
    <w:p w14:paraId="355AB15F" w14:textId="376A6561" w:rsidR="005C283C" w:rsidRPr="004A4535" w:rsidRDefault="005C283C" w:rsidP="005C283C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4A4535">
        <w:rPr>
          <w:sz w:val="28"/>
          <w:szCs w:val="28"/>
        </w:rPr>
        <w:t xml:space="preserve">В 2022 г. </w:t>
      </w:r>
      <w:r w:rsidR="00A86893">
        <w:rPr>
          <w:sz w:val="28"/>
          <w:szCs w:val="28"/>
        </w:rPr>
        <w:t xml:space="preserve">утверждено 3 НПА, </w:t>
      </w:r>
      <w:r w:rsidR="00A86893" w:rsidRPr="004A4535">
        <w:rPr>
          <w:sz w:val="28"/>
          <w:szCs w:val="28"/>
        </w:rPr>
        <w:t>вн</w:t>
      </w:r>
      <w:r w:rsidR="00A86893">
        <w:rPr>
          <w:sz w:val="28"/>
          <w:szCs w:val="28"/>
        </w:rPr>
        <w:t>о</w:t>
      </w:r>
      <w:r w:rsidR="00A86893" w:rsidRPr="004A4535">
        <w:rPr>
          <w:sz w:val="28"/>
          <w:szCs w:val="28"/>
        </w:rPr>
        <w:t>с</w:t>
      </w:r>
      <w:r w:rsidR="00A86893">
        <w:rPr>
          <w:sz w:val="28"/>
          <w:szCs w:val="28"/>
        </w:rPr>
        <w:t xml:space="preserve">ящих </w:t>
      </w:r>
      <w:r w:rsidR="00A86893" w:rsidRPr="004A4535">
        <w:rPr>
          <w:sz w:val="28"/>
          <w:szCs w:val="28"/>
        </w:rPr>
        <w:t xml:space="preserve">изменения </w:t>
      </w:r>
      <w:r w:rsidRPr="004A4535">
        <w:rPr>
          <w:sz w:val="28"/>
          <w:szCs w:val="28"/>
        </w:rPr>
        <w:t>в муниципальную Программу:</w:t>
      </w:r>
    </w:p>
    <w:p w14:paraId="7353544A" w14:textId="77777777" w:rsidR="005C283C" w:rsidRPr="004A4535" w:rsidRDefault="005C283C" w:rsidP="005C283C">
      <w:pPr>
        <w:pStyle w:val="a8"/>
        <w:ind w:left="0" w:firstLine="709"/>
        <w:jc w:val="both"/>
        <w:rPr>
          <w:i/>
        </w:rPr>
      </w:pPr>
      <w:r w:rsidRPr="004A4535">
        <w:rPr>
          <w:i/>
        </w:rPr>
        <w:t>- постановление Администрации муниципального района Красноярский Самарской области от 15.09.2022 № 231 «О внесении изменений в муниципальную программу «Профилактика терроризма и экстремизма, минимизация последствий проявлений терроризма и экстремизма в границах муниципального района Красноярский Самарской области на 2022-2024 годы»;</w:t>
      </w:r>
    </w:p>
    <w:p w14:paraId="5ED57F5C" w14:textId="77777777" w:rsidR="005C283C" w:rsidRPr="004A4535" w:rsidRDefault="005C283C" w:rsidP="005C283C">
      <w:pPr>
        <w:pStyle w:val="a8"/>
        <w:ind w:left="0" w:firstLine="709"/>
        <w:jc w:val="both"/>
        <w:rPr>
          <w:i/>
        </w:rPr>
      </w:pPr>
      <w:r w:rsidRPr="004A4535">
        <w:rPr>
          <w:i/>
        </w:rPr>
        <w:t>- постановление Администрации муниципального района Красноярский Самарской области от 21.11.2022 № 311 «О внесении изменений в муниципальную программу «Профилактика терроризма и экстремизма, минимизация последствий проявлений терроризма и экстремизма в границах муниципального района Красноярский Самарской области на 2022-2024 годы»;</w:t>
      </w:r>
    </w:p>
    <w:p w14:paraId="3F83DC97" w14:textId="77777777" w:rsidR="005C283C" w:rsidRDefault="005C283C" w:rsidP="005C283C">
      <w:pPr>
        <w:pStyle w:val="a8"/>
        <w:ind w:left="0" w:firstLine="709"/>
        <w:jc w:val="both"/>
        <w:rPr>
          <w:i/>
        </w:rPr>
      </w:pPr>
      <w:r w:rsidRPr="004A4535">
        <w:rPr>
          <w:i/>
        </w:rPr>
        <w:t>- постановление Администрации муниципального района Красноярский Самарской области от 20.01.2023 № 9 «О внесении изменений в муниципальную программу «Профилактика терроризма и экстремизма, минимизация последствий проявлений терроризма и экстремизма в границах муниципального района Красноярский Самарской области на 2022-2024 годы».</w:t>
      </w:r>
    </w:p>
    <w:p w14:paraId="6951DD71" w14:textId="77777777" w:rsidR="00A86893" w:rsidRPr="004A4535" w:rsidRDefault="00A86893" w:rsidP="005C283C">
      <w:pPr>
        <w:pStyle w:val="a8"/>
        <w:ind w:left="0" w:firstLine="709"/>
        <w:jc w:val="both"/>
        <w:rPr>
          <w:i/>
        </w:rPr>
      </w:pPr>
    </w:p>
    <w:p w14:paraId="75A45C2F" w14:textId="4D0E4840" w:rsidR="005C283C" w:rsidRPr="004A4535" w:rsidRDefault="005C283C" w:rsidP="005C283C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4A4535">
        <w:rPr>
          <w:sz w:val="28"/>
          <w:szCs w:val="28"/>
        </w:rPr>
        <w:t xml:space="preserve">В 2023 году </w:t>
      </w:r>
      <w:r w:rsidR="00A86893">
        <w:rPr>
          <w:sz w:val="28"/>
          <w:szCs w:val="28"/>
        </w:rPr>
        <w:t xml:space="preserve">утверждено 2 НПА, </w:t>
      </w:r>
      <w:r w:rsidR="00A86893" w:rsidRPr="004A4535">
        <w:rPr>
          <w:sz w:val="28"/>
          <w:szCs w:val="28"/>
        </w:rPr>
        <w:t>вн</w:t>
      </w:r>
      <w:r w:rsidR="00A86893">
        <w:rPr>
          <w:sz w:val="28"/>
          <w:szCs w:val="28"/>
        </w:rPr>
        <w:t>о</w:t>
      </w:r>
      <w:r w:rsidR="00A86893" w:rsidRPr="004A4535">
        <w:rPr>
          <w:sz w:val="28"/>
          <w:szCs w:val="28"/>
        </w:rPr>
        <w:t>с</w:t>
      </w:r>
      <w:r w:rsidR="00A86893">
        <w:rPr>
          <w:sz w:val="28"/>
          <w:szCs w:val="28"/>
        </w:rPr>
        <w:t xml:space="preserve">ящих </w:t>
      </w:r>
      <w:r w:rsidR="00A86893" w:rsidRPr="004A4535">
        <w:rPr>
          <w:sz w:val="28"/>
          <w:szCs w:val="28"/>
        </w:rPr>
        <w:t xml:space="preserve">изменения в </w:t>
      </w:r>
      <w:r w:rsidRPr="004A4535">
        <w:rPr>
          <w:sz w:val="28"/>
          <w:szCs w:val="28"/>
        </w:rPr>
        <w:t>муниципальную Программу:</w:t>
      </w:r>
    </w:p>
    <w:p w14:paraId="3D715B1B" w14:textId="77777777" w:rsidR="005C283C" w:rsidRPr="004A4535" w:rsidRDefault="005C283C" w:rsidP="005C283C">
      <w:pPr>
        <w:pStyle w:val="a8"/>
        <w:ind w:left="0" w:firstLine="709"/>
        <w:jc w:val="both"/>
        <w:rPr>
          <w:i/>
        </w:rPr>
      </w:pPr>
      <w:r w:rsidRPr="004A4535">
        <w:rPr>
          <w:i/>
        </w:rPr>
        <w:t>- постановление Администрации муниципального района Красноярский Самарской области от 14.07.2023 № 195 «О внесении изменений в муниципальную программу «Профилактика терроризма и экстремизма, минимизация последствий проявлений терроризма и экстремизма в границах муниципального района Красноярский Самарской области на 2022-2024 годы»;</w:t>
      </w:r>
    </w:p>
    <w:p w14:paraId="40C0E12B" w14:textId="77777777" w:rsidR="005C283C" w:rsidRPr="004A4535" w:rsidRDefault="005C283C" w:rsidP="005C283C">
      <w:pPr>
        <w:pStyle w:val="a8"/>
        <w:ind w:left="0" w:firstLine="709"/>
        <w:jc w:val="both"/>
        <w:rPr>
          <w:i/>
        </w:rPr>
      </w:pPr>
      <w:r w:rsidRPr="004A4535">
        <w:rPr>
          <w:i/>
        </w:rPr>
        <w:t>- постановление Администрации муниципального района Красноярский Самарской области от 12.12.2023 № 321 «О внесении изменений в муниципальную программу «Профилактика терроризма и экстремизма, минимизация последствий проявлений терроризма и экстремизма в границах муниципального района Красноярский Самарской области на 2022-2024 годы».</w:t>
      </w:r>
    </w:p>
    <w:p w14:paraId="264BD454" w14:textId="5495286A" w:rsidR="00CA73A5" w:rsidRPr="004A4535" w:rsidRDefault="00CA73A5" w:rsidP="00A30AAD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4A4535">
        <w:rPr>
          <w:sz w:val="28"/>
          <w:szCs w:val="28"/>
        </w:rPr>
        <w:t>В</w:t>
      </w:r>
      <w:r w:rsidR="009D18D6" w:rsidRPr="004A4535">
        <w:rPr>
          <w:sz w:val="28"/>
          <w:szCs w:val="28"/>
        </w:rPr>
        <w:t xml:space="preserve"> 202</w:t>
      </w:r>
      <w:r w:rsidR="00BF6496" w:rsidRPr="004A4535">
        <w:rPr>
          <w:sz w:val="28"/>
          <w:szCs w:val="28"/>
        </w:rPr>
        <w:t>4</w:t>
      </w:r>
      <w:r w:rsidR="009D18D6" w:rsidRPr="004A4535">
        <w:rPr>
          <w:sz w:val="28"/>
          <w:szCs w:val="28"/>
        </w:rPr>
        <w:t xml:space="preserve"> году </w:t>
      </w:r>
      <w:r w:rsidR="00A86893">
        <w:rPr>
          <w:sz w:val="28"/>
          <w:szCs w:val="28"/>
        </w:rPr>
        <w:t xml:space="preserve">утвержден 1 НПА, </w:t>
      </w:r>
      <w:r w:rsidR="00A86893" w:rsidRPr="004A4535">
        <w:rPr>
          <w:sz w:val="28"/>
          <w:szCs w:val="28"/>
        </w:rPr>
        <w:t>вн</w:t>
      </w:r>
      <w:r w:rsidR="00A86893">
        <w:rPr>
          <w:sz w:val="28"/>
          <w:szCs w:val="28"/>
        </w:rPr>
        <w:t>о</w:t>
      </w:r>
      <w:r w:rsidR="00A86893" w:rsidRPr="004A4535">
        <w:rPr>
          <w:sz w:val="28"/>
          <w:szCs w:val="28"/>
        </w:rPr>
        <w:t>с</w:t>
      </w:r>
      <w:r w:rsidR="00A86893">
        <w:rPr>
          <w:sz w:val="28"/>
          <w:szCs w:val="28"/>
        </w:rPr>
        <w:t xml:space="preserve">ящий </w:t>
      </w:r>
      <w:r w:rsidR="00A86893" w:rsidRPr="004A4535">
        <w:rPr>
          <w:sz w:val="28"/>
          <w:szCs w:val="28"/>
        </w:rPr>
        <w:t xml:space="preserve">изменения </w:t>
      </w:r>
      <w:r w:rsidR="009D18D6" w:rsidRPr="004A4535">
        <w:rPr>
          <w:sz w:val="28"/>
          <w:szCs w:val="28"/>
        </w:rPr>
        <w:t xml:space="preserve">в </w:t>
      </w:r>
      <w:r w:rsidRPr="004A4535">
        <w:rPr>
          <w:sz w:val="28"/>
          <w:szCs w:val="28"/>
        </w:rPr>
        <w:t xml:space="preserve">муниципальную </w:t>
      </w:r>
      <w:r w:rsidR="007968AB" w:rsidRPr="004A4535">
        <w:rPr>
          <w:sz w:val="28"/>
          <w:szCs w:val="28"/>
        </w:rPr>
        <w:t>П</w:t>
      </w:r>
      <w:r w:rsidRPr="004A4535">
        <w:rPr>
          <w:sz w:val="28"/>
          <w:szCs w:val="28"/>
        </w:rPr>
        <w:t>рограмму:</w:t>
      </w:r>
    </w:p>
    <w:p w14:paraId="6FA73F87" w14:textId="259580E7" w:rsidR="00CA73A5" w:rsidRPr="004A4535" w:rsidRDefault="007968AB" w:rsidP="005C283C">
      <w:pPr>
        <w:pStyle w:val="a8"/>
        <w:ind w:left="0" w:firstLine="709"/>
        <w:jc w:val="both"/>
        <w:rPr>
          <w:i/>
        </w:rPr>
      </w:pPr>
      <w:r w:rsidRPr="004A4535">
        <w:rPr>
          <w:i/>
        </w:rPr>
        <w:t xml:space="preserve">- постановление Администрации муниципального района Красноярский Самарской области от </w:t>
      </w:r>
      <w:r w:rsidR="00BF6496" w:rsidRPr="004A4535">
        <w:rPr>
          <w:i/>
        </w:rPr>
        <w:t>22.</w:t>
      </w:r>
      <w:r w:rsidRPr="004A4535">
        <w:rPr>
          <w:i/>
        </w:rPr>
        <w:t>1</w:t>
      </w:r>
      <w:r w:rsidR="00BF6496" w:rsidRPr="004A4535">
        <w:rPr>
          <w:i/>
        </w:rPr>
        <w:t>1</w:t>
      </w:r>
      <w:r w:rsidRPr="004A4535">
        <w:rPr>
          <w:i/>
        </w:rPr>
        <w:t>.202</w:t>
      </w:r>
      <w:r w:rsidR="00BF6496" w:rsidRPr="004A4535">
        <w:rPr>
          <w:i/>
        </w:rPr>
        <w:t>4</w:t>
      </w:r>
      <w:r w:rsidRPr="004A4535">
        <w:rPr>
          <w:i/>
        </w:rPr>
        <w:t xml:space="preserve"> № 3</w:t>
      </w:r>
      <w:r w:rsidR="00BF6496" w:rsidRPr="004A4535">
        <w:rPr>
          <w:i/>
        </w:rPr>
        <w:t>56</w:t>
      </w:r>
      <w:r w:rsidRPr="004A4535">
        <w:rPr>
          <w:i/>
        </w:rPr>
        <w:t xml:space="preserve"> «О внесении изменений в муниципальную программу «Профилактика терроризма и экстремизма, минимизация последствий проявлений терроризма и экстремизма в границах муниципального района Красноярский Самар</w:t>
      </w:r>
      <w:r w:rsidR="009D18D6" w:rsidRPr="004A4535">
        <w:rPr>
          <w:i/>
        </w:rPr>
        <w:t>ской области на 2022-2024 годы».</w:t>
      </w:r>
    </w:p>
    <w:p w14:paraId="7E3D001F" w14:textId="77777777" w:rsidR="00A30AAD" w:rsidRPr="004A4535" w:rsidRDefault="00A30AAD" w:rsidP="00A30AAD">
      <w:pPr>
        <w:rPr>
          <w:lang w:eastAsia="ru-RU"/>
        </w:rPr>
      </w:pPr>
    </w:p>
    <w:p w14:paraId="053A9CA0" w14:textId="77777777" w:rsidR="001B1AE6" w:rsidRPr="004A4535" w:rsidRDefault="001B1AE6" w:rsidP="00A30AA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A4535">
        <w:rPr>
          <w:rFonts w:ascii="Times New Roman" w:hAnsi="Times New Roman" w:cs="Times New Roman"/>
          <w:color w:val="auto"/>
          <w:sz w:val="28"/>
          <w:szCs w:val="28"/>
        </w:rPr>
        <w:t xml:space="preserve">3.7. Предложения о дальнейшей реализации </w:t>
      </w:r>
      <w:r w:rsidR="00A30AAD" w:rsidRPr="004A453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4A4535">
        <w:rPr>
          <w:rFonts w:ascii="Times New Roman" w:hAnsi="Times New Roman" w:cs="Times New Roman"/>
          <w:color w:val="auto"/>
          <w:sz w:val="28"/>
          <w:szCs w:val="28"/>
        </w:rPr>
        <w:t>рограммы.</w:t>
      </w:r>
    </w:p>
    <w:p w14:paraId="3497673D" w14:textId="77777777" w:rsidR="002B6A4E" w:rsidRPr="004A4535" w:rsidRDefault="002B6A4E" w:rsidP="00A30AAD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3" w:name="Par72"/>
      <w:bookmarkEnd w:id="3"/>
    </w:p>
    <w:p w14:paraId="34B8CA1F" w14:textId="5A1B13F7" w:rsidR="005C283C" w:rsidRPr="004A4535" w:rsidRDefault="005C283C" w:rsidP="005C283C">
      <w:pPr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4A4535">
        <w:rPr>
          <w:sz w:val="28"/>
          <w:szCs w:val="28"/>
        </w:rPr>
        <w:t xml:space="preserve">Полученные результаты по итогам реализации муниципальной программы в 2022-2023 году соответствуют ожидаемым. Сформированный на </w:t>
      </w:r>
      <w:r w:rsidRPr="004A4535">
        <w:rPr>
          <w:sz w:val="28"/>
          <w:szCs w:val="28"/>
        </w:rPr>
        <w:lastRenderedPageBreak/>
        <w:t xml:space="preserve">муниципальном уровне механизм осуществления контроля за реализацией мероприятий Программы в целом позволяет выполнять поставленные задачи в области противодействия терроризму. Мероприятия, направленные </w:t>
      </w:r>
      <w:r w:rsidRPr="004A4535">
        <w:rPr>
          <w:color w:val="000000"/>
          <w:sz w:val="28"/>
          <w:szCs w:val="28"/>
          <w:shd w:val="clear" w:color="auto" w:fill="FFFFFF"/>
        </w:rPr>
        <w:t>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обеспечение социальной и культурной адаптации мигрантов, профилактику межнациональных (межэтнических) конфликтов</w:t>
      </w:r>
      <w:r w:rsidRPr="004A4535">
        <w:rPr>
          <w:rStyle w:val="aff8"/>
          <w:color w:val="000000"/>
          <w:sz w:val="28"/>
          <w:szCs w:val="28"/>
          <w:shd w:val="clear" w:color="auto" w:fill="FFFFFF"/>
        </w:rPr>
        <w:footnoteReference w:id="5"/>
      </w:r>
      <w:r w:rsidRPr="004A4535">
        <w:rPr>
          <w:color w:val="000000"/>
          <w:sz w:val="28"/>
          <w:szCs w:val="28"/>
          <w:shd w:val="clear" w:color="auto" w:fill="FFFFFF"/>
        </w:rPr>
        <w:t xml:space="preserve"> необходимо вывести в отдельную программу или подпрограмму в сфере реализации государственной национальной политики.</w:t>
      </w:r>
    </w:p>
    <w:p w14:paraId="1FC5E0E4" w14:textId="77777777" w:rsidR="002B6A4E" w:rsidRPr="004A4535" w:rsidRDefault="002B6A4E" w:rsidP="00A30AAD">
      <w:pPr>
        <w:autoSpaceDE w:val="0"/>
        <w:autoSpaceDN w:val="0"/>
        <w:adjustRightInd w:val="0"/>
        <w:rPr>
          <w:sz w:val="28"/>
          <w:szCs w:val="28"/>
        </w:rPr>
      </w:pPr>
    </w:p>
    <w:p w14:paraId="05515084" w14:textId="77777777" w:rsidR="00D62563" w:rsidRPr="004A4535" w:rsidRDefault="00D62563" w:rsidP="00A30AAD">
      <w:pPr>
        <w:autoSpaceDE w:val="0"/>
        <w:autoSpaceDN w:val="0"/>
        <w:adjustRightInd w:val="0"/>
        <w:rPr>
          <w:sz w:val="28"/>
          <w:szCs w:val="28"/>
        </w:rPr>
      </w:pPr>
    </w:p>
    <w:p w14:paraId="1B8A8896" w14:textId="77777777" w:rsidR="00C9575D" w:rsidRPr="004A4535" w:rsidRDefault="009D18D6" w:rsidP="00A30AA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3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9575D" w:rsidRPr="004A4535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14:paraId="2CA6918C" w14:textId="77777777" w:rsidR="00D62563" w:rsidRPr="004A4535" w:rsidRDefault="00C9575D" w:rsidP="00A30AA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35">
        <w:rPr>
          <w:rFonts w:ascii="Times New Roman" w:hAnsi="Times New Roman" w:cs="Times New Roman"/>
          <w:sz w:val="28"/>
          <w:szCs w:val="28"/>
        </w:rPr>
        <w:t xml:space="preserve">по вопросам общественной безопасности </w:t>
      </w:r>
    </w:p>
    <w:p w14:paraId="0D2A8466" w14:textId="77777777" w:rsidR="001B1AE6" w:rsidRPr="00C9575D" w:rsidRDefault="00C9575D" w:rsidP="00A30AA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35">
        <w:rPr>
          <w:rFonts w:ascii="Times New Roman" w:hAnsi="Times New Roman" w:cs="Times New Roman"/>
          <w:sz w:val="28"/>
          <w:szCs w:val="28"/>
        </w:rPr>
        <w:t>МКУ «</w:t>
      </w:r>
      <w:proofErr w:type="gramStart"/>
      <w:r w:rsidRPr="004A4535">
        <w:rPr>
          <w:rFonts w:ascii="Times New Roman" w:hAnsi="Times New Roman" w:cs="Times New Roman"/>
          <w:sz w:val="28"/>
          <w:szCs w:val="28"/>
        </w:rPr>
        <w:t>ХЭС»</w:t>
      </w:r>
      <w:r w:rsidRPr="004A4535">
        <w:rPr>
          <w:rFonts w:ascii="Times New Roman" w:hAnsi="Times New Roman" w:cs="Times New Roman"/>
          <w:sz w:val="28"/>
          <w:szCs w:val="28"/>
        </w:rPr>
        <w:tab/>
      </w:r>
      <w:bookmarkStart w:id="4" w:name="_GoBack"/>
      <w:bookmarkEnd w:id="4"/>
      <w:proofErr w:type="gramEnd"/>
      <w:r w:rsidRPr="004A4535">
        <w:rPr>
          <w:rFonts w:ascii="Times New Roman" w:hAnsi="Times New Roman" w:cs="Times New Roman"/>
          <w:sz w:val="28"/>
          <w:szCs w:val="28"/>
        </w:rPr>
        <w:tab/>
      </w:r>
      <w:r w:rsidRPr="004A4535">
        <w:rPr>
          <w:rFonts w:ascii="Times New Roman" w:hAnsi="Times New Roman" w:cs="Times New Roman"/>
          <w:sz w:val="28"/>
          <w:szCs w:val="28"/>
        </w:rPr>
        <w:tab/>
      </w:r>
      <w:r w:rsidRPr="004A4535">
        <w:rPr>
          <w:rFonts w:ascii="Times New Roman" w:hAnsi="Times New Roman" w:cs="Times New Roman"/>
          <w:sz w:val="28"/>
          <w:szCs w:val="28"/>
        </w:rPr>
        <w:tab/>
      </w:r>
      <w:r w:rsidRPr="004A4535">
        <w:rPr>
          <w:rFonts w:ascii="Times New Roman" w:hAnsi="Times New Roman" w:cs="Times New Roman"/>
          <w:sz w:val="28"/>
          <w:szCs w:val="28"/>
        </w:rPr>
        <w:tab/>
      </w:r>
      <w:r w:rsidRPr="004A4535">
        <w:rPr>
          <w:rFonts w:ascii="Times New Roman" w:hAnsi="Times New Roman" w:cs="Times New Roman"/>
          <w:sz w:val="28"/>
          <w:szCs w:val="28"/>
        </w:rPr>
        <w:tab/>
      </w:r>
      <w:r w:rsidRPr="004A4535">
        <w:rPr>
          <w:rFonts w:ascii="Times New Roman" w:hAnsi="Times New Roman" w:cs="Times New Roman"/>
          <w:sz w:val="28"/>
          <w:szCs w:val="28"/>
        </w:rPr>
        <w:tab/>
      </w:r>
      <w:r w:rsidRPr="004A4535">
        <w:rPr>
          <w:rFonts w:ascii="Times New Roman" w:hAnsi="Times New Roman" w:cs="Times New Roman"/>
          <w:sz w:val="28"/>
          <w:szCs w:val="28"/>
        </w:rPr>
        <w:tab/>
      </w:r>
      <w:r w:rsidR="00D62563" w:rsidRPr="004A453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A4535">
        <w:rPr>
          <w:rFonts w:ascii="Times New Roman" w:hAnsi="Times New Roman" w:cs="Times New Roman"/>
          <w:sz w:val="28"/>
          <w:szCs w:val="28"/>
        </w:rPr>
        <w:t>А.М.Шматков</w:t>
      </w:r>
      <w:proofErr w:type="spellEnd"/>
    </w:p>
    <w:sectPr w:rsidR="001B1AE6" w:rsidRPr="00C9575D" w:rsidSect="002532C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99583" w14:textId="77777777" w:rsidR="00F95409" w:rsidRDefault="00F95409">
      <w:r>
        <w:separator/>
      </w:r>
    </w:p>
  </w:endnote>
  <w:endnote w:type="continuationSeparator" w:id="0">
    <w:p w14:paraId="56A4EF79" w14:textId="77777777" w:rsidR="00F95409" w:rsidRDefault="00F9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1FAFD" w14:textId="77777777" w:rsidR="00D04341" w:rsidRDefault="00D04341" w:rsidP="00212339">
    <w:pPr>
      <w:pStyle w:val="a3"/>
      <w:framePr w:wrap="auto" w:vAnchor="text" w:hAnchor="margin" w:xAlign="center" w:y="1"/>
      <w:rPr>
        <w:rStyle w:val="a5"/>
      </w:rPr>
    </w:pPr>
  </w:p>
  <w:p w14:paraId="7066AE06" w14:textId="77777777" w:rsidR="00D04341" w:rsidRDefault="00D0434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AC8AC" w14:textId="77777777" w:rsidR="00F95409" w:rsidRDefault="00F95409">
      <w:r>
        <w:separator/>
      </w:r>
    </w:p>
  </w:footnote>
  <w:footnote w:type="continuationSeparator" w:id="0">
    <w:p w14:paraId="1A932EBE" w14:textId="77777777" w:rsidR="00F95409" w:rsidRDefault="00F95409">
      <w:r>
        <w:continuationSeparator/>
      </w:r>
    </w:p>
  </w:footnote>
  <w:footnote w:id="1">
    <w:p w14:paraId="6B342E0E" w14:textId="77777777" w:rsidR="00D04341" w:rsidRPr="005C283C" w:rsidRDefault="00D04341">
      <w:pPr>
        <w:pStyle w:val="aff6"/>
      </w:pPr>
      <w:r w:rsidRPr="005C283C">
        <w:rPr>
          <w:rStyle w:val="aff8"/>
        </w:rPr>
        <w:footnoteRef/>
      </w:r>
      <w:r w:rsidRPr="005C283C">
        <w:t xml:space="preserve"> таблица № 2 приложения 5 к Порядку разработки и реализации муниципальных программ муниципального района Красноярский Самарской области от 12.03.2020 № 65</w:t>
      </w:r>
    </w:p>
  </w:footnote>
  <w:footnote w:id="2">
    <w:p w14:paraId="6CAC7720" w14:textId="1655458D" w:rsidR="00D04341" w:rsidRPr="005C283C" w:rsidRDefault="00D04341">
      <w:pPr>
        <w:pStyle w:val="aff6"/>
      </w:pPr>
      <w:r w:rsidRPr="005C283C">
        <w:rPr>
          <w:rStyle w:val="aff8"/>
        </w:rPr>
        <w:footnoteRef/>
      </w:r>
      <w:r w:rsidRPr="005C283C">
        <w:t xml:space="preserve"> </w:t>
      </w:r>
      <w:r w:rsidRPr="005C283C">
        <w:rPr>
          <w:sz w:val="24"/>
          <w:szCs w:val="24"/>
        </w:rPr>
        <w:t>МКУ Управление культуры муниципального района Красноярский Самарской области</w:t>
      </w:r>
    </w:p>
  </w:footnote>
  <w:footnote w:id="3">
    <w:p w14:paraId="4E01F497" w14:textId="600BAA33" w:rsidR="00D04341" w:rsidRPr="005C283C" w:rsidRDefault="00D04341">
      <w:pPr>
        <w:pStyle w:val="aff6"/>
      </w:pPr>
      <w:r w:rsidRPr="005C283C">
        <w:rPr>
          <w:rStyle w:val="aff8"/>
        </w:rPr>
        <w:footnoteRef/>
      </w:r>
      <w:r w:rsidRPr="005C283C">
        <w:t xml:space="preserve"> </w:t>
      </w:r>
      <w:r w:rsidRPr="005C283C">
        <w:rPr>
          <w:sz w:val="24"/>
          <w:szCs w:val="24"/>
        </w:rPr>
        <w:t>МБУК «</w:t>
      </w:r>
      <w:proofErr w:type="spellStart"/>
      <w:r w:rsidRPr="005C283C">
        <w:rPr>
          <w:sz w:val="24"/>
          <w:szCs w:val="24"/>
        </w:rPr>
        <w:t>Межпоселенческий</w:t>
      </w:r>
      <w:proofErr w:type="spellEnd"/>
      <w:r w:rsidRPr="005C283C">
        <w:rPr>
          <w:sz w:val="24"/>
          <w:szCs w:val="24"/>
        </w:rPr>
        <w:t xml:space="preserve"> культурно-досуговый центр» муниципального района Красноярский Самарской области</w:t>
      </w:r>
    </w:p>
  </w:footnote>
  <w:footnote w:id="4">
    <w:p w14:paraId="1DBBCBA0" w14:textId="7FF86823" w:rsidR="005C283C" w:rsidRPr="005C283C" w:rsidRDefault="005C283C">
      <w:pPr>
        <w:pStyle w:val="aff6"/>
      </w:pPr>
      <w:r w:rsidRPr="005C283C">
        <w:rPr>
          <w:rStyle w:val="aff8"/>
        </w:rPr>
        <w:footnoteRef/>
      </w:r>
      <w:r w:rsidRPr="005C283C">
        <w:t xml:space="preserve"> У</w:t>
      </w:r>
      <w:r w:rsidRPr="005C283C">
        <w:rPr>
          <w:sz w:val="24"/>
          <w:szCs w:val="24"/>
        </w:rPr>
        <w:t>правление молодежной политики администрации муниципального района Красноярский Самарской области</w:t>
      </w:r>
    </w:p>
  </w:footnote>
  <w:footnote w:id="5">
    <w:p w14:paraId="302EE812" w14:textId="77777777" w:rsidR="005C283C" w:rsidRPr="009B49E3" w:rsidRDefault="005C283C" w:rsidP="005C283C">
      <w:pPr>
        <w:pStyle w:val="aff6"/>
      </w:pPr>
      <w:r w:rsidRPr="005C283C">
        <w:rPr>
          <w:rStyle w:val="aff8"/>
        </w:rPr>
        <w:footnoteRef/>
      </w:r>
      <w:r w:rsidRPr="005C283C">
        <w:t xml:space="preserve"> пункт 6.2 части 1 статьи 15 Федерального закона от 06.10.2003 N 131-ФЗ «Об общих принципах организации местного самоуправления в Российской Федерации»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3121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CA4104" w14:textId="77777777" w:rsidR="007246DA" w:rsidRDefault="00D04341" w:rsidP="00212339">
        <w:pPr>
          <w:pStyle w:val="a6"/>
          <w:jc w:val="center"/>
          <w:rPr>
            <w:sz w:val="28"/>
            <w:szCs w:val="28"/>
          </w:rPr>
        </w:pPr>
        <w:r w:rsidRPr="007F3997">
          <w:rPr>
            <w:sz w:val="28"/>
            <w:szCs w:val="28"/>
          </w:rPr>
          <w:fldChar w:fldCharType="begin"/>
        </w:r>
        <w:r w:rsidRPr="007F3997">
          <w:rPr>
            <w:sz w:val="28"/>
            <w:szCs w:val="28"/>
          </w:rPr>
          <w:instrText>PAGE   \* MERGEFORMAT</w:instrText>
        </w:r>
        <w:r w:rsidRPr="007F3997">
          <w:rPr>
            <w:sz w:val="28"/>
            <w:szCs w:val="28"/>
          </w:rPr>
          <w:fldChar w:fldCharType="separate"/>
        </w:r>
        <w:r w:rsidR="002532CC">
          <w:rPr>
            <w:noProof/>
            <w:sz w:val="28"/>
            <w:szCs w:val="28"/>
          </w:rPr>
          <w:t>15</w:t>
        </w:r>
        <w:r w:rsidRPr="007F3997">
          <w:rPr>
            <w:sz w:val="28"/>
            <w:szCs w:val="28"/>
          </w:rPr>
          <w:fldChar w:fldCharType="end"/>
        </w:r>
      </w:p>
      <w:p w14:paraId="16AFEA7A" w14:textId="5A2CFF22" w:rsidR="00D04341" w:rsidRPr="007246DA" w:rsidRDefault="00F95409" w:rsidP="00212339">
        <w:pPr>
          <w:pStyle w:val="a6"/>
          <w:jc w:val="center"/>
          <w:rPr>
            <w:sz w:val="2"/>
            <w:szCs w:val="2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928496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93A8A84" w14:textId="77777777" w:rsidR="00A86893" w:rsidRDefault="00A86893" w:rsidP="00212339">
        <w:pPr>
          <w:pStyle w:val="a6"/>
          <w:jc w:val="center"/>
          <w:rPr>
            <w:sz w:val="28"/>
            <w:szCs w:val="28"/>
          </w:rPr>
        </w:pPr>
        <w:r w:rsidRPr="007F3997">
          <w:rPr>
            <w:sz w:val="28"/>
            <w:szCs w:val="28"/>
          </w:rPr>
          <w:fldChar w:fldCharType="begin"/>
        </w:r>
        <w:r w:rsidRPr="007F3997">
          <w:rPr>
            <w:sz w:val="28"/>
            <w:szCs w:val="28"/>
          </w:rPr>
          <w:instrText>PAGE   \* MERGEFORMAT</w:instrText>
        </w:r>
        <w:r w:rsidRPr="007F3997">
          <w:rPr>
            <w:sz w:val="28"/>
            <w:szCs w:val="28"/>
          </w:rPr>
          <w:fldChar w:fldCharType="separate"/>
        </w:r>
        <w:r w:rsidR="002532CC">
          <w:rPr>
            <w:noProof/>
            <w:sz w:val="28"/>
            <w:szCs w:val="28"/>
          </w:rPr>
          <w:t>22</w:t>
        </w:r>
        <w:r w:rsidRPr="007F3997">
          <w:rPr>
            <w:sz w:val="28"/>
            <w:szCs w:val="28"/>
          </w:rPr>
          <w:fldChar w:fldCharType="end"/>
        </w:r>
      </w:p>
      <w:p w14:paraId="5B16B2F4" w14:textId="77777777" w:rsidR="00A86893" w:rsidRPr="007246DA" w:rsidRDefault="00F95409" w:rsidP="00212339">
        <w:pPr>
          <w:pStyle w:val="a6"/>
          <w:jc w:val="center"/>
          <w:rPr>
            <w:sz w:val="2"/>
            <w:szCs w:val="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EE1"/>
    <w:multiLevelType w:val="hybridMultilevel"/>
    <w:tmpl w:val="594E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E2BFF"/>
    <w:multiLevelType w:val="hybridMultilevel"/>
    <w:tmpl w:val="C91253DC"/>
    <w:lvl w:ilvl="0" w:tplc="04A6A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2A4E"/>
    <w:multiLevelType w:val="hybridMultilevel"/>
    <w:tmpl w:val="594E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E6F9A"/>
    <w:multiLevelType w:val="hybridMultilevel"/>
    <w:tmpl w:val="594E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81C13"/>
    <w:multiLevelType w:val="hybridMultilevel"/>
    <w:tmpl w:val="594E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55E9B"/>
    <w:multiLevelType w:val="hybridMultilevel"/>
    <w:tmpl w:val="594E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B24C5"/>
    <w:multiLevelType w:val="hybridMultilevel"/>
    <w:tmpl w:val="594E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53C38"/>
    <w:multiLevelType w:val="hybridMultilevel"/>
    <w:tmpl w:val="594E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158F8"/>
    <w:multiLevelType w:val="hybridMultilevel"/>
    <w:tmpl w:val="594E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119A1"/>
    <w:multiLevelType w:val="hybridMultilevel"/>
    <w:tmpl w:val="54EA1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17"/>
    <w:rsid w:val="000106A3"/>
    <w:rsid w:val="00012E2F"/>
    <w:rsid w:val="0001745A"/>
    <w:rsid w:val="00026172"/>
    <w:rsid w:val="0003121C"/>
    <w:rsid w:val="00043658"/>
    <w:rsid w:val="00045B21"/>
    <w:rsid w:val="00051F6E"/>
    <w:rsid w:val="00054DB6"/>
    <w:rsid w:val="00072F17"/>
    <w:rsid w:val="000824BD"/>
    <w:rsid w:val="00083137"/>
    <w:rsid w:val="00085137"/>
    <w:rsid w:val="00085436"/>
    <w:rsid w:val="00094EC9"/>
    <w:rsid w:val="000A3B06"/>
    <w:rsid w:val="000B27AE"/>
    <w:rsid w:val="000C000B"/>
    <w:rsid w:val="000C3BB0"/>
    <w:rsid w:val="000D2663"/>
    <w:rsid w:val="000D3CCD"/>
    <w:rsid w:val="000D45C4"/>
    <w:rsid w:val="000E06EB"/>
    <w:rsid w:val="000E56E3"/>
    <w:rsid w:val="000F3667"/>
    <w:rsid w:val="000F41F8"/>
    <w:rsid w:val="00102015"/>
    <w:rsid w:val="001075AD"/>
    <w:rsid w:val="001079FD"/>
    <w:rsid w:val="00113736"/>
    <w:rsid w:val="001175A6"/>
    <w:rsid w:val="00126984"/>
    <w:rsid w:val="00135B87"/>
    <w:rsid w:val="0013720F"/>
    <w:rsid w:val="0014201B"/>
    <w:rsid w:val="001463AF"/>
    <w:rsid w:val="00155B9C"/>
    <w:rsid w:val="00163D75"/>
    <w:rsid w:val="0016763A"/>
    <w:rsid w:val="00167EC3"/>
    <w:rsid w:val="00175E6A"/>
    <w:rsid w:val="00180EC2"/>
    <w:rsid w:val="001858EF"/>
    <w:rsid w:val="001938F9"/>
    <w:rsid w:val="00195BCC"/>
    <w:rsid w:val="001A76C0"/>
    <w:rsid w:val="001B1AE6"/>
    <w:rsid w:val="001B366E"/>
    <w:rsid w:val="001D392C"/>
    <w:rsid w:val="001D5522"/>
    <w:rsid w:val="001D68F4"/>
    <w:rsid w:val="001E1565"/>
    <w:rsid w:val="001E5F20"/>
    <w:rsid w:val="001E7063"/>
    <w:rsid w:val="001F37D1"/>
    <w:rsid w:val="001F5958"/>
    <w:rsid w:val="00211066"/>
    <w:rsid w:val="00212339"/>
    <w:rsid w:val="002271E8"/>
    <w:rsid w:val="00234796"/>
    <w:rsid w:val="002442F0"/>
    <w:rsid w:val="00247826"/>
    <w:rsid w:val="002532CC"/>
    <w:rsid w:val="00257529"/>
    <w:rsid w:val="00273E75"/>
    <w:rsid w:val="00284EB0"/>
    <w:rsid w:val="00292FA1"/>
    <w:rsid w:val="00297BAF"/>
    <w:rsid w:val="002A1B16"/>
    <w:rsid w:val="002A4682"/>
    <w:rsid w:val="002A4E15"/>
    <w:rsid w:val="002B0B9C"/>
    <w:rsid w:val="002B6A4E"/>
    <w:rsid w:val="002C7A1D"/>
    <w:rsid w:val="002D6E55"/>
    <w:rsid w:val="002E3722"/>
    <w:rsid w:val="002E59C8"/>
    <w:rsid w:val="002F51C6"/>
    <w:rsid w:val="002F61ED"/>
    <w:rsid w:val="003130A9"/>
    <w:rsid w:val="00322F05"/>
    <w:rsid w:val="003404A9"/>
    <w:rsid w:val="00341CEE"/>
    <w:rsid w:val="00342C77"/>
    <w:rsid w:val="00343768"/>
    <w:rsid w:val="003516A8"/>
    <w:rsid w:val="00354041"/>
    <w:rsid w:val="00357FAA"/>
    <w:rsid w:val="00362C1E"/>
    <w:rsid w:val="00366162"/>
    <w:rsid w:val="00372A99"/>
    <w:rsid w:val="0037372E"/>
    <w:rsid w:val="003770BA"/>
    <w:rsid w:val="003A0895"/>
    <w:rsid w:val="003A3767"/>
    <w:rsid w:val="003A40D2"/>
    <w:rsid w:val="003B4C82"/>
    <w:rsid w:val="003D0B05"/>
    <w:rsid w:val="003D6986"/>
    <w:rsid w:val="003E6114"/>
    <w:rsid w:val="003F20A2"/>
    <w:rsid w:val="003F25B4"/>
    <w:rsid w:val="0040619C"/>
    <w:rsid w:val="00414B28"/>
    <w:rsid w:val="00415571"/>
    <w:rsid w:val="00422438"/>
    <w:rsid w:val="00424EF0"/>
    <w:rsid w:val="004424BA"/>
    <w:rsid w:val="004502AC"/>
    <w:rsid w:val="00450B97"/>
    <w:rsid w:val="00452D45"/>
    <w:rsid w:val="004630C4"/>
    <w:rsid w:val="00466224"/>
    <w:rsid w:val="0047465E"/>
    <w:rsid w:val="00480832"/>
    <w:rsid w:val="00481251"/>
    <w:rsid w:val="00486D10"/>
    <w:rsid w:val="00491476"/>
    <w:rsid w:val="0049203E"/>
    <w:rsid w:val="00493141"/>
    <w:rsid w:val="00493F80"/>
    <w:rsid w:val="004969C5"/>
    <w:rsid w:val="0049783A"/>
    <w:rsid w:val="00497AC1"/>
    <w:rsid w:val="004A22E4"/>
    <w:rsid w:val="004A4535"/>
    <w:rsid w:val="004C4802"/>
    <w:rsid w:val="004E08E7"/>
    <w:rsid w:val="004E192C"/>
    <w:rsid w:val="004E285F"/>
    <w:rsid w:val="005058CF"/>
    <w:rsid w:val="005061F2"/>
    <w:rsid w:val="00534643"/>
    <w:rsid w:val="005351F6"/>
    <w:rsid w:val="005419B3"/>
    <w:rsid w:val="005445C6"/>
    <w:rsid w:val="00560E61"/>
    <w:rsid w:val="00567522"/>
    <w:rsid w:val="00571B5F"/>
    <w:rsid w:val="0057326A"/>
    <w:rsid w:val="00583682"/>
    <w:rsid w:val="0059050C"/>
    <w:rsid w:val="005906AF"/>
    <w:rsid w:val="005A2374"/>
    <w:rsid w:val="005A29AC"/>
    <w:rsid w:val="005A4FFE"/>
    <w:rsid w:val="005B5D4F"/>
    <w:rsid w:val="005C283C"/>
    <w:rsid w:val="005C3BF3"/>
    <w:rsid w:val="005C64C1"/>
    <w:rsid w:val="005D2593"/>
    <w:rsid w:val="005D572B"/>
    <w:rsid w:val="005E3D1A"/>
    <w:rsid w:val="005E5C52"/>
    <w:rsid w:val="005E5D79"/>
    <w:rsid w:val="005F250E"/>
    <w:rsid w:val="006017BA"/>
    <w:rsid w:val="00610CFF"/>
    <w:rsid w:val="00611BF9"/>
    <w:rsid w:val="00617E89"/>
    <w:rsid w:val="00625D5E"/>
    <w:rsid w:val="00632B53"/>
    <w:rsid w:val="006367CA"/>
    <w:rsid w:val="00640E75"/>
    <w:rsid w:val="006456A8"/>
    <w:rsid w:val="0064671B"/>
    <w:rsid w:val="00660819"/>
    <w:rsid w:val="0066581B"/>
    <w:rsid w:val="00670791"/>
    <w:rsid w:val="006825C4"/>
    <w:rsid w:val="00693A2C"/>
    <w:rsid w:val="006A13A9"/>
    <w:rsid w:val="006B0F7B"/>
    <w:rsid w:val="006C2A88"/>
    <w:rsid w:val="006D09DA"/>
    <w:rsid w:val="006D1F1C"/>
    <w:rsid w:val="006D4047"/>
    <w:rsid w:val="006E59D5"/>
    <w:rsid w:val="006E64F4"/>
    <w:rsid w:val="006F7782"/>
    <w:rsid w:val="007246DA"/>
    <w:rsid w:val="007270B2"/>
    <w:rsid w:val="00730776"/>
    <w:rsid w:val="007415D3"/>
    <w:rsid w:val="00760ABF"/>
    <w:rsid w:val="00774549"/>
    <w:rsid w:val="00777477"/>
    <w:rsid w:val="00783273"/>
    <w:rsid w:val="00783764"/>
    <w:rsid w:val="007933A6"/>
    <w:rsid w:val="007968AB"/>
    <w:rsid w:val="007A5052"/>
    <w:rsid w:val="007B6014"/>
    <w:rsid w:val="007D6E0C"/>
    <w:rsid w:val="007D77C2"/>
    <w:rsid w:val="007E07D9"/>
    <w:rsid w:val="007E0BA3"/>
    <w:rsid w:val="007F3997"/>
    <w:rsid w:val="0080038A"/>
    <w:rsid w:val="00801614"/>
    <w:rsid w:val="008037E5"/>
    <w:rsid w:val="00822150"/>
    <w:rsid w:val="00836FE3"/>
    <w:rsid w:val="008414F5"/>
    <w:rsid w:val="008A5DBD"/>
    <w:rsid w:val="008C2B9F"/>
    <w:rsid w:val="008D75F3"/>
    <w:rsid w:val="008E23A0"/>
    <w:rsid w:val="008F548D"/>
    <w:rsid w:val="00901F3E"/>
    <w:rsid w:val="00905E99"/>
    <w:rsid w:val="009112D3"/>
    <w:rsid w:val="0093537F"/>
    <w:rsid w:val="00935915"/>
    <w:rsid w:val="00946694"/>
    <w:rsid w:val="0095033C"/>
    <w:rsid w:val="00953C95"/>
    <w:rsid w:val="00960179"/>
    <w:rsid w:val="0096074C"/>
    <w:rsid w:val="009665BD"/>
    <w:rsid w:val="009737C6"/>
    <w:rsid w:val="009813FD"/>
    <w:rsid w:val="0099794E"/>
    <w:rsid w:val="009A0209"/>
    <w:rsid w:val="009A68B3"/>
    <w:rsid w:val="009B49E3"/>
    <w:rsid w:val="009B5EAD"/>
    <w:rsid w:val="009B7523"/>
    <w:rsid w:val="009D0402"/>
    <w:rsid w:val="009D0CD8"/>
    <w:rsid w:val="009D132E"/>
    <w:rsid w:val="009D18D6"/>
    <w:rsid w:val="009D7C76"/>
    <w:rsid w:val="009E3A42"/>
    <w:rsid w:val="009E5A37"/>
    <w:rsid w:val="009F314F"/>
    <w:rsid w:val="009F3D48"/>
    <w:rsid w:val="00A07178"/>
    <w:rsid w:val="00A30AAD"/>
    <w:rsid w:val="00A351CE"/>
    <w:rsid w:val="00A364FC"/>
    <w:rsid w:val="00A44CC8"/>
    <w:rsid w:val="00A5006F"/>
    <w:rsid w:val="00A5719B"/>
    <w:rsid w:val="00A63A5F"/>
    <w:rsid w:val="00A65F42"/>
    <w:rsid w:val="00A71FC8"/>
    <w:rsid w:val="00A72EFF"/>
    <w:rsid w:val="00A8073F"/>
    <w:rsid w:val="00A86893"/>
    <w:rsid w:val="00A933DE"/>
    <w:rsid w:val="00AA59EE"/>
    <w:rsid w:val="00AD5FED"/>
    <w:rsid w:val="00AD6DC3"/>
    <w:rsid w:val="00AE49E7"/>
    <w:rsid w:val="00AE4FB4"/>
    <w:rsid w:val="00AF4548"/>
    <w:rsid w:val="00AF4917"/>
    <w:rsid w:val="00B023FA"/>
    <w:rsid w:val="00B13BFE"/>
    <w:rsid w:val="00B142F1"/>
    <w:rsid w:val="00B21D6F"/>
    <w:rsid w:val="00B252C1"/>
    <w:rsid w:val="00B33A67"/>
    <w:rsid w:val="00B453AC"/>
    <w:rsid w:val="00B61D2E"/>
    <w:rsid w:val="00B67AC4"/>
    <w:rsid w:val="00B83B77"/>
    <w:rsid w:val="00B9420E"/>
    <w:rsid w:val="00B96979"/>
    <w:rsid w:val="00BA1155"/>
    <w:rsid w:val="00BA208A"/>
    <w:rsid w:val="00BA241D"/>
    <w:rsid w:val="00BA2660"/>
    <w:rsid w:val="00BA2A74"/>
    <w:rsid w:val="00BA605C"/>
    <w:rsid w:val="00BD547F"/>
    <w:rsid w:val="00BF6496"/>
    <w:rsid w:val="00BF7B81"/>
    <w:rsid w:val="00C064E1"/>
    <w:rsid w:val="00C0663B"/>
    <w:rsid w:val="00C07ECC"/>
    <w:rsid w:val="00C14F24"/>
    <w:rsid w:val="00C33E39"/>
    <w:rsid w:val="00C44AA0"/>
    <w:rsid w:val="00C60F87"/>
    <w:rsid w:val="00C669E7"/>
    <w:rsid w:val="00C714E4"/>
    <w:rsid w:val="00C82A61"/>
    <w:rsid w:val="00C9575D"/>
    <w:rsid w:val="00C95A57"/>
    <w:rsid w:val="00C964E2"/>
    <w:rsid w:val="00CA4894"/>
    <w:rsid w:val="00CA73A5"/>
    <w:rsid w:val="00CC2B1F"/>
    <w:rsid w:val="00CC7459"/>
    <w:rsid w:val="00CD60C1"/>
    <w:rsid w:val="00CF4CC4"/>
    <w:rsid w:val="00CF5FD1"/>
    <w:rsid w:val="00D04341"/>
    <w:rsid w:val="00D062CF"/>
    <w:rsid w:val="00D0779F"/>
    <w:rsid w:val="00D1039A"/>
    <w:rsid w:val="00D13194"/>
    <w:rsid w:val="00D14148"/>
    <w:rsid w:val="00D141AA"/>
    <w:rsid w:val="00D14395"/>
    <w:rsid w:val="00D14700"/>
    <w:rsid w:val="00D14F68"/>
    <w:rsid w:val="00D17153"/>
    <w:rsid w:val="00D310FF"/>
    <w:rsid w:val="00D31AC6"/>
    <w:rsid w:val="00D34635"/>
    <w:rsid w:val="00D37FAA"/>
    <w:rsid w:val="00D412A6"/>
    <w:rsid w:val="00D62563"/>
    <w:rsid w:val="00D702EF"/>
    <w:rsid w:val="00D761FE"/>
    <w:rsid w:val="00D7654B"/>
    <w:rsid w:val="00D77A99"/>
    <w:rsid w:val="00D82548"/>
    <w:rsid w:val="00D90144"/>
    <w:rsid w:val="00D90E37"/>
    <w:rsid w:val="00D91D5C"/>
    <w:rsid w:val="00DA30E6"/>
    <w:rsid w:val="00DA3EE8"/>
    <w:rsid w:val="00DA5DB5"/>
    <w:rsid w:val="00DA7DA6"/>
    <w:rsid w:val="00DD2F6C"/>
    <w:rsid w:val="00DE0FAC"/>
    <w:rsid w:val="00DE2EE0"/>
    <w:rsid w:val="00DF4AD7"/>
    <w:rsid w:val="00E05181"/>
    <w:rsid w:val="00E1131B"/>
    <w:rsid w:val="00E127E7"/>
    <w:rsid w:val="00E1370D"/>
    <w:rsid w:val="00E14B15"/>
    <w:rsid w:val="00E35BF5"/>
    <w:rsid w:val="00E35E99"/>
    <w:rsid w:val="00E630AB"/>
    <w:rsid w:val="00E65611"/>
    <w:rsid w:val="00E803A9"/>
    <w:rsid w:val="00E84030"/>
    <w:rsid w:val="00E939F6"/>
    <w:rsid w:val="00E95104"/>
    <w:rsid w:val="00E97863"/>
    <w:rsid w:val="00EA477F"/>
    <w:rsid w:val="00EB19D0"/>
    <w:rsid w:val="00EB39A0"/>
    <w:rsid w:val="00EC5C40"/>
    <w:rsid w:val="00EC6742"/>
    <w:rsid w:val="00EE1164"/>
    <w:rsid w:val="00EE2208"/>
    <w:rsid w:val="00EE3865"/>
    <w:rsid w:val="00EE53F3"/>
    <w:rsid w:val="00EF2DDB"/>
    <w:rsid w:val="00EF5494"/>
    <w:rsid w:val="00F028FD"/>
    <w:rsid w:val="00F1159A"/>
    <w:rsid w:val="00F16FA8"/>
    <w:rsid w:val="00F23D2D"/>
    <w:rsid w:val="00F321D0"/>
    <w:rsid w:val="00F323FA"/>
    <w:rsid w:val="00F46CEC"/>
    <w:rsid w:val="00F51FAE"/>
    <w:rsid w:val="00F53417"/>
    <w:rsid w:val="00F76CDA"/>
    <w:rsid w:val="00F80434"/>
    <w:rsid w:val="00F8047B"/>
    <w:rsid w:val="00F82309"/>
    <w:rsid w:val="00F865B7"/>
    <w:rsid w:val="00F90D5D"/>
    <w:rsid w:val="00F920A0"/>
    <w:rsid w:val="00F95409"/>
    <w:rsid w:val="00F972FC"/>
    <w:rsid w:val="00FA4960"/>
    <w:rsid w:val="00FC14AA"/>
    <w:rsid w:val="00FC4A9E"/>
    <w:rsid w:val="00FC6D4B"/>
    <w:rsid w:val="00FD6588"/>
    <w:rsid w:val="00FD74BA"/>
    <w:rsid w:val="00FE2568"/>
    <w:rsid w:val="00FE388C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58221"/>
  <w15:docId w15:val="{F4F963FB-FE27-4242-BB8F-A820D8DD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72F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61F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06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9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9"/>
    <w:qFormat/>
    <w:rsid w:val="005061F2"/>
    <w:pPr>
      <w:keepNext/>
      <w:spacing w:before="120"/>
      <w:jc w:val="center"/>
      <w:outlineLvl w:val="8"/>
    </w:pPr>
    <w:rPr>
      <w:b/>
      <w:bCs/>
      <w:noProof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F1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footer"/>
    <w:basedOn w:val="a"/>
    <w:link w:val="a4"/>
    <w:rsid w:val="00072F1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072F1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072F17"/>
  </w:style>
  <w:style w:type="paragraph" w:styleId="a6">
    <w:name w:val="header"/>
    <w:basedOn w:val="a"/>
    <w:link w:val="a7"/>
    <w:uiPriority w:val="99"/>
    <w:rsid w:val="00072F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2F1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72F17"/>
    <w:pPr>
      <w:ind w:left="720"/>
    </w:pPr>
  </w:style>
  <w:style w:type="paragraph" w:customStyle="1" w:styleId="ConsPlusTitle">
    <w:name w:val="ConsPlusTitle"/>
    <w:uiPriority w:val="99"/>
    <w:rsid w:val="00072F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No Spacing"/>
    <w:link w:val="aa"/>
    <w:uiPriority w:val="1"/>
    <w:qFormat/>
    <w:rsid w:val="006D1F1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53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E53F3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5061F2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1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061F2"/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table" w:styleId="ad">
    <w:name w:val="Table Grid"/>
    <w:basedOn w:val="a1"/>
    <w:uiPriority w:val="39"/>
    <w:rsid w:val="0050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Адресат (кому)"/>
    <w:basedOn w:val="a"/>
    <w:rsid w:val="005061F2"/>
    <w:pPr>
      <w:suppressAutoHyphens/>
    </w:pPr>
    <w:rPr>
      <w:b/>
      <w:bCs/>
      <w:i/>
      <w:iCs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5061F2"/>
    <w:pPr>
      <w:jc w:val="center"/>
    </w:pPr>
    <w:rPr>
      <w:kern w:val="144"/>
      <w:sz w:val="22"/>
      <w:szCs w:val="22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af1">
    <w:name w:val="Body Text Indent"/>
    <w:basedOn w:val="a"/>
    <w:link w:val="af2"/>
    <w:rsid w:val="005061F2"/>
    <w:pPr>
      <w:ind w:firstLine="360"/>
      <w:jc w:val="both"/>
    </w:pPr>
    <w:rPr>
      <w:kern w:val="144"/>
      <w:sz w:val="22"/>
      <w:szCs w:val="22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21">
    <w:name w:val="Body Text 2"/>
    <w:basedOn w:val="a"/>
    <w:link w:val="22"/>
    <w:uiPriority w:val="99"/>
    <w:rsid w:val="005061F2"/>
    <w:pPr>
      <w:jc w:val="both"/>
    </w:pPr>
    <w:rPr>
      <w:kern w:val="144"/>
      <w:sz w:val="22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31">
    <w:name w:val="Body Text Indent 3"/>
    <w:basedOn w:val="a"/>
    <w:link w:val="32"/>
    <w:uiPriority w:val="99"/>
    <w:rsid w:val="005061F2"/>
    <w:pPr>
      <w:ind w:firstLine="720"/>
      <w:jc w:val="both"/>
    </w:pPr>
    <w:rPr>
      <w:kern w:val="144"/>
      <w:sz w:val="22"/>
      <w:szCs w:val="22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customStyle="1" w:styleId="af3">
    <w:name w:val="Àáçàö_ïîñò"/>
    <w:basedOn w:val="a"/>
    <w:rsid w:val="005061F2"/>
    <w:pPr>
      <w:spacing w:before="120"/>
      <w:ind w:firstLine="720"/>
      <w:jc w:val="both"/>
    </w:pPr>
    <w:rPr>
      <w:sz w:val="26"/>
      <w:szCs w:val="26"/>
      <w:lang w:eastAsia="ru-RU"/>
    </w:rPr>
  </w:style>
  <w:style w:type="paragraph" w:styleId="af4">
    <w:name w:val="Plain Text"/>
    <w:basedOn w:val="a"/>
    <w:link w:val="af5"/>
    <w:rsid w:val="005061F2"/>
    <w:rPr>
      <w:rFonts w:ascii="Courier New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061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5061F2"/>
    <w:rPr>
      <w:sz w:val="28"/>
      <w:szCs w:val="28"/>
      <w:lang w:eastAsia="ar-SA"/>
    </w:rPr>
  </w:style>
  <w:style w:type="paragraph" w:styleId="33">
    <w:name w:val="Body Text 3"/>
    <w:basedOn w:val="a"/>
    <w:link w:val="34"/>
    <w:uiPriority w:val="99"/>
    <w:rsid w:val="005061F2"/>
    <w:pPr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5061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40">
    <w:name w:val="Font Style40"/>
    <w:rsid w:val="005061F2"/>
    <w:rPr>
      <w:rFonts w:ascii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5061F2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formattext">
    <w:name w:val="formattext"/>
    <w:basedOn w:val="a"/>
    <w:rsid w:val="005061F2"/>
    <w:pPr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5061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061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5061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5061F2"/>
    <w:pPr>
      <w:spacing w:before="100" w:beforeAutospacing="1" w:after="100" w:afterAutospacing="1"/>
    </w:pPr>
    <w:rPr>
      <w:lang w:eastAsia="ru-RU"/>
    </w:rPr>
  </w:style>
  <w:style w:type="paragraph" w:customStyle="1" w:styleId="11">
    <w:name w:val="Знак1"/>
    <w:basedOn w:val="a"/>
    <w:uiPriority w:val="99"/>
    <w:rsid w:val="005061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7">
    <w:name w:val="Normal (Web)"/>
    <w:basedOn w:val="a"/>
    <w:uiPriority w:val="99"/>
    <w:rsid w:val="005061F2"/>
    <w:pPr>
      <w:spacing w:before="100" w:beforeAutospacing="1"/>
      <w:jc w:val="both"/>
    </w:pPr>
    <w:rPr>
      <w:lang w:eastAsia="ru-RU"/>
    </w:rPr>
  </w:style>
  <w:style w:type="character" w:customStyle="1" w:styleId="af8">
    <w:name w:val="Цветовое выделение"/>
    <w:uiPriority w:val="99"/>
    <w:rsid w:val="005061F2"/>
    <w:rPr>
      <w:b/>
      <w:color w:val="000080"/>
    </w:rPr>
  </w:style>
  <w:style w:type="paragraph" w:customStyle="1" w:styleId="af9">
    <w:name w:val="Таблицы (моноширинный)"/>
    <w:basedOn w:val="a"/>
    <w:next w:val="a"/>
    <w:uiPriority w:val="99"/>
    <w:rsid w:val="005061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5061F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rmal0">
    <w:name w:val="ConsPlusNormal"/>
    <w:rsid w:val="005061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41"/>
    <w:rsid w:val="005061F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b"/>
    <w:rsid w:val="005061F2"/>
    <w:pPr>
      <w:widowControl w:val="0"/>
      <w:shd w:val="clear" w:color="auto" w:fill="FFFFFF"/>
      <w:spacing w:line="413" w:lineRule="exact"/>
      <w:ind w:hanging="360"/>
      <w:jc w:val="center"/>
    </w:pPr>
    <w:rPr>
      <w:rFonts w:cstheme="minorBidi"/>
      <w:sz w:val="23"/>
      <w:szCs w:val="23"/>
    </w:rPr>
  </w:style>
  <w:style w:type="paragraph" w:styleId="afc">
    <w:name w:val="Block Text"/>
    <w:basedOn w:val="a"/>
    <w:rsid w:val="005061F2"/>
    <w:pPr>
      <w:widowControl w:val="0"/>
      <w:spacing w:before="1320" w:line="260" w:lineRule="auto"/>
      <w:ind w:left="960" w:right="1600"/>
      <w:jc w:val="center"/>
    </w:pPr>
    <w:rPr>
      <w:b/>
      <w:snapToGrid w:val="0"/>
      <w:sz w:val="28"/>
      <w:szCs w:val="20"/>
      <w:lang w:eastAsia="ru-RU"/>
    </w:rPr>
  </w:style>
  <w:style w:type="character" w:styleId="afd">
    <w:name w:val="Hyperlink"/>
    <w:basedOn w:val="a0"/>
    <w:uiPriority w:val="99"/>
    <w:unhideWhenUsed/>
    <w:rsid w:val="005061F2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5061F2"/>
    <w:rPr>
      <w:color w:val="800080" w:themeColor="followedHyperlink"/>
      <w:u w:val="single"/>
    </w:rPr>
  </w:style>
  <w:style w:type="paragraph" w:styleId="aff">
    <w:name w:val="Document Map"/>
    <w:basedOn w:val="a"/>
    <w:link w:val="aff0"/>
    <w:uiPriority w:val="99"/>
    <w:semiHidden/>
    <w:unhideWhenUsed/>
    <w:rsid w:val="005061F2"/>
    <w:rPr>
      <w:rFonts w:ascii="Tahoma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5061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061F2"/>
  </w:style>
  <w:style w:type="paragraph" w:styleId="23">
    <w:name w:val="Body Text Indent 2"/>
    <w:basedOn w:val="a"/>
    <w:link w:val="24"/>
    <w:rsid w:val="005061F2"/>
    <w:pPr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06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5061F2"/>
    <w:rPr>
      <w:rFonts w:ascii="Times New Roman" w:hAnsi="Times New Roman" w:cs="Times New Roman" w:hint="default"/>
      <w:sz w:val="30"/>
      <w:szCs w:val="30"/>
    </w:rPr>
  </w:style>
  <w:style w:type="character" w:styleId="aff1">
    <w:name w:val="Strong"/>
    <w:basedOn w:val="a0"/>
    <w:uiPriority w:val="22"/>
    <w:qFormat/>
    <w:rsid w:val="005061F2"/>
    <w:rPr>
      <w:b/>
      <w:bCs/>
    </w:rPr>
  </w:style>
  <w:style w:type="character" w:customStyle="1" w:styleId="25">
    <w:name w:val="Основной текст (2)_"/>
    <w:basedOn w:val="a0"/>
    <w:link w:val="26"/>
    <w:rsid w:val="005061F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061F2"/>
    <w:pPr>
      <w:widowControl w:val="0"/>
      <w:shd w:val="clear" w:color="auto" w:fill="FFFFFF"/>
      <w:spacing w:before="240" w:line="322" w:lineRule="exact"/>
      <w:jc w:val="both"/>
    </w:pPr>
    <w:rPr>
      <w:rFonts w:cstheme="minorBidi"/>
      <w:sz w:val="28"/>
      <w:szCs w:val="28"/>
    </w:rPr>
  </w:style>
  <w:style w:type="character" w:customStyle="1" w:styleId="2Corbel1pt">
    <w:name w:val="Основной текст (2) + Corbel;Курсив;Интервал 1 pt"/>
    <w:basedOn w:val="25"/>
    <w:rsid w:val="005061F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5061F2"/>
    <w:rPr>
      <w:rFonts w:ascii="Corbel" w:eastAsia="Corbel" w:hAnsi="Corbel" w:cs="Corbel"/>
      <w:sz w:val="28"/>
      <w:szCs w:val="28"/>
      <w:shd w:val="clear" w:color="auto" w:fill="FFFFFF"/>
    </w:rPr>
  </w:style>
  <w:style w:type="character" w:customStyle="1" w:styleId="1LucidaSansUnicode12pt0pt">
    <w:name w:val="Заголовок №1 + Lucida Sans Unicode;12 pt;Полужирный;Интервал 0 pt"/>
    <w:basedOn w:val="12"/>
    <w:rsid w:val="005061F2"/>
    <w:rPr>
      <w:rFonts w:ascii="Lucida Sans Unicode" w:eastAsia="Lucida Sans Unicode" w:hAnsi="Lucida Sans Unicode" w:cs="Lucida Sans Unicode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5061F2"/>
    <w:pPr>
      <w:widowControl w:val="0"/>
      <w:shd w:val="clear" w:color="auto" w:fill="FFFFFF"/>
      <w:spacing w:line="322" w:lineRule="exact"/>
      <w:jc w:val="both"/>
      <w:outlineLvl w:val="0"/>
    </w:pPr>
    <w:rPr>
      <w:rFonts w:ascii="Corbel" w:eastAsia="Corbel" w:hAnsi="Corbel" w:cs="Corbel"/>
      <w:sz w:val="28"/>
      <w:szCs w:val="28"/>
    </w:rPr>
  </w:style>
  <w:style w:type="character" w:customStyle="1" w:styleId="5">
    <w:name w:val="Основной текст (5)_"/>
    <w:basedOn w:val="a0"/>
    <w:link w:val="50"/>
    <w:rsid w:val="005061F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061F2"/>
    <w:pPr>
      <w:widowControl w:val="0"/>
      <w:shd w:val="clear" w:color="auto" w:fill="FFFFFF"/>
      <w:spacing w:line="322" w:lineRule="exact"/>
      <w:jc w:val="both"/>
    </w:pPr>
    <w:rPr>
      <w:rFonts w:cstheme="minorBidi"/>
      <w:b/>
      <w:bCs/>
      <w:sz w:val="28"/>
      <w:szCs w:val="28"/>
    </w:rPr>
  </w:style>
  <w:style w:type="character" w:customStyle="1" w:styleId="Bodytext2">
    <w:name w:val="Body text (2)_"/>
    <w:basedOn w:val="a0"/>
    <w:rsid w:val="00506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506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5061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сновной текст1"/>
    <w:basedOn w:val="a0"/>
    <w:rsid w:val="005F250E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aff2">
    <w:name w:val="Дата № док"/>
    <w:basedOn w:val="a"/>
    <w:rsid w:val="00D90144"/>
    <w:pPr>
      <w:ind w:left="-567" w:right="-2"/>
    </w:pPr>
    <w:rPr>
      <w:rFonts w:ascii="Arial" w:hAnsi="Arial"/>
      <w:b/>
      <w:i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2E3722"/>
    <w:rPr>
      <w:rFonts w:ascii="Calibri" w:eastAsia="Times New Roman" w:hAnsi="Calibri" w:cs="Calibri"/>
      <w:lang w:eastAsia="ru-RU"/>
    </w:rPr>
  </w:style>
  <w:style w:type="character" w:customStyle="1" w:styleId="c2">
    <w:name w:val="c2"/>
    <w:rsid w:val="004424BA"/>
  </w:style>
  <w:style w:type="paragraph" w:styleId="aff3">
    <w:name w:val="endnote text"/>
    <w:basedOn w:val="a"/>
    <w:link w:val="aff4"/>
    <w:uiPriority w:val="99"/>
    <w:semiHidden/>
    <w:unhideWhenUsed/>
    <w:rsid w:val="00C9575D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C9575D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endnote reference"/>
    <w:basedOn w:val="a0"/>
    <w:uiPriority w:val="99"/>
    <w:semiHidden/>
    <w:unhideWhenUsed/>
    <w:rsid w:val="00C9575D"/>
    <w:rPr>
      <w:vertAlign w:val="superscript"/>
    </w:rPr>
  </w:style>
  <w:style w:type="paragraph" w:styleId="aff6">
    <w:name w:val="footnote text"/>
    <w:aliases w:val="Текст сноски Знак Знак Знак Знак,Знак4 Знак,Знак4,Знак4 Знак1,Текст сноски Знак1,Сноски доклада,nienie,Table_Footnote_last Знак1,Table_Footnote_last Знак Знак Знак Знак,Table_Footnote_last Знак Знак,Знак31"/>
    <w:basedOn w:val="a"/>
    <w:link w:val="aff7"/>
    <w:uiPriority w:val="99"/>
    <w:unhideWhenUsed/>
    <w:rsid w:val="00C9575D"/>
    <w:rPr>
      <w:sz w:val="20"/>
      <w:szCs w:val="20"/>
    </w:rPr>
  </w:style>
  <w:style w:type="character" w:customStyle="1" w:styleId="aff7">
    <w:name w:val="Текст сноски Знак"/>
    <w:aliases w:val="Текст сноски Знак Знак Знак Знак Знак1,Знак4 Знак Знак1,Знак4 Знак3,Знак4 Знак1 Знак1,Текст сноски Знак1 Знак1,Сноски доклада Знак,nienie Знак,Table_Footnote_last Знак1 Знак,Table_Footnote_last Знак Знак Знак Знак Знак,Знак31 Знак"/>
    <w:basedOn w:val="a0"/>
    <w:link w:val="aff6"/>
    <w:uiPriority w:val="99"/>
    <w:semiHidden/>
    <w:rsid w:val="00C9575D"/>
    <w:rPr>
      <w:rFonts w:ascii="Times New Roman" w:eastAsia="Times New Roman" w:hAnsi="Times New Roman" w:cs="Times New Roman"/>
      <w:sz w:val="20"/>
      <w:szCs w:val="20"/>
    </w:rPr>
  </w:style>
  <w:style w:type="character" w:styleId="aff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uiPriority w:val="99"/>
    <w:unhideWhenUsed/>
    <w:rsid w:val="00C9575D"/>
    <w:rPr>
      <w:vertAlign w:val="superscript"/>
    </w:rPr>
  </w:style>
  <w:style w:type="character" w:customStyle="1" w:styleId="27">
    <w:name w:val="Текст сноски Знак2"/>
    <w:aliases w:val="Текст сноски Знак Знак Знак Знак Знак,Знак4 Знак Знак,Знак4 Знак2,Знак4 Знак1 Знак,Текст сноски Знак Знак,Текст сноски Знак1 Знак"/>
    <w:uiPriority w:val="99"/>
    <w:locked/>
    <w:rsid w:val="005A4FFE"/>
  </w:style>
  <w:style w:type="character" w:customStyle="1" w:styleId="40">
    <w:name w:val="Заголовок 4 Знак"/>
    <w:basedOn w:val="a0"/>
    <w:link w:val="4"/>
    <w:uiPriority w:val="9"/>
    <w:semiHidden/>
    <w:rsid w:val="00C669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10pt">
    <w:name w:val="Основной текст (2) + 10 pt"/>
    <w:basedOn w:val="a0"/>
    <w:rsid w:val="004155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7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E9767-1B7C-47FE-93AF-09B20E37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23</Pages>
  <Words>6871</Words>
  <Characters>39166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Шматков</dc:creator>
  <cp:keywords/>
  <dc:description/>
  <cp:lastModifiedBy>Пользователь</cp:lastModifiedBy>
  <cp:revision>53</cp:revision>
  <cp:lastPrinted>2025-02-21T06:46:00Z</cp:lastPrinted>
  <dcterms:created xsi:type="dcterms:W3CDTF">2025-02-21T06:54:00Z</dcterms:created>
  <dcterms:modified xsi:type="dcterms:W3CDTF">2025-02-25T06:45:00Z</dcterms:modified>
</cp:coreProperties>
</file>