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drawing>
          <wp:anchor behindDoc="0" distT="0" distB="0" distL="114935" distR="114935" simplePos="0" locked="0" layoutInCell="1" allowOverlap="1" relativeHeight="2">
            <wp:simplePos x="0" y="0"/>
            <wp:positionH relativeFrom="column">
              <wp:posOffset>2792730</wp:posOffset>
            </wp:positionH>
            <wp:positionV relativeFrom="paragraph">
              <wp:posOffset>32385</wp:posOffset>
            </wp:positionV>
            <wp:extent cx="570865" cy="68834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70865" cy="688340"/>
                    </a:xfrm>
                    <a:prstGeom prst="rect">
                      <a:avLst/>
                    </a:prstGeom>
                  </pic:spPr>
                </pic:pic>
              </a:graphicData>
            </a:graphic>
          </wp:anchor>
        </w:drawing>
      </w:r>
    </w:p>
    <w:p>
      <w:pPr>
        <w:pStyle w:val="Normal"/>
        <w:spacing w:lineRule="auto" w:line="240" w:before="0" w:after="0"/>
        <w:jc w:val="center"/>
        <w:rPr/>
      </w:pPr>
      <w:r>
        <w:rPr>
          <w:rFonts w:cs="Times New Roman" w:ascii="Times New Roman" w:hAnsi="Times New Roman"/>
          <w:b/>
          <w:bCs/>
          <w:sz w:val="28"/>
          <w:szCs w:val="28"/>
        </w:rPr>
        <w:t>СОБРАНИЕ ПРЕДСТАВИТЕЛЕЙ</w:t>
      </w:r>
    </w:p>
    <w:p>
      <w:pPr>
        <w:pStyle w:val="Normal"/>
        <w:spacing w:lineRule="auto" w:line="240" w:before="0" w:after="0"/>
        <w:jc w:val="center"/>
        <w:rPr/>
      </w:pPr>
      <w:r>
        <w:rPr>
          <w:rFonts w:cs="Times New Roman" w:ascii="Times New Roman" w:hAnsi="Times New Roman"/>
          <w:b/>
          <w:bCs/>
          <w:sz w:val="28"/>
          <w:szCs w:val="28"/>
        </w:rPr>
        <w:t>СЕЛЬСКОГО ПОСЕЛЕНИЯ СВЕТЛОЕ ПОЛЕ</w:t>
      </w:r>
    </w:p>
    <w:p>
      <w:pPr>
        <w:pStyle w:val="Normal"/>
        <w:spacing w:lineRule="auto" w:line="240" w:before="0" w:after="0"/>
        <w:jc w:val="center"/>
        <w:rPr/>
      </w:pPr>
      <w:r>
        <w:rPr>
          <w:rFonts w:cs="Times New Roman" w:ascii="Times New Roman" w:hAnsi="Times New Roman"/>
          <w:b/>
          <w:bCs/>
          <w:sz w:val="28"/>
          <w:szCs w:val="28"/>
        </w:rPr>
        <w:t>МУНИЦИПАЛЬНОГО РАЙОНА КРАСНОЯРСКИЙ</w:t>
      </w:r>
    </w:p>
    <w:p>
      <w:pPr>
        <w:pStyle w:val="Normal"/>
        <w:spacing w:lineRule="auto" w:line="240" w:before="0" w:after="0"/>
        <w:jc w:val="center"/>
        <w:rPr/>
      </w:pPr>
      <w:r>
        <w:rPr>
          <w:rFonts w:cs="Times New Roman" w:ascii="Times New Roman" w:hAnsi="Times New Roman"/>
          <w:b/>
          <w:bCs/>
          <w:sz w:val="28"/>
          <w:szCs w:val="28"/>
        </w:rPr>
        <w:t>САМАРСКОЙ ОБЛАСТИ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bCs/>
          <w:sz w:val="28"/>
          <w:szCs w:val="28"/>
        </w:rPr>
        <w:t>РЕШЕНИЕ</w:t>
      </w:r>
    </w:p>
    <w:p>
      <w:pPr>
        <w:pStyle w:val="Normal"/>
        <w:spacing w:lineRule="auto" w:line="240" w:before="0" w:after="0"/>
        <w:jc w:val="center"/>
        <w:rPr/>
      </w:pPr>
      <w:r>
        <w:rPr>
          <w:rFonts w:cs="Times New Roman" w:ascii="Times New Roman" w:hAnsi="Times New Roman"/>
          <w:b/>
          <w:bCs/>
          <w:sz w:val="28"/>
          <w:szCs w:val="28"/>
        </w:rPr>
        <w:t>от 22.10.2021 года № 42</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pPr>
      <w:r>
        <w:rPr>
          <w:rFonts w:cs="Times New Roman" w:ascii="Times New Roman" w:hAnsi="Times New Roman"/>
          <w:b/>
          <w:bCs/>
          <w:sz w:val="28"/>
          <w:szCs w:val="28"/>
        </w:rPr>
        <w:t>О внесении изменений в Правила землепользования и застройки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сельского поселения Светлое Поле муниципального района Красноярский Самарской области</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Светлое Поле муниципального района Красноярский Самарской области от 15.10.2021, Собрание представителей сельского поселения Светлое Поле муниципального района Красноярский Самарской области решило:</w:t>
      </w:r>
    </w:p>
    <w:p>
      <w:pPr>
        <w:pStyle w:val="Normal"/>
        <w:spacing w:lineRule="auto" w:line="360" w:before="0" w:after="0"/>
        <w:ind w:firstLine="709"/>
        <w:jc w:val="both"/>
        <w:rPr/>
      </w:pPr>
      <w:r>
        <w:rPr>
          <w:rFonts w:cs="Times New Roman" w:ascii="Times New Roman" w:hAnsi="Times New Roman"/>
          <w:sz w:val="28"/>
          <w:szCs w:val="28"/>
        </w:rPr>
        <w:t>1. Внести следующие изменения в Правила землепользования и застройки сельского поселения Светлое Поле муниципального района Красноярский Самарской области, утвержденные Собранием представителей сельского поселения Светлое Поле муниципального района Красноярский Самарской области от 27.12.2013 № 40 (далее по тексту – Правила):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в статье 2 Правил: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1:</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 1 после слов «правил землепользования и застройки» дополнить словами «и генерального плана»;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 3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2 слова «публичных слушаний по вопросам землепользования и застройки» заменить словами «общественных обсуждений или публичных слушаний по проектам документов в области градостроительной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3:</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пункт 1 изложить в следующей редакции: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0" w:name="_Hlk522265300"/>
      <w:r>
        <w:rPr>
          <w:rFonts w:cs="Times New Roman" w:ascii="Times New Roman" w:hAnsi="Times New Roman"/>
          <w:sz w:val="28"/>
          <w:szCs w:val="28"/>
        </w:rPr>
        <w:t>о подготовке проекта правил землепользования и застройки поселения, изменений в правила землепользования и застройки поселения, о подготовке проекта генерального плана поселения</w:t>
      </w:r>
      <w:bookmarkEnd w:id="0"/>
      <w:r>
        <w:rPr>
          <w:rFonts w:cs="Times New Roman" w:ascii="Times New Roman" w:hAnsi="Times New Roman"/>
          <w:sz w:val="28"/>
          <w:szCs w:val="28"/>
        </w:rPr>
        <w:t>, предложений о внесении изменений в генеральный план поселения;»;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 7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о комплексном развитии территории в случаях, предусмотренных Градостроительным кодексом Российской Федерации;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пунктами 7.1, 7.2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1" w:name="_Hlk522266062"/>
      <w:r>
        <w:rPr>
          <w:rFonts w:cs="Times New Roman" w:ascii="Times New Roman" w:hAnsi="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9 слова «, в том числе путем выкупа,» исключить;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 11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пункты 1 и 2 части 4 признать утратившими силу;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пункт 5 части 3 статьи 3 Правил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в статье 4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3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частью 6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w:t>
      </w:r>
      <w:bookmarkStart w:id="2" w:name="_Hlk51831316"/>
      <w:r>
        <w:rPr>
          <w:rFonts w:cs="Times New Roman" w:ascii="Times New Roman" w:hAnsi="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2"/>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в статье 5 Правил: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1:</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2 слова «предельные размеры» заменить словами «</w:t>
      </w:r>
      <w:bookmarkStart w:id="3" w:name="_Hlk51831336"/>
      <w:r>
        <w:rPr>
          <w:rFonts w:cs="Times New Roman" w:ascii="Times New Roman" w:hAnsi="Times New Roman"/>
          <w:sz w:val="28"/>
          <w:szCs w:val="28"/>
        </w:rPr>
        <w:t>предельные (минимальные и (или) максимальные) размеры</w:t>
      </w:r>
      <w:bookmarkEnd w:id="3"/>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пунктом 4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w:t>
      </w:r>
      <w:bookmarkStart w:id="4" w:name="_Hlk51831352"/>
      <w:r>
        <w:rPr>
          <w:rFonts w:cs="Times New Roman" w:ascii="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4"/>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4 дополнить пунктом 2.1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5" w:name="_Hlk51831378"/>
      <w:r>
        <w:rPr>
          <w:rFonts w:cs="Times New Roman"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bookmarkEnd w:id="5"/>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в статье 6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частью 2.1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6" w:name="_Hlk7190009"/>
      <w:r>
        <w:rPr>
          <w:rFonts w:cs="Times New Roman" w:ascii="Times New Roman" w:hAnsi="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6"/>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части 5, 6 признать утратившими силу;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статью 7 Правил дополнить пунктом 6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в статье 8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1 дополнить предложением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7" w:name="_Hlk51831477"/>
      <w:r>
        <w:rPr>
          <w:rFonts w:cs="Times New Roman" w:ascii="Times New Roman" w:hAnsi="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7"/>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частью 1.1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8" w:name="_Hlk51831493"/>
      <w:r>
        <w:rPr>
          <w:rFonts w:cs="Times New Roman" w:ascii="Times New Roman" w:hAnsi="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8"/>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2 изложить в следующей редакции: </w:t>
      </w:r>
    </w:p>
    <w:p>
      <w:pPr>
        <w:pStyle w:val="Normal"/>
        <w:spacing w:lineRule="auto" w:line="360" w:before="0" w:after="0"/>
        <w:ind w:firstLine="709"/>
        <w:jc w:val="both"/>
        <w:rPr/>
      </w:pPr>
      <w:r>
        <w:rPr>
          <w:rFonts w:cs="Times New Roman" w:ascii="Times New Roman" w:hAnsi="Times New Roman"/>
          <w:sz w:val="28"/>
          <w:szCs w:val="28"/>
        </w:rPr>
        <w:t xml:space="preserve">«2. </w:t>
      </w:r>
      <w:bookmarkStart w:id="9" w:name="_Hlk7190102"/>
      <w:r>
        <w:rPr>
          <w:rFonts w:cs="Times New Roman" w:ascii="Times New Roman" w:hAnsi="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r>
          <w:rPr>
            <w:rStyle w:val="Style10"/>
            <w:rFonts w:cs="Times New Roman" w:ascii="Times New Roman" w:hAnsi="Times New Roman"/>
            <w:sz w:val="28"/>
            <w:szCs w:val="28"/>
          </w:rPr>
          <w:t>главой IV</w:t>
        </w:r>
      </w:hyperlink>
      <w:r>
        <w:rPr>
          <w:rFonts w:cs="Times New Roman" w:ascii="Times New Roman" w:hAnsi="Times New Roman"/>
          <w:sz w:val="28"/>
          <w:szCs w:val="28"/>
        </w:rPr>
        <w:t xml:space="preserve"> Правил в соответствии с Градостроительным кодексом Российской Федерации.</w:t>
      </w:r>
      <w:bookmarkEnd w:id="9"/>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частью 2.1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10" w:name="_Hlk7190131"/>
      <w:r>
        <w:rPr>
          <w:rFonts w:cs="Times New Roman" w:ascii="Times New Roman" w:hAnsi="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0"/>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3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На основании заключения о результатах общественных обсуждений или публичных слушаний Комиссия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общественных обсуждений или публичных слушаний и быть мотивированными.»;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частью 3.1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Красноярский Самарской области в сети «Интернет».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10 части 4 слова «публичных слушаний» заменить словами «общественных обсуждений или публичных слушаний»;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2 части 5 слова «кадастровый паспорт земельного участка» заменить словами «</w:t>
      </w:r>
      <w:bookmarkStart w:id="11" w:name="_Hlk7190236"/>
      <w:r>
        <w:rPr>
          <w:rFonts w:cs="Times New Roman" w:ascii="Times New Roman" w:hAnsi="Times New Roman"/>
          <w:sz w:val="28"/>
          <w:szCs w:val="28"/>
        </w:rPr>
        <w:t>выписка из Единого государственного реестра недвижимости о земельном участке</w:t>
      </w:r>
      <w:bookmarkEnd w:id="11"/>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8 слова «Едином государственном реестре прав на недвижимое имущество и сделок с ним» заменить словами «</w:t>
      </w:r>
      <w:bookmarkStart w:id="12" w:name="_Hlk7190260"/>
      <w:r>
        <w:rPr>
          <w:rFonts w:cs="Times New Roman" w:ascii="Times New Roman" w:hAnsi="Times New Roman"/>
          <w:sz w:val="28"/>
          <w:szCs w:val="28"/>
        </w:rPr>
        <w:t>Едином государственном реестре недвижимости</w:t>
      </w:r>
      <w:bookmarkEnd w:id="12"/>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9 слова «в течение пяти рабочих дней» заменить словами «</w:t>
      </w:r>
      <w:bookmarkStart w:id="13" w:name="_Hlk81228610"/>
      <w:r>
        <w:rPr>
          <w:rFonts w:cs="Times New Roman" w:ascii="Times New Roman" w:hAnsi="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bookmarkEnd w:id="13"/>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частях 10 и 11 слова «публичных слушаний» заменить словами «</w:t>
      </w:r>
      <w:bookmarkStart w:id="14" w:name="_Hlk7190278"/>
      <w:r>
        <w:rPr>
          <w:rFonts w:cs="Times New Roman" w:ascii="Times New Roman" w:hAnsi="Times New Roman"/>
          <w:sz w:val="28"/>
          <w:szCs w:val="28"/>
        </w:rPr>
        <w:t>общественных обсуждений или публичных слушаний</w:t>
      </w:r>
      <w:bookmarkEnd w:id="14"/>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части 12 и 13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«12. Глава поселения не позднее трех дней со дня получения заключения Комиссии, предусмотренного частью 10 настоящей статьи, и проекта решения, подготовленного в соответствии с частью 9 настоящей статьи, издает постановление Главы поселения о назначении общественных обсуждений или публичных слушаний или о невозможности назначения общественных обсуждений или публичных слушаний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13. </w:t>
      </w:r>
      <w:bookmarkStart w:id="15" w:name="_Hlk51832424"/>
      <w:bookmarkStart w:id="16" w:name="_Hlk7190330"/>
      <w:r>
        <w:rPr>
          <w:rFonts w:cs="Times New Roman" w:ascii="Times New Roman" w:hAnsi="Times New Roman"/>
          <w:sz w:val="28"/>
          <w:szCs w:val="28"/>
        </w:rPr>
        <w:t>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Pr>
          <w:rFonts w:cs="Times New Roman" w:ascii="Times New Roman" w:hAnsi="Times New Roman"/>
          <w:sz w:val="28"/>
          <w:szCs w:val="28"/>
        </w:rPr>
        <w:t>.</w:t>
      </w:r>
      <w:bookmarkEnd w:id="15"/>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частями 14 и 15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«14. </w:t>
      </w:r>
      <w:bookmarkStart w:id="17" w:name="_Hlk522270596"/>
      <w:bookmarkStart w:id="18" w:name="_Hlk51832937"/>
      <w:r>
        <w:rPr>
          <w:rFonts w:cs="Times New Roman" w:ascii="Times New Roman" w:hAnsi="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bookmarkEnd w:id="18"/>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15. </w:t>
      </w:r>
      <w:bookmarkStart w:id="19" w:name="_Hlk51832947"/>
      <w:r>
        <w:rPr>
          <w:rFonts w:cs="Times New Roman" w:ascii="Times New Roman" w:hAnsi="Times New Roman"/>
          <w:sz w:val="28"/>
          <w:szCs w:val="28"/>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bookmarkEnd w:id="19"/>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bookmarkStart w:id="20" w:name="_Toc131313928"/>
      <w:bookmarkStart w:id="21" w:name="_Toc215295515"/>
      <w:bookmarkStart w:id="22" w:name="_Toc234175864"/>
      <w:bookmarkStart w:id="23" w:name="_Toc234176032"/>
      <w:bookmarkStart w:id="24" w:name="_Toc209979976"/>
      <w:r>
        <w:rPr>
          <w:rFonts w:cs="Times New Roman" w:ascii="Times New Roman" w:hAnsi="Times New Roman"/>
          <w:sz w:val="28"/>
          <w:szCs w:val="28"/>
        </w:rPr>
        <w:t xml:space="preserve">8) статью 9 Правил изложить в следующей редакции: </w:t>
      </w:r>
    </w:p>
    <w:p>
      <w:pPr>
        <w:pStyle w:val="Normal"/>
        <w:spacing w:lineRule="auto" w:line="240" w:before="0" w:after="200"/>
        <w:ind w:firstLine="709"/>
        <w:jc w:val="both"/>
        <w:rPr>
          <w:rFonts w:ascii="Times New Roman" w:hAnsi="Times New Roman" w:cs="Times New Roman"/>
          <w:sz w:val="28"/>
          <w:szCs w:val="28"/>
        </w:rPr>
      </w:pPr>
      <w:bookmarkStart w:id="25" w:name="_Toc131313928"/>
      <w:bookmarkStart w:id="26" w:name="_Toc215295515"/>
      <w:bookmarkStart w:id="27" w:name="_Toc234175864"/>
      <w:bookmarkStart w:id="28" w:name="_Toc234176032"/>
      <w:bookmarkStart w:id="29" w:name="_Toc209979976"/>
      <w:r>
        <w:rPr>
          <w:rFonts w:cs="Times New Roman" w:ascii="Times New Roman" w:hAnsi="Times New Roman"/>
          <w:sz w:val="28"/>
          <w:szCs w:val="28"/>
        </w:rPr>
        <w:t>«</w:t>
      </w:r>
      <w:bookmarkEnd w:id="25"/>
      <w:bookmarkEnd w:id="26"/>
      <w:bookmarkEnd w:id="27"/>
      <w:bookmarkEnd w:id="28"/>
      <w:bookmarkEnd w:id="29"/>
      <w:r>
        <w:rPr>
          <w:rFonts w:cs="Times New Roman" w:ascii="Times New Roman" w:hAnsi="Times New Roman"/>
          <w:b/>
          <w:bCs/>
          <w:sz w:val="28"/>
          <w:szCs w:val="28"/>
        </w:rPr>
        <w:t>Статья 9. Виды документации по планировке территории поселения</w:t>
      </w:r>
    </w:p>
    <w:p>
      <w:pPr>
        <w:pStyle w:val="Normal"/>
        <w:spacing w:lineRule="auto" w:line="360" w:before="0" w:after="0"/>
        <w:ind w:firstLine="709"/>
        <w:jc w:val="both"/>
        <w:rPr>
          <w:rFonts w:ascii="Times New Roman" w:hAnsi="Times New Roman" w:cs="Times New Roman"/>
          <w:sz w:val="28"/>
          <w:szCs w:val="28"/>
        </w:rPr>
      </w:pPr>
      <w:bookmarkStart w:id="30" w:name="_Hlk522270964"/>
      <w:r>
        <w:rPr>
          <w:rFonts w:cs="Times New Roman" w:ascii="Times New Roman" w:hAnsi="Times New Roman"/>
          <w:sz w:val="28"/>
          <w:szCs w:val="28"/>
        </w:rPr>
        <w:t xml:space="preserve">1. </w:t>
      </w:r>
      <w:bookmarkStart w:id="31" w:name="_Hlk51832965"/>
      <w:bookmarkStart w:id="32" w:name="_Hlk7190406"/>
      <w:r>
        <w:rPr>
          <w:rFonts w:cs="Times New Roman" w:ascii="Times New Roman" w:hAnsi="Times New Roman"/>
          <w:sz w:val="28"/>
          <w:szCs w:val="28"/>
        </w:rPr>
        <w:t>Видами документации по планировке территории являются</w:t>
      </w:r>
      <w:bookmarkEnd w:id="31"/>
      <w:bookmarkEnd w:id="32"/>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33" w:name="_Hlk7190573"/>
      <w:r>
        <w:rPr>
          <w:rFonts w:cs="Times New Roman" w:ascii="Times New Roman" w:hAnsi="Times New Roman"/>
          <w:sz w:val="28"/>
          <w:szCs w:val="28"/>
        </w:rPr>
        <w:t>проект планировки территории</w:t>
      </w:r>
      <w:bookmarkEnd w:id="33"/>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34" w:name="_Hlk7190583"/>
      <w:r>
        <w:rPr>
          <w:rFonts w:cs="Times New Roman" w:ascii="Times New Roman" w:hAnsi="Times New Roman"/>
          <w:sz w:val="28"/>
          <w:szCs w:val="28"/>
        </w:rPr>
        <w:t>проект межевания территории</w:t>
      </w:r>
      <w:bookmarkEnd w:id="34"/>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35" w:name="_Hlk51833067"/>
      <w:bookmarkStart w:id="36" w:name="_Hlk7190595"/>
      <w:r>
        <w:rPr>
          <w:rFonts w:cs="Times New Roman" w:ascii="Times New Roman" w:hAnsi="Times New Roman"/>
          <w:sz w:val="28"/>
          <w:szCs w:val="28"/>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35"/>
      <w:bookmarkEnd w:id="36"/>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bookmarkStart w:id="37" w:name="_Hlk51833092"/>
      <w:r>
        <w:rPr>
          <w:rFonts w:cs="Times New Roman" w:ascii="Times New Roman" w:hAnsi="Times New Roman"/>
          <w:sz w:val="28"/>
          <w:szCs w:val="28"/>
        </w:rPr>
        <w:t xml:space="preserve">1) </w:t>
      </w:r>
      <w:bookmarkStart w:id="38" w:name="_Hlk7190641"/>
      <w:r>
        <w:rPr>
          <w:rFonts w:cs="Times New Roman" w:ascii="Times New Roman" w:hAnsi="Times New Roman"/>
          <w:sz w:val="28"/>
          <w:szCs w:val="28"/>
        </w:rPr>
        <w:t>определения местоположения границ образуемых и изменяемых земельных участков</w:t>
      </w:r>
      <w:bookmarkEnd w:id="38"/>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39" w:name="_Hlk7190648"/>
      <w:r>
        <w:rPr>
          <w:rFonts w:cs="Times New Roman"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9"/>
      <w:bookmarkEnd w:id="37"/>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w:t>
      </w:r>
      <w:bookmarkStart w:id="40" w:name="_Hlk7190676"/>
      <w:r>
        <w:rPr>
          <w:rFonts w:cs="Times New Roman" w:ascii="Times New Roman" w:hAnsi="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w:t>
      </w:r>
      <w:bookmarkEnd w:id="40"/>
      <w:r>
        <w:rPr>
          <w:rFonts w:cs="Times New Roman" w:ascii="Times New Roman" w:hAnsi="Times New Roman"/>
          <w:sz w:val="28"/>
          <w:szCs w:val="28"/>
        </w:rPr>
        <w:t xml:space="preserve">. </w:t>
      </w:r>
    </w:p>
    <w:p>
      <w:pPr>
        <w:pStyle w:val="Normal"/>
        <w:spacing w:lineRule="auto" w:line="360" w:before="0" w:after="0"/>
        <w:ind w:firstLine="709"/>
        <w:jc w:val="both"/>
        <w:rPr>
          <w:rFonts w:ascii="Times New Roman" w:hAnsi="Times New Roman" w:cs="Times New Roman"/>
          <w:sz w:val="28"/>
          <w:szCs w:val="28"/>
        </w:rPr>
      </w:pPr>
      <w:bookmarkStart w:id="41" w:name="_Hlk7190711"/>
      <w:bookmarkEnd w:id="41"/>
      <w:r>
        <w:rPr>
          <w:rFonts w:cs="Times New Roman" w:ascii="Times New Roman" w:hAnsi="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w:t>
      </w:r>
      <w:bookmarkStart w:id="42" w:name="_Hlk51833155"/>
      <w:bookmarkEnd w:id="42"/>
      <w:r>
        <w:rPr>
          <w:rFonts w:cs="Times New Roman" w:ascii="Times New Roman" w:hAnsi="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w:t>
      </w:r>
      <w:bookmarkStart w:id="43" w:name="_Hlk51833165"/>
      <w:r>
        <w:rPr>
          <w:rFonts w:cs="Times New Roman" w:ascii="Times New Roman" w:hAnsi="Times New Roman"/>
          <w:sz w:val="28"/>
          <w:szCs w:val="28"/>
        </w:rPr>
        <w:t>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Красноярский Самарской области, указанными соответственно в частях 18 – 20 статьи 45 Градостроительного кодекса Российской Федерации</w:t>
      </w:r>
      <w:bookmarkEnd w:id="43"/>
      <w:bookmarkEnd w:id="30"/>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bookmarkStart w:id="44" w:name="_Принятие_решения_о"/>
      <w:bookmarkStart w:id="45" w:name="dst100153"/>
      <w:bookmarkStart w:id="46" w:name="dst100154"/>
      <w:bookmarkStart w:id="47" w:name="dst100155"/>
      <w:bookmarkStart w:id="48" w:name="Par2"/>
      <w:bookmarkStart w:id="49" w:name="_Подготовка_документации_по"/>
      <w:bookmarkEnd w:id="44"/>
      <w:bookmarkEnd w:id="45"/>
      <w:bookmarkEnd w:id="46"/>
      <w:bookmarkEnd w:id="47"/>
      <w:bookmarkEnd w:id="48"/>
      <w:bookmarkEnd w:id="49"/>
      <w:r>
        <w:rPr>
          <w:rFonts w:cs="Times New Roman" w:ascii="Times New Roman" w:hAnsi="Times New Roman"/>
          <w:sz w:val="28"/>
          <w:szCs w:val="28"/>
        </w:rPr>
        <w:t>9) статьи 10 и 11 Правил признать утратившими силу;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10) части 1 и 2 статьи 12 Правил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50" w:name="_Hlk51833262"/>
      <w:r>
        <w:rPr>
          <w:rFonts w:cs="Times New Roman" w:ascii="Times New Roman" w:hAnsi="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End w:id="50"/>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51" w:name="_Hlk51833463"/>
      <w:r>
        <w:rPr>
          <w:rFonts w:cs="Times New Roman" w:ascii="Times New Roman" w:hAnsi="Times New Roman"/>
          <w:sz w:val="28"/>
          <w:szCs w:val="28"/>
        </w:rPr>
        <w:t>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bookmarkEnd w:id="51"/>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 xml:space="preserve">Глава IV. </w:t>
      </w:r>
      <w:bookmarkStart w:id="52" w:name="_Hlk51833531"/>
      <w:r>
        <w:rPr>
          <w:rFonts w:cs="Times New Roman" w:ascii="Times New Roman" w:hAnsi="Times New Roman"/>
          <w:b/>
          <w:bCs/>
          <w:sz w:val="28"/>
          <w:szCs w:val="28"/>
        </w:rPr>
        <w:t>Общественные обсуждения, публичные слушания по проектам документов в области градостроительной деятельности</w:t>
      </w:r>
      <w:bookmarkEnd w:id="52"/>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12) статью 13 Правил изложить в следующей редакции:</w:t>
      </w:r>
    </w:p>
    <w:p>
      <w:pPr>
        <w:pStyle w:val="Normal"/>
        <w:spacing w:lineRule="auto" w:line="240" w:before="0" w:after="20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 xml:space="preserve">Статья 13. </w:t>
      </w:r>
      <w:bookmarkStart w:id="53" w:name="_Hlk51833555"/>
      <w:bookmarkEnd w:id="53"/>
      <w:r>
        <w:rPr>
          <w:rFonts w:cs="Times New Roman" w:ascii="Times New Roman" w:hAnsi="Times New Roman"/>
          <w:b/>
          <w:bCs/>
          <w:sz w:val="28"/>
          <w:szCs w:val="28"/>
        </w:rPr>
        <w:t>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54" w:name="_Hlk51833571"/>
      <w:bookmarkEnd w:id="54"/>
      <w:r>
        <w:rPr>
          <w:rFonts w:cs="Times New Roman"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55" w:name="_Hlk51833589"/>
      <w:bookmarkEnd w:id="55"/>
      <w:r>
        <w:rPr>
          <w:rFonts w:cs="Times New Roman" w:ascii="Times New Roman" w:hAnsi="Times New Roman"/>
          <w:sz w:val="28"/>
          <w:szCs w:val="28"/>
        </w:rPr>
        <w:t>Общественные обсуждения или публичные слушания проводятся по проектам следующих документов в области градостроительной деятельности: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56" w:name="_Hlk51833600"/>
      <w:r>
        <w:rPr>
          <w:rFonts w:cs="Times New Roman" w:ascii="Times New Roman" w:hAnsi="Times New Roman"/>
          <w:sz w:val="28"/>
          <w:szCs w:val="28"/>
        </w:rPr>
        <w:t xml:space="preserve">проекту генерального плана поселения, а также проектам, предусматривающим внесение изменений в указанный документ;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проекту Правил, а также проектам, предусматривающим внесение изменений в указанный документ;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uto" w:line="360" w:before="0" w:after="0"/>
        <w:ind w:firstLine="709"/>
        <w:jc w:val="both"/>
        <w:rPr>
          <w:rFonts w:ascii="Times New Roman" w:hAnsi="Times New Roman" w:cs="Times New Roman"/>
          <w:sz w:val="28"/>
          <w:szCs w:val="28"/>
        </w:rPr>
      </w:pPr>
      <w:bookmarkEnd w:id="56"/>
      <w:r>
        <w:rPr>
          <w:rFonts w:cs="Times New Roman"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w:t>
      </w:r>
      <w:bookmarkStart w:id="57" w:name="_Hlk51833643"/>
      <w:bookmarkEnd w:id="57"/>
      <w:r>
        <w:rPr>
          <w:rFonts w:cs="Times New Roman"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w:t>
      </w:r>
      <w:bookmarkStart w:id="58" w:name="_Hlk51833660"/>
      <w:r>
        <w:rPr>
          <w:rFonts w:cs="Times New Roman"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bookmarkEnd w:id="58"/>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w:t>
      </w:r>
      <w:bookmarkStart w:id="59" w:name="_Hlk51833671"/>
      <w:r>
        <w:rPr>
          <w:rFonts w:cs="Times New Roman" w:ascii="Times New Roman" w:hAnsi="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59"/>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13) статьи 14 – 16 Правил признать утратившими силу;</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14) в статье 17 Правил: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1 изложить в новой редакции: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60" w:name="_Hlk522287793"/>
      <w:bookmarkStart w:id="61" w:name="_Hlk7439939"/>
      <w:bookmarkEnd w:id="61"/>
      <w:r>
        <w:rPr>
          <w:rFonts w:cs="Times New Roman" w:ascii="Times New Roman" w:hAnsi="Times New Roman"/>
          <w:sz w:val="28"/>
          <w:szCs w:val="28"/>
        </w:rPr>
        <w:t>Основаниями для рассмотрения Главой поселения вопроса о внесении изменений в Правила являются: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62" w:name="_Hlk7439961"/>
      <w:bookmarkEnd w:id="62"/>
      <w:r>
        <w:rPr>
          <w:rFonts w:cs="Times New Roman" w:ascii="Times New Roman" w:hAnsi="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63" w:name="_Hlk7439971"/>
      <w:bookmarkEnd w:id="63"/>
      <w:r>
        <w:rPr>
          <w:rFonts w:cs="Times New Roman" w:ascii="Times New Roman" w:hAnsi="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w:t>
      </w:r>
      <w:bookmarkStart w:id="64" w:name="_Hlk7439978"/>
      <w:bookmarkEnd w:id="64"/>
      <w:r>
        <w:rPr>
          <w:rFonts w:cs="Times New Roman" w:ascii="Times New Roman" w:hAnsi="Times New Roman"/>
          <w:sz w:val="28"/>
          <w:szCs w:val="28"/>
        </w:rPr>
        <w:t>поступление предложений об изменении границ территориальных зон, изменении градостроительных регламентов;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w:t>
      </w:r>
      <w:bookmarkStart w:id="65" w:name="_Hlk7439985"/>
      <w:bookmarkEnd w:id="65"/>
      <w:r>
        <w:rPr>
          <w:rFonts w:cs="Times New Roman" w:ascii="Times New Roman" w:hAnsi="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w:t>
      </w:r>
      <w:bookmarkStart w:id="66" w:name="_Hlk7439993"/>
      <w:bookmarkEnd w:id="66"/>
      <w:r>
        <w:rPr>
          <w:rFonts w:cs="Times New Roman" w:ascii="Times New Roman" w:hAnsi="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w:t>
      </w:r>
      <w:bookmarkStart w:id="67" w:name="_Hlk7440004"/>
      <w:r>
        <w:rPr>
          <w:rFonts w:cs="Times New Roman" w:ascii="Times New Roman" w:hAnsi="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Normal"/>
        <w:spacing w:lineRule="auto" w:line="360" w:before="0" w:after="0"/>
        <w:ind w:firstLine="709"/>
        <w:jc w:val="both"/>
        <w:rPr>
          <w:rFonts w:ascii="Times New Roman" w:hAnsi="Times New Roman" w:cs="Times New Roman"/>
          <w:sz w:val="28"/>
          <w:szCs w:val="28"/>
        </w:rPr>
      </w:pPr>
      <w:bookmarkStart w:id="68" w:name="_Hlk51833766"/>
      <w:r>
        <w:rPr>
          <w:rFonts w:cs="Times New Roman" w:ascii="Times New Roman" w:hAnsi="Times New Roman"/>
          <w:sz w:val="28"/>
          <w:szCs w:val="28"/>
        </w:rPr>
        <w:t>7) принятие решения о комплексном развитии территории.</w:t>
      </w:r>
      <w:bookmarkEnd w:id="60"/>
      <w:bookmarkEnd w:id="67"/>
      <w:bookmarkEnd w:id="68"/>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частью 1.1.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69" w:name="_Hlk522287824"/>
      <w:r>
        <w:rPr>
          <w:rFonts w:cs="Times New Roman" w:ascii="Times New Roman" w:hAnsi="Times New Roman"/>
          <w:sz w:val="28"/>
          <w:szCs w:val="28"/>
        </w:rPr>
        <w:t>1.1. Перечень субъектов, уполномоченных на представление в Комиссию предложений о внесении изменений в Правила, устанавливается статьей 33 Градостроительного кодекса Российской Федерации.</w:t>
      </w:r>
      <w:bookmarkEnd w:id="69"/>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bookmarkStart w:id="70" w:name="_Toc103606939"/>
      <w:bookmarkStart w:id="71" w:name="_Toc131313933"/>
      <w:bookmarkEnd w:id="70"/>
      <w:bookmarkEnd w:id="71"/>
      <w:r>
        <w:rPr>
          <w:rFonts w:cs="Times New Roman" w:ascii="Times New Roman" w:hAnsi="Times New Roman"/>
          <w:sz w:val="28"/>
          <w:szCs w:val="28"/>
        </w:rPr>
        <w:t>в части 2 слова «тридцати дней» заменить словами «двадцати пяти дней»;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15) в статье 18 Правил: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1 слова «по итогам размещения заказа» исключить;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3 дополнить словами «</w:t>
      </w:r>
      <w:bookmarkStart w:id="72" w:name="_Hlk51833821"/>
      <w:r>
        <w:rPr>
          <w:rFonts w:cs="Times New Roman" w:ascii="Times New Roman" w:hAnsi="Times New Roman"/>
          <w:sz w:val="28"/>
          <w:szCs w:val="28"/>
        </w:rPr>
        <w:t xml:space="preserve">, </w:t>
      </w:r>
      <w:bookmarkStart w:id="73" w:name="_Hlk7440081"/>
      <w:r>
        <w:rPr>
          <w:rFonts w:cs="Times New Roman" w:ascii="Times New Roman" w:hAnsi="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72"/>
      <w:bookmarkEnd w:id="73"/>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7 дополнить абзацем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часть 8 изложить в следующей редакции: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«8. </w:t>
      </w:r>
      <w:bookmarkStart w:id="74" w:name="_Hlk7440269"/>
      <w:r>
        <w:rPr>
          <w:rFonts w:cs="Times New Roman" w:ascii="Times New Roman" w:hAnsi="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74"/>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дополнить частями 9 – 14 следующего содержания: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75" w:name="_Hlk522288454"/>
      <w:r>
        <w:rPr>
          <w:rFonts w:cs="Times New Roman" w:ascii="Times New Roman" w:hAnsi="Times New Roman"/>
          <w:sz w:val="28"/>
          <w:szCs w:val="28"/>
        </w:rPr>
        <w:t xml:space="preserve">9. </w:t>
      </w:r>
      <w:bookmarkStart w:id="76" w:name="_Hlk7440288"/>
      <w:bookmarkEnd w:id="76"/>
      <w:r>
        <w:rPr>
          <w:rFonts w:cs="Times New Roman"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Красноярский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Красноярский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13.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Normal"/>
        <w:spacing w:lineRule="auto" w:line="360" w:before="0" w:after="0"/>
        <w:ind w:firstLine="709"/>
        <w:jc w:val="both"/>
        <w:rPr>
          <w:rFonts w:ascii="Times New Roman" w:hAnsi="Times New Roman" w:cs="Times New Roman"/>
          <w:sz w:val="28"/>
          <w:szCs w:val="28"/>
        </w:rPr>
      </w:pPr>
      <w:bookmarkStart w:id="77" w:name="_Hlk7440304"/>
      <w:r>
        <w:rPr>
          <w:rFonts w:cs="Times New Roman" w:ascii="Times New Roman" w:hAnsi="Times New Roman"/>
          <w:sz w:val="28"/>
          <w:szCs w:val="28"/>
        </w:rPr>
        <w:t>14.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75"/>
      <w:bookmarkEnd w:id="77"/>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16) в статье 19 Правил: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частями 6.1 и 6.2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w:t>
      </w:r>
      <w:bookmarkStart w:id="78" w:name="_Hlk51833939"/>
      <w:bookmarkStart w:id="79" w:name="_Hlk7440410"/>
      <w:r>
        <w:rPr>
          <w:rFonts w:cs="Times New Roman" w:ascii="Times New Roman" w:hAnsi="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79"/>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bookmarkStart w:id="80" w:name="_Hlk7440436"/>
      <w:r>
        <w:rPr>
          <w:rFonts w:cs="Times New Roman" w:ascii="Times New Roman" w:hAnsi="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78"/>
      <w:bookmarkEnd w:id="80"/>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части 7 слова «земельный кадастр» заменить словами «</w:t>
      </w:r>
      <w:bookmarkStart w:id="81" w:name="_Hlk7440910"/>
      <w:r>
        <w:rPr>
          <w:rFonts w:cs="Times New Roman" w:ascii="Times New Roman" w:hAnsi="Times New Roman"/>
          <w:sz w:val="28"/>
          <w:szCs w:val="28"/>
        </w:rPr>
        <w:t>Единый государственный реестр недвижимости</w:t>
      </w:r>
      <w:bookmarkEnd w:id="81"/>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часть 9 дополнить словами «</w:t>
      </w:r>
      <w:bookmarkStart w:id="82" w:name="_Hlk51833985"/>
      <w:r>
        <w:rPr>
          <w:rFonts w:cs="Times New Roman" w:ascii="Times New Roman" w:hAnsi="Times New Roman"/>
          <w:sz w:val="28"/>
          <w:szCs w:val="28"/>
        </w:rPr>
        <w:t>(за исключением земельных участков, границы которых в соответствии с земельным законодательством могут пересекать границы территориальных зон)</w:t>
      </w:r>
      <w:bookmarkEnd w:id="82"/>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3 части 17 слова «дачного хозяйства,» исключить;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17) в статье 21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1 наименование территориальной зоны «Ж7 Зона садоводства и дачного хозяйства»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«Ж7 Зона садоводства»;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6 абзац с кодом Сх1-3 исключить;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18) главу </w:t>
      </w:r>
      <w:r>
        <w:rPr>
          <w:rFonts w:cs="Times New Roman" w:ascii="Times New Roman" w:hAnsi="Times New Roman"/>
          <w:sz w:val="28"/>
          <w:szCs w:val="28"/>
          <w:lang w:val="en-US"/>
        </w:rPr>
        <w:t>VIII</w:t>
      </w:r>
      <w:r>
        <w:rPr>
          <w:rFonts w:cs="Times New Roman" w:ascii="Times New Roman" w:hAnsi="Times New Roman"/>
          <w:sz w:val="28"/>
          <w:szCs w:val="28"/>
        </w:rPr>
        <w:t xml:space="preserve"> Правил дополнить статьей 21.1 следующего содержания:</w:t>
      </w:r>
    </w:p>
    <w:p>
      <w:pPr>
        <w:pStyle w:val="Normal"/>
        <w:spacing w:lineRule="auto" w:line="240" w:before="0" w:after="200"/>
        <w:ind w:firstLine="709"/>
        <w:jc w:val="both"/>
        <w:rPr>
          <w:rFonts w:ascii="Times New Roman" w:hAnsi="Times New Roman" w:cs="Times New Roman"/>
          <w:sz w:val="28"/>
          <w:szCs w:val="28"/>
        </w:rPr>
      </w:pPr>
      <w:r>
        <w:rPr>
          <w:rFonts w:cs="Times New Roman" w:ascii="Times New Roman" w:hAnsi="Times New Roman"/>
          <w:sz w:val="28"/>
          <w:szCs w:val="28"/>
        </w:rPr>
        <w:t>«</w:t>
      </w:r>
      <w:bookmarkStart w:id="83" w:name="_Hlk51834107"/>
      <w:r>
        <w:rPr>
          <w:rFonts w:cs="Times New Roman" w:ascii="Times New Roman" w:hAnsi="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83"/>
      <w:r>
        <w:rPr>
          <w:rFonts w:cs="Times New Roman" w:ascii="Times New Roman" w:hAnsi="Times New Roman"/>
          <w:sz w:val="28"/>
          <w:szCs w:val="28"/>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19) статьи 22 – 28 Правил изложить в следующей редакции:</w:t>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sz w:val="28"/>
          <w:szCs w:val="28"/>
          <w:lang w:eastAsia="ru-RU"/>
        </w:rPr>
        <w:t>«</w:t>
      </w:r>
      <w:r>
        <w:rPr>
          <w:rFonts w:eastAsia="MS Mincho" w:cs="Times New Roman" w:ascii="Times New Roman" w:hAnsi="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Ж1 Зона застройки индивидуальными жилыми домами</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Для индивидуального жилищного строительства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сельскохозяйственных культур;</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 и хозяйственных построек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Блокированная жилая застройка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 и иных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спортивных и детских площадок, площадок для отдыха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услуг связи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Дошкольное, начальное и среднее общее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Для ведения личного подсобного хозяйства (приусадебный земельный участок)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указанного в описании вида разрешенного использования с кодом 2.1;</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производство сельскохозяйственной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гаража и иных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содержание сельскохозяйственных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религиозных обрядов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Государственное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Банковская и страховая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Ж2 Зона застройки малоэтажными жилыми домами</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1"/>
        <w:tblW w:w="9340" w:type="dxa"/>
        <w:jc w:val="left"/>
        <w:tblInd w:w="-5" w:type="dxa"/>
        <w:tblCellMar>
          <w:top w:w="0" w:type="dxa"/>
          <w:left w:w="103" w:type="dxa"/>
          <w:bottom w:w="0" w:type="dxa"/>
          <w:right w:w="108" w:type="dxa"/>
        </w:tblCellMar>
        <w:tblLook w:firstRow="1" w:noVBand="1" w:lastRow="0" w:firstColumn="1" w:lastColumn="0" w:noHBand="0" w:val="04a0"/>
      </w:tblPr>
      <w:tblGrid>
        <w:gridCol w:w="2546"/>
        <w:gridCol w:w="5097"/>
        <w:gridCol w:w="1697"/>
      </w:tblGrid>
      <w:tr>
        <w:trPr/>
        <w:tc>
          <w:tcPr>
            <w:tcW w:w="9340"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6" w:type="dxa"/>
            <w:tcBorders/>
            <w:shd w:fill="auto" w:val="clear"/>
            <w:tcMar>
              <w:left w:w="103" w:type="dxa"/>
            </w:tcMar>
          </w:tcPr>
          <w:p>
            <w:pPr>
              <w:pStyle w:val="Normal"/>
              <w:widowControl w:val="false"/>
              <w:spacing w:lineRule="auto" w:line="240" w:before="0" w:after="0"/>
              <w:rPr>
                <w:rFonts w:ascii="Times New Roman" w:hAnsi="Times New Roman" w:eastAsia="MS ??"/>
                <w:bCs/>
                <w:sz w:val="24"/>
                <w:szCs w:val="24"/>
              </w:rPr>
            </w:pPr>
            <w:r>
              <w:rPr>
                <w:rFonts w:eastAsia="MS ??" w:cs="Times New Roman" w:ascii="Times New Roman" w:hAnsi="Times New Roman"/>
                <w:bCs/>
                <w:sz w:val="24"/>
                <w:szCs w:val="24"/>
                <w:lang w:eastAsia="ru-RU"/>
              </w:rPr>
              <w:t>Малоэтажная многоквартирная жилая застройка</w:t>
            </w:r>
          </w:p>
        </w:tc>
        <w:tc>
          <w:tcPr>
            <w:tcW w:w="509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малоэтажных многоквартирных домов (многоквартирные дома высотой до 4 этажей, включая мансардный);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обустройство спортивных и детских площадок, площадок для отдыха;</w:t>
            </w:r>
          </w:p>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2.1.1</w:t>
            </w:r>
          </w:p>
        </w:tc>
      </w:tr>
      <w:tr>
        <w:trPr/>
        <w:tc>
          <w:tcPr>
            <w:tcW w:w="2546" w:type="dxa"/>
            <w:tcBorders/>
            <w:shd w:fill="auto" w:val="clear"/>
            <w:tcMar>
              <w:left w:w="103" w:type="dxa"/>
            </w:tcMar>
          </w:tcPr>
          <w:p>
            <w:pPr>
              <w:pStyle w:val="Normal"/>
              <w:widowControl w:val="false"/>
              <w:spacing w:lineRule="auto" w:line="240" w:before="0" w:after="0"/>
              <w:rPr>
                <w:rFonts w:ascii="Times New Roman" w:hAnsi="Times New Roman" w:eastAsia="MS ??"/>
                <w:bCs/>
                <w:sz w:val="24"/>
                <w:szCs w:val="24"/>
              </w:rPr>
            </w:pPr>
            <w:r>
              <w:rPr>
                <w:rFonts w:eastAsia="MS ??" w:cs="Arial" w:ascii="Times New Roman" w:hAnsi="Times New Roman"/>
                <w:sz w:val="24"/>
                <w:szCs w:val="24"/>
                <w:lang w:eastAsia="ru-RU"/>
              </w:rPr>
              <w:t>Блокированная жилая застройка</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 и иных вспомогательных сооружений;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обустройство спортивных и детских площадок, площадок для отдыха</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2.3</w:t>
            </w:r>
          </w:p>
        </w:tc>
      </w:tr>
      <w:tr>
        <w:trPr/>
        <w:tc>
          <w:tcPr>
            <w:tcW w:w="2546" w:type="dxa"/>
            <w:tcBorders/>
            <w:shd w:fill="auto" w:val="clear"/>
            <w:tcMar>
              <w:left w:w="103" w:type="dxa"/>
            </w:tcMar>
          </w:tcPr>
          <w:p>
            <w:pPr>
              <w:pStyle w:val="Normal"/>
              <w:widowControl w:val="false"/>
              <w:spacing w:lineRule="auto" w:line="240" w:before="0" w:after="0"/>
              <w:rPr>
                <w:rFonts w:ascii="Times New Roman" w:hAnsi="Times New Roman" w:eastAsia="MS ??" w:cs="Arial"/>
                <w:sz w:val="24"/>
                <w:szCs w:val="24"/>
              </w:rPr>
            </w:pPr>
            <w:r>
              <w:rPr>
                <w:rFonts w:eastAsia="MS ??" w:cs="Arial" w:ascii="Times New Roman" w:hAnsi="Times New Roman"/>
                <w:sz w:val="24"/>
                <w:szCs w:val="24"/>
                <w:lang w:eastAsia="ru-RU"/>
              </w:rPr>
              <w:t>Оказание услуг связи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Здравоохранение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Стационарное медицинское обслуживание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станций скорой помощи;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санитарной авиации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Дошкольное, начальное и среднее общее образование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3.5.1</w:t>
            </w:r>
          </w:p>
        </w:tc>
      </w:tr>
      <w:tr>
        <w:trPr>
          <w:trHeight w:val="70" w:hRule="atLeast"/>
        </w:trPr>
        <w:tc>
          <w:tcPr>
            <w:tcW w:w="2546"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Государственное управление</w:t>
            </w:r>
          </w:p>
        </w:tc>
        <w:tc>
          <w:tcPr>
            <w:tcW w:w="509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3.8.1</w:t>
            </w:r>
          </w:p>
        </w:tc>
      </w:tr>
      <w:tr>
        <w:trPr/>
        <w:tc>
          <w:tcPr>
            <w:tcW w:w="2546"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Деловое управление</w:t>
            </w:r>
          </w:p>
        </w:tc>
        <w:tc>
          <w:tcPr>
            <w:tcW w:w="509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4.1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Банковская и страховая деятельность</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4.5</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7"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0" w:type="dxa"/>
        <w:jc w:val="left"/>
        <w:tblInd w:w="-5" w:type="dxa"/>
        <w:tblCellMar>
          <w:top w:w="0" w:type="dxa"/>
          <w:left w:w="103" w:type="dxa"/>
          <w:bottom w:w="0" w:type="dxa"/>
          <w:right w:w="108" w:type="dxa"/>
        </w:tblCellMar>
        <w:tblLook w:firstRow="1" w:noVBand="1" w:lastRow="0" w:firstColumn="1" w:lastColumn="0" w:noHBand="0" w:val="04a0"/>
      </w:tblPr>
      <w:tblGrid>
        <w:gridCol w:w="2546"/>
        <w:gridCol w:w="5097"/>
        <w:gridCol w:w="1697"/>
      </w:tblGrid>
      <w:tr>
        <w:trPr/>
        <w:tc>
          <w:tcPr>
            <w:tcW w:w="9340"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Дома социального обслуживания</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социальной помощи населению</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некоммерческих фондов, благотворительных организаций, клубов по интересам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Общежития</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3.2.4</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религиозных обрядов</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Ж5 Зона размещения объектов дошкольного и общего образования</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Дошкольное, начальное и среднее общее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Ж6 Зона смешанной застройки</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Ж6 устанавливается подзона Ж6-1 с параметром «Максимальная высота зданий, строений, сооружений – 0 м».</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Для индивидуального жилищного строительства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сельскохозяйственных культур;</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 и хозяйственных построек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Блокированная жилая застройка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 и иных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спортивных и детских площадок, площадок для отдыха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услуг связи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Дошкольное, начальное и среднее общее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Государственное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Банковская и страховая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Для ведения личного подсобного хозяйства (приусадебный земельный участок)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указанного в описании вида разрешенного использования с кодом 2.1;</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производство сельскохозяйственной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гаража и иных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содержание сельскохозяйственных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Стационарное медицинское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станций скорой помощи;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санитарной авиации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rHeight w:val="118" w:hRule="atLeast"/>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Ж7 Зона садоводства</w:t>
      </w:r>
    </w:p>
    <w:p>
      <w:pPr>
        <w:pStyle w:val="Normal"/>
        <w:tabs>
          <w:tab w:val="left" w:pos="0" w:leader="none"/>
        </w:tabs>
        <w:spacing w:lineRule="auto" w:line="36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Ж7 предназначена для обеспечения правовых условий формирования территорий садового строительства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28"/>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Магазины</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4.4</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Площадки для занятий спортом</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5.1.3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назначения</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13.0</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огородничества</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 xml:space="preserve">Осуществление отдыха и (или) выращивания гражданами для собственных нужд сельскохозяйственных культур; </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садоводства</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 xml:space="preserve">Осуществление отдыха и (или) выращивания гражданами для собственных нужд сельскохозяйственных культур; </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Для ведения личного подсобного хозяйства (приусадебный земельный участок)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указанного в описании вида разрешенного использования с кодом 2.1;</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производство сельскохозяйственной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гаража и иных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содержание сельскохозяйственных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Ж8 Зона комплексной застройки</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Для индивидуального жилищного строительства</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выращивание сельскохозяйственных культур;</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гаражей для собственных нужд и хозяйственных построек</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2.1</w:t>
            </w:r>
          </w:p>
        </w:tc>
      </w:tr>
      <w:tr>
        <w:trPr/>
        <w:tc>
          <w:tcPr>
            <w:tcW w:w="2547" w:type="dxa"/>
            <w:tcBorders/>
            <w:shd w:fill="auto" w:val="clear"/>
            <w:tcMar>
              <w:left w:w="103" w:type="dxa"/>
            </w:tcMar>
          </w:tcPr>
          <w:p>
            <w:pPr>
              <w:pStyle w:val="Normal"/>
              <w:widowControl w:val="false"/>
              <w:spacing w:lineRule="auto" w:line="240" w:before="0" w:after="0"/>
              <w:rPr>
                <w:rFonts w:ascii="Times New Roman" w:hAnsi="Times New Roman" w:eastAsia="MS ??"/>
                <w:bCs/>
                <w:sz w:val="24"/>
                <w:szCs w:val="24"/>
              </w:rPr>
            </w:pPr>
            <w:r>
              <w:rPr>
                <w:rFonts w:eastAsia="MS ??" w:cs="Times New Roman" w:ascii="Times New Roman" w:hAnsi="Times New Roman"/>
                <w:bCs/>
                <w:sz w:val="24"/>
                <w:szCs w:val="24"/>
                <w:lang w:eastAsia="ru-RU"/>
              </w:rPr>
              <w:t>Малоэтажная многоквартирная жилая застройка</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малоэтажных многоквартирных домов (многоквартирные дома высотой до 4 этажей, включая мансардный);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обустройство спортивных и детских площадок, площадок для отдыха;</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2.1.1</w:t>
            </w:r>
          </w:p>
        </w:tc>
      </w:tr>
      <w:tr>
        <w:trPr/>
        <w:tc>
          <w:tcPr>
            <w:tcW w:w="2547" w:type="dxa"/>
            <w:tcBorders/>
            <w:shd w:fill="auto" w:val="clear"/>
            <w:tcMar>
              <w:left w:w="103" w:type="dxa"/>
            </w:tcMar>
          </w:tcPr>
          <w:p>
            <w:pPr>
              <w:pStyle w:val="Normal"/>
              <w:widowControl w:val="false"/>
              <w:spacing w:lineRule="auto" w:line="240" w:before="0" w:after="0"/>
              <w:rPr>
                <w:rFonts w:ascii="Times New Roman" w:hAnsi="Times New Roman" w:eastAsia="MS ??"/>
                <w:bCs/>
                <w:sz w:val="24"/>
                <w:szCs w:val="24"/>
              </w:rPr>
            </w:pPr>
            <w:r>
              <w:rPr>
                <w:rFonts w:eastAsia="MS Mincho" w:cs="Times New Roman" w:ascii="Times New Roman" w:hAnsi="Times New Roman"/>
                <w:sz w:val="24"/>
                <w:szCs w:val="24"/>
                <w:lang w:eastAsia="ru-RU"/>
              </w:rPr>
              <w:t>Для ведения личного подсобного хозяйства (приусадебный земельный участок)</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жилого дома, указанного в описании вида разрешенного использования с кодом 2.1;</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производство сельскохозяйственной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гаража и иных вспомогательных сооружений;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содержание сельскохозяйственных животных</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2.2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Блокированная жилая застройка</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разведение декоративных и плодовых деревьев, овощных и ягодных культур;</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гаражей для собственных нужд и иных вспомогательных сооружений;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обустройство спортивных и детских площадок, площадок для отдыха</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2.3</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Коммунальное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3.1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Предоставление коммунальных услуг</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3.1.1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3.1.2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Социальное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3.2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Дома социального обслуживания</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3.2.1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Оказание социальной помощи населению</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некоммерческих фондов, благотворительных организаций, клубов по интересам</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3.2.2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Оказание услуг связи</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3.2.3</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Общежития</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3.2.4</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Здравоохранение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3.4.1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Стационарное медицинское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станций скорой помощи;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санитарной авиации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Дошкольное, начальное и среднее общее образование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Среднее и высшее профессиональное образование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3.5.2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Культурное развитие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3.6</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3.6.1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Парки культуры и отдыха</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парков культуры и отдыха</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3.6.2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Цирки и зверинцы</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3.6.3</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Общественное управление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3.8</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Государственное управление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3.8.1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Представительская деятельность</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3.8.2</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Амбулаторное ветеринарное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3.10.1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4.1</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Магазины</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4.4</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Банковская и страховая деятельность</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4.5</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Общественное питание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4.6</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Гостиничное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гостиниц</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4.7</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5.1.2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Обеспечение внутреннего правопорядка</w:t>
            </w:r>
          </w:p>
        </w:tc>
        <w:tc>
          <w:tcPr>
            <w:tcW w:w="5101"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7"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8.3</w:t>
            </w:r>
          </w:p>
        </w:tc>
      </w:tr>
      <w:tr>
        <w:trPr/>
        <w:tc>
          <w:tcPr>
            <w:tcW w:w="2547"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28"/>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28"/>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религиозных обрядов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Рынки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и (или) стоянок для автомобилей сотрудников и посетителей рынка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bookmarkStart w:id="84" w:name="_Hlk51834278"/>
      <w:bookmarkStart w:id="85" w:name="_Hlk51834278"/>
      <w:bookmarkEnd w:id="85"/>
      <w:r>
        <w:rPr>
          <w:rFonts w:eastAsia="MS Mincho" w:cs="Times New Roman" w:ascii="Times New Roman" w:hAnsi="Times New Roman"/>
          <w:sz w:val="24"/>
          <w:szCs w:val="24"/>
          <w:lang w:eastAsia="ru-RU"/>
        </w:rPr>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общественно-деловых зонах</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 xml:space="preserve">О1 Зона делового, общественного, коммерческого назначения </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Коммунальное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услуг связи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Здравоохранение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Стационарное медицинское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станций скорой помощи;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санитарной авиации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Медицинские организации особого назначения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Среднее и высшее профессиональное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Культурное развитие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Парки культуры и отдыха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парков культуры и отдыха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Цирки и зверинцы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использование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религиозных обрядов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Государственное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Представительская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Проведение научных исследований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Амбулаторное ветеринарное обслуживание</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торговли (торговые центры, торгово-развлекательные центры (комплексы)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и (или) стоянок для автомобилей сотрудников и посетителей торгового центра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Рынки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и (или) стоянок для автомобилей сотрудников и посетителей рынка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Банковская и страховая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Гостиничное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гостиниц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4.7</w:t>
            </w:r>
          </w:p>
        </w:tc>
      </w:tr>
      <w:tr>
        <w:trPr/>
        <w:tc>
          <w:tcPr>
            <w:tcW w:w="254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Развлекательные мероприятия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Выставочно-ярмарочная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спортивно-зрелищных мероприятий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перевозок пассажиров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Историко-культурная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Общежития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100"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100"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Стоянки транспорта общего пользования</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7.2.3</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О2 Зона размещения объектов социального и коммунально-</w:t>
        <w:br/>
        <w:t>бытового назначения</w:t>
      </w:r>
    </w:p>
    <w:p>
      <w:pPr>
        <w:pStyle w:val="Normal"/>
        <w:tabs>
          <w:tab w:val="left" w:pos="0" w:leader="none"/>
        </w:tabs>
        <w:spacing w:lineRule="auto" w:line="36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Коммунальное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Социальное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Дома социального обслуживания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социальной помощи населению</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Оказание услуг связи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Общежития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Здравоохранение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Амбулаторно-поликлиническое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Стационарное медицинское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станций скорой помощи;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санитарной авиации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Медицинские организации особого назначения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Среднее и высшее профессиональное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3.5.2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Парки культуры и отдыха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парков культуры и отдыха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Государственное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Проведение научных исследований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Амбулаторное ветеринарное обслуживание</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торговли (торговые центры, торгово-развлекательные центры (комплексы)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и (или) стоянок для автомобилей сотрудников и посетителей торгового центра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Рынки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и (или) стоянок для автомобилей сотрудников и посетителей рынка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Банковская и страховая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Гостиничное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гостиниц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4.7</w:t>
            </w:r>
          </w:p>
        </w:tc>
      </w:tr>
      <w:tr>
        <w:trPr/>
        <w:tc>
          <w:tcPr>
            <w:tcW w:w="254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Развлекательные мероприятия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Выставочно-ярмарочная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спортивно-зрелищных мероприятий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перевозок пассажиров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Историко-культурная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Общежития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3.2.4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0" w:type="dxa"/>
        <w:jc w:val="left"/>
        <w:tblInd w:w="-5" w:type="dxa"/>
        <w:tblCellMar>
          <w:top w:w="0" w:type="dxa"/>
          <w:left w:w="103" w:type="dxa"/>
          <w:bottom w:w="0" w:type="dxa"/>
          <w:right w:w="108" w:type="dxa"/>
        </w:tblCellMar>
        <w:tblLook w:firstRow="1" w:noVBand="1" w:lastRow="0" w:firstColumn="1" w:lastColumn="0" w:noHBand="0" w:val="04a0"/>
      </w:tblPr>
      <w:tblGrid>
        <w:gridCol w:w="2546"/>
        <w:gridCol w:w="5097"/>
        <w:gridCol w:w="1697"/>
      </w:tblGrid>
      <w:tr>
        <w:trPr/>
        <w:tc>
          <w:tcPr>
            <w:tcW w:w="9340"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7"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97"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97"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7"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7"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Стоянки транспорта общего пользования</w:t>
            </w:r>
          </w:p>
        </w:tc>
        <w:tc>
          <w:tcPr>
            <w:tcW w:w="509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7.2.3</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О5 Зона размещения культовых объектов</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использование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религиозных обрядов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Религиозное управление и образование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bookmarkStart w:id="86" w:name="_Hlk51834625"/>
      <w:bookmarkStart w:id="87" w:name="_Hlk51834625"/>
      <w:bookmarkEnd w:id="87"/>
      <w:r>
        <w:rPr>
          <w:rFonts w:eastAsia="MS Mincho" w:cs="Times New Roman" w:ascii="Times New Roman" w:hAnsi="Times New Roman"/>
          <w:sz w:val="24"/>
          <w:szCs w:val="24"/>
          <w:lang w:eastAsia="ru-RU"/>
        </w:rPr>
      </w:r>
    </w:p>
    <w:p>
      <w:pPr>
        <w:pStyle w:val="Normal"/>
        <w:numPr>
          <w:ilvl w:val="0"/>
          <w:numId w:val="0"/>
        </w:numPr>
        <w:tabs>
          <w:tab w:val="left" w:pos="0" w:leader="none"/>
        </w:tabs>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П1 Производственная зона</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9322" w:type="dxa"/>
        <w:jc w:val="left"/>
        <w:tblInd w:w="-5" w:type="dxa"/>
        <w:tblCellMar>
          <w:top w:w="0" w:type="dxa"/>
          <w:left w:w="103" w:type="dxa"/>
          <w:bottom w:w="0" w:type="dxa"/>
          <w:right w:w="108" w:type="dxa"/>
        </w:tblCellMar>
        <w:tblLook w:firstRow="1" w:noVBand="1" w:lastRow="0" w:firstColumn="1" w:lastColumn="0" w:noHBand="0" w:val="04a0"/>
      </w:tblPr>
      <w:tblGrid>
        <w:gridCol w:w="2545"/>
        <w:gridCol w:w="5074"/>
        <w:gridCol w:w="1703"/>
      </w:tblGrid>
      <w:tr>
        <w:trPr/>
        <w:tc>
          <w:tcPr>
            <w:tcW w:w="9322"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7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Коммунальное обслуживание</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научной деятельности</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Проведение научных исследований</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Проведение научных испытаний</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3.9.3</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Банковская и страховая деятельность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4.5</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74"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74"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74"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74"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Производственная деятельность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6.0</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Недропользование</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геологических изысканий;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добыча полезных ископаемых открытым (карьеры, отвалы) и закрытым (шахты, скважины) способами;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том числе подземных, в целях добычи полезных ископаемых;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Тяжелая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Автомобилестроительная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6.2.1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Легкая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6.3</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Фармацевтическая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6.3.1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Пищевая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6.4</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Нефтехимическая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6.5</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Строительная промышленность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6.6</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Энергетика</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6.7</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Научно-производственная деятельность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технологических, промышленных, агропромышленных парков, бизнес-инкубаторов</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6.12</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7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7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7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74"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Выставочно-ярмарочная деятельность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Здравоохранение</w:t>
            </w:r>
          </w:p>
        </w:tc>
        <w:tc>
          <w:tcPr>
            <w:tcW w:w="5099" w:type="dxa"/>
            <w:tcBorders/>
            <w:shd w:fill="auto" w:val="clear"/>
            <w:tcMar>
              <w:left w:w="103" w:type="dxa"/>
            </w:tcMar>
          </w:tcPr>
          <w:p>
            <w:pPr>
              <w:pStyle w:val="Normal"/>
              <w:spacing w:lineRule="auto" w:line="240" w:before="0" w:after="0"/>
              <w:jc w:val="both"/>
              <w:rPr/>
            </w:pPr>
            <w:r>
              <w:rPr>
                <w:rFonts w:eastAsia="MS Mincho" w:cs="Times New Roman" w:ascii="Times New Roman" w:hAnsi="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
              <w:r>
                <w:rPr>
                  <w:rStyle w:val="Style10"/>
                  <w:rFonts w:eastAsia="MS Mincho" w:cs="Times New Roman" w:ascii="Times New Roman" w:hAnsi="Times New Roman"/>
                  <w:sz w:val="24"/>
                  <w:szCs w:val="24"/>
                  <w:lang w:eastAsia="ru-RU"/>
                </w:rPr>
                <w:t>кодами 3.4.1</w:t>
              </w:r>
            </w:hyperlink>
            <w:r>
              <w:rPr>
                <w:rFonts w:eastAsia="MS Mincho" w:cs="Times New Roman" w:ascii="Times New Roman" w:hAnsi="Times New Roman"/>
                <w:sz w:val="24"/>
                <w:szCs w:val="24"/>
                <w:lang w:eastAsia="ru-RU"/>
              </w:rPr>
              <w:t xml:space="preserve"> - </w:t>
            </w:r>
            <w:hyperlink r:id="rId4">
              <w:r>
                <w:rPr>
                  <w:rStyle w:val="Style10"/>
                  <w:rFonts w:eastAsia="MS Mincho" w:cs="Times New Roman" w:ascii="Times New Roman" w:hAnsi="Times New Roman"/>
                  <w:sz w:val="24"/>
                  <w:szCs w:val="24"/>
                  <w:lang w:eastAsia="ru-RU"/>
                </w:rPr>
                <w:t>3.4.2</w:t>
              </w:r>
            </w:hyperlink>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Складские площадки</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Приюты для животных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3.10.2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Гостиничное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гостиниц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4.7</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Складские площадки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П2 Коммунально-складская зона</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highlight w:val="yellow"/>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Складские площадки</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Приюты для животных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3.10.2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Гостиничное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гостиниц</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4.7</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СЗ Зона санитарно-защитного озеленения</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ngs" w:cs="Times New Roman" w:ascii="Times New Roman" w:hAnsi="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Pr>
          <w:rFonts w:eastAsia="MS Mincho" w:cs="Times New Roman" w:ascii="Times New Roman" w:hAnsi="Times New Roman"/>
          <w:sz w:val="28"/>
          <w:szCs w:val="28"/>
          <w:lang w:eastAsia="ru-RU"/>
        </w:rPr>
        <w:t>.</w:t>
      </w:r>
    </w:p>
    <w:tbl>
      <w:tblPr>
        <w:tblStyle w:val="42"/>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widowControl/>
              <w:spacing w:lineRule="auto" w:line="240" w:before="0" w:after="0"/>
              <w:ind w:left="72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highlight w:val="yellow"/>
              </w:rPr>
            </w:pPr>
            <w:r>
              <w:rPr>
                <w:rFonts w:eastAsia="MS Mincho" w:cs="Times New Roman" w:ascii="Times New Roman" w:hAnsi="Times New Roman"/>
                <w:color w:val="00000A"/>
                <w:sz w:val="24"/>
                <w:szCs w:val="24"/>
                <w:lang w:val="ru-RU" w:eastAsia="ru-RU" w:bidi="ar-SA"/>
              </w:rPr>
              <w:t>Наименование</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Хранение автотранспорта</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2.7.1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гаражей для собственных нужд</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2.7.2</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Коммунальное обслуживание</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Предоставление коммунальных услуг</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Административные здания организаций, обеспечивающих предоставление коммунальных услуг</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3.1.2</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Бытовое обслуживание</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3.3</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деятельности в области гидрометеорологии и смежных с ней областях</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3.9.1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Деловое управление</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Банковская и страховая деятельность</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4.5</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Служебные гаражи</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Заправка транспортных средств</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u w:val="none" w:color="FFFFFF"/>
              </w:rPr>
            </w:pPr>
            <w:r>
              <w:rPr>
                <w:rFonts w:eastAsia="MS Mincho" w:cs="Times New Roman" w:ascii="Times New Roman" w:hAnsi="Times New Roman"/>
                <w:color w:val="00000A"/>
                <w:sz w:val="24"/>
                <w:szCs w:val="24"/>
                <w:lang w:val="ru-RU" w:eastAsia="ru-RU" w:bidi="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4.9.1.1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дорожного отдыха</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u w:val="none" w:color="FFFFFF"/>
              </w:rPr>
            </w:pPr>
            <w:r>
              <w:rPr>
                <w:rFonts w:eastAsia="MS Mincho" w:cs="Times New Roman" w:ascii="Times New Roman" w:hAnsi="Times New Roman"/>
                <w:color w:val="00000A"/>
                <w:sz w:val="24"/>
                <w:szCs w:val="24"/>
                <w:lang w:val="ru-RU" w:eastAsia="ru-RU" w:bidi="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4.9.1.2</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Ремонт автомобилей</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u w:val="none" w:color="FFFFFF"/>
              </w:rPr>
            </w:pPr>
            <w:r>
              <w:rPr>
                <w:rFonts w:eastAsia="MS Mincho" w:cs="Times New Roman" w:ascii="Times New Roman" w:hAnsi="Times New Roman"/>
                <w:color w:val="00000A"/>
                <w:sz w:val="24"/>
                <w:szCs w:val="24"/>
                <w:lang w:val="ru-RU" w:eastAsia="ru-RU" w:bidi="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4.9.1.4</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Склад</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6.9</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автомобильных дорог</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7.2.1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внутреннего правопорядка</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8.3</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Земельные участки (территории) общего пользования</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Улично-дорожная сеть</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Благоустройство территории</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42"/>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widowControl/>
              <w:spacing w:lineRule="auto" w:line="240" w:before="0" w:after="0"/>
              <w:ind w:left="72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Наименование</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Предоставление коммунальных услуг</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3.1.1</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Служебные гаражи</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внутреннего правопорядка</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8.3</w:t>
            </w:r>
          </w:p>
        </w:tc>
      </w:tr>
      <w:tr>
        <w:trPr/>
        <w:tc>
          <w:tcPr>
            <w:tcW w:w="2544"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Благоустройство территории</w:t>
            </w:r>
          </w:p>
        </w:tc>
        <w:tc>
          <w:tcPr>
            <w:tcW w:w="5099"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42"/>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Pr>
          <w:p>
            <w:pPr>
              <w:pStyle w:val="Normal"/>
              <w:widowControl/>
              <w:spacing w:lineRule="auto" w:line="240" w:before="0" w:after="0"/>
              <w:ind w:left="72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Наименование</w:t>
            </w:r>
          </w:p>
        </w:tc>
        <w:tc>
          <w:tcPr>
            <w:tcW w:w="5101"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4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Магазины</w:t>
            </w:r>
          </w:p>
        </w:tc>
        <w:tc>
          <w:tcPr>
            <w:tcW w:w="5101"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4.4</w:t>
            </w:r>
          </w:p>
        </w:tc>
      </w:tr>
      <w:tr>
        <w:trPr/>
        <w:tc>
          <w:tcPr>
            <w:tcW w:w="254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Общественное питание</w:t>
            </w:r>
          </w:p>
        </w:tc>
        <w:tc>
          <w:tcPr>
            <w:tcW w:w="5101"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4.6</w:t>
            </w:r>
          </w:p>
        </w:tc>
      </w:tr>
      <w:tr>
        <w:trPr/>
        <w:tc>
          <w:tcPr>
            <w:tcW w:w="254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Гостиничное обслуживание</w:t>
            </w:r>
          </w:p>
        </w:tc>
        <w:tc>
          <w:tcPr>
            <w:tcW w:w="5101"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гостиниц</w:t>
            </w:r>
          </w:p>
        </w:tc>
        <w:tc>
          <w:tcPr>
            <w:tcW w:w="1697" w:type="dxa"/>
            <w:tcBorders/>
            <w:shd w:fill="auto" w:val="clear"/>
          </w:tcPr>
          <w:p>
            <w:pPr>
              <w:pStyle w:val="Normal"/>
              <w:widowControl/>
              <w:spacing w:lineRule="auto" w:line="240" w:before="0" w:after="0"/>
              <w:ind w:left="72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4.7</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bookmarkStart w:id="88" w:name="_Hlk51834750"/>
      <w:bookmarkStart w:id="89" w:name="_Hlk51834750"/>
      <w:bookmarkEnd w:id="89"/>
      <w:r>
        <w:rPr>
          <w:rFonts w:eastAsia="MS Mincho" w:cs="Times New Roman" w:ascii="Times New Roman" w:hAnsi="Times New Roman"/>
          <w:sz w:val="24"/>
          <w:szCs w:val="24"/>
          <w:lang w:eastAsia="ru-RU"/>
        </w:rPr>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И Зона инженерной инфраструктуры</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tbl>
      <w:tblPr>
        <w:tblStyle w:val="16"/>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Коммунальное обслуживание</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Энергетика</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6.7</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Общее пользование водными объектами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Специальное пользование водными объектами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Гидротехнические сооружения</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16"/>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16"/>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99"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99" w:type="dxa"/>
            <w:tcBorders/>
            <w:shd w:fill="auto" w:val="cle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99" w:type="dxa"/>
            <w:tcBorders/>
            <w:shd w:fill="auto" w:val="cle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9" w:type="dxa"/>
            <w:tcBorders/>
            <w:shd w:fill="auto" w:val="cle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4" w:type="dxa"/>
            <w:tcBorders/>
            <w:shd w:fill="auto" w:val="cle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9" w:type="dxa"/>
            <w:tcBorders/>
            <w:shd w:fill="auto" w:val="cle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Т Зона транспортной инфраструктуры</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Причалы для маломерных судов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Складские площадки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Железнодорожный транспорт</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Железнодорожные пути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железнодорожных путей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железнодорожных перевозок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перевозок пассажиров</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Стоянки транспорта общего пользования</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Водный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Воздушный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технического обслуживания и ремонта воздушных судов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ИТ Зона инженерной и транспортной инфраструктуры</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автотранспорта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Коммунальное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Административные здания организаций, обеспечивающих 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дорожного сервиса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u w:val="none" w:color="FFFFFF"/>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Заправка транспортных средств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дорожного отдыха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Автомобильные мойки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автомобильных моек,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Ремонт автомобилей</w:t>
            </w:r>
          </w:p>
        </w:tc>
        <w:tc>
          <w:tcPr>
            <w:tcW w:w="5099" w:type="dxa"/>
            <w:tcBorders/>
            <w:shd w:fill="auto" w:val="clear"/>
            <w:tcMar>
              <w:left w:w="103" w:type="dxa"/>
            </w:tcMar>
          </w:tcPr>
          <w:p>
            <w:pPr>
              <w:pStyle w:val="Normal"/>
              <w:spacing w:lineRule="auto" w:line="240" w:before="0" w:after="0"/>
              <w:rPr>
                <w:rFonts w:ascii="Times New Roman" w:hAnsi="Times New Roman"/>
                <w:sz w:val="24"/>
                <w:szCs w:val="24"/>
                <w:u w:val="none" w:color="FFFFFF"/>
              </w:rPr>
            </w:pPr>
            <w:r>
              <w:rPr>
                <w:rFonts w:eastAsia="MS Mincho" w:cs="Times New Roman" w:ascii="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Причалы для маломерных судов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Энергетика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spacing w:lineRule="auto" w:line="240" w:before="0" w:after="0"/>
              <w:rPr/>
            </w:pPr>
            <w:r>
              <w:rPr>
                <w:rFonts w:eastAsia="MS Mincho" w:cs="Times New Roman" w:ascii="Times New Roman" w:hAnsi="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
              <w:r>
                <w:rPr>
                  <w:rStyle w:val="Style10"/>
                  <w:rFonts w:eastAsia="MS Mincho" w:cs="Times New Roman" w:ascii="Times New Roman" w:hAnsi="Times New Roman"/>
                  <w:sz w:val="24"/>
                  <w:szCs w:val="24"/>
                  <w:lang w:eastAsia="ru-RU"/>
                </w:rPr>
                <w:t>кодом 3.1</w:t>
              </w:r>
            </w:hyperlink>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6.7</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Связь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6.8</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Складские площадки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6.9.1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Железнодорожный транспорт</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Железнодорожные пути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железнодорожных путей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железнодорожных перевозок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Автомобильный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Обслуживание перевозок пассажиров</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Стоянки транспорта общего пользования</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стоянок транспортных средств, осуществляющих перевозки людей по установленному маршруту</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7.2.3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Водный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Воздушный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предназначенных для технического обслуживания и ремонта воздушных судов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jc w:val="both"/>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Общее пользование водными объектами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Специальное пользование водными объектами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Гидротехнические сооружения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Трубопроводный транспорт</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7.5</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Бытовое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bookmarkStart w:id="90" w:name="_Hlk51834937"/>
      <w:bookmarkStart w:id="91" w:name="_Hlk51834937"/>
      <w:bookmarkEnd w:id="91"/>
      <w:r>
        <w:rPr>
          <w:rFonts w:eastAsia="MS Mincho" w:cs="Times New Roman" w:ascii="Times New Roman" w:hAnsi="Times New Roman"/>
          <w:sz w:val="24"/>
          <w:szCs w:val="24"/>
          <w:lang w:eastAsia="ru-RU"/>
        </w:rPr>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bookmarkStart w:id="92" w:name="_Hlk51835144"/>
      <w:bookmarkEnd w:id="92"/>
      <w:r>
        <w:rPr>
          <w:rFonts w:eastAsia="MS Mincho" w:cs="Times New Roman" w:ascii="Times New Roman" w:hAnsi="Times New Roman"/>
          <w:b/>
          <w:sz w:val="28"/>
          <w:szCs w:val="28"/>
          <w:lang w:eastAsia="ru-RU"/>
        </w:rPr>
        <w:t>Р1 Зона скверов, парков, бульваров</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9339" w:type="dxa"/>
        <w:jc w:val="left"/>
        <w:tblInd w:w="-5" w:type="dxa"/>
        <w:tblCellMar>
          <w:top w:w="0" w:type="dxa"/>
          <w:left w:w="103" w:type="dxa"/>
          <w:bottom w:w="0" w:type="dxa"/>
          <w:right w:w="108" w:type="dxa"/>
        </w:tblCellMar>
        <w:tblLook w:firstRow="1" w:noVBand="1" w:lastRow="0" w:firstColumn="1" w:lastColumn="0" w:noHBand="0" w:val="04a0"/>
      </w:tblPr>
      <w:tblGrid>
        <w:gridCol w:w="2496"/>
        <w:gridCol w:w="4943"/>
        <w:gridCol w:w="1900"/>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4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49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4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Парки культуры и отдыха</w:t>
            </w:r>
          </w:p>
        </w:tc>
        <w:tc>
          <w:tcPr>
            <w:tcW w:w="49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парков культуры и отдыха</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3.6.2</w:t>
            </w:r>
          </w:p>
        </w:tc>
      </w:tr>
      <w:tr>
        <w:trPr/>
        <w:tc>
          <w:tcPr>
            <w:tcW w:w="24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Историко-культурная деятельность</w:t>
            </w:r>
          </w:p>
        </w:tc>
        <w:tc>
          <w:tcPr>
            <w:tcW w:w="49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9.3</w:t>
            </w:r>
          </w:p>
        </w:tc>
      </w:tr>
      <w:tr>
        <w:trPr/>
        <w:tc>
          <w:tcPr>
            <w:tcW w:w="24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49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4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49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4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49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38"/>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38"/>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Развлекательные мероприятия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Поля для гольфа или конных прогулок</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конноспортивных манежей, не предусматривающих устройство трибун</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5.5</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Р2 Зона природного ландшафта</w:t>
      </w:r>
    </w:p>
    <w:p>
      <w:pPr>
        <w:pStyle w:val="Normal"/>
        <w:tabs>
          <w:tab w:val="left" w:pos="0" w:leader="none"/>
        </w:tabs>
        <w:spacing w:lineRule="auto" w:line="360" w:before="0" w:after="0"/>
        <w:ind w:firstLine="709"/>
        <w:jc w:val="both"/>
        <w:rPr>
          <w:rFonts w:ascii="Times New Roman" w:hAnsi="Times New Roman" w:eastAsia="MS Mincho" w:cs="Times New Roman"/>
          <w:sz w:val="24"/>
          <w:szCs w:val="24"/>
          <w:lang w:eastAsia="ru-RU"/>
        </w:rPr>
      </w:pPr>
      <w:r>
        <w:rPr>
          <w:rFonts w:eastAsia="MS Mincho" w:cs="Times New Roman" w:ascii="Times New Roman" w:hAnsi="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Природно-познавательный туризм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необходимых природоохранных и природовосстановительных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Охрана природных территорий</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Историко-культурная деятельность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Охота и рыбалка</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5.3</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Причалы для маломерных судов</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Общее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Специальное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Гидротехнические сооружения</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 xml:space="preserve">Р3 Зона отдыха, занятий физической культурой и спортом </w:t>
      </w:r>
    </w:p>
    <w:p>
      <w:pPr>
        <w:pStyle w:val="Normal"/>
        <w:tabs>
          <w:tab w:val="left" w:pos="0" w:leader="none"/>
        </w:tabs>
        <w:spacing w:lineRule="auto" w:line="36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Р3 устанавливается подзона Р3-1 с параметром «Максимальная высота зданий, строений, сооружений – 0 м».</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Спорт</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спортивно-зрелищных мероприятий</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Водный спорт</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5.1.5</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Авиационный спорт</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5.1.6</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Спортивные базы</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5.1.7</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Природно-познавательный туризм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необходимых природоохранных и природовосстановительных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Поля для гольфа или конных прогулок</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конноспортивных манежей, не предусматривающих устройство трибун</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5.5</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Р4 Зона отдыха и туризма</w:t>
      </w:r>
    </w:p>
    <w:p>
      <w:pPr>
        <w:pStyle w:val="Normal"/>
        <w:tabs>
          <w:tab w:val="left" w:pos="0" w:leader="none"/>
        </w:tabs>
        <w:spacing w:lineRule="auto" w:line="360" w:before="0" w:after="200"/>
        <w:ind w:firstLine="709"/>
        <w:contextualSpacing/>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pPr>
        <w:pStyle w:val="Normal"/>
        <w:tabs>
          <w:tab w:val="left" w:pos="0" w:leader="none"/>
        </w:tabs>
        <w:spacing w:lineRule="auto" w:line="360" w:before="0" w:after="200"/>
        <w:ind w:firstLine="709"/>
        <w:contextualSpacing/>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Р4 устанавливается подзона Р4-1 с параметром «Максимальная высота зданий, строений, сооружений – 0 м».</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Гостиничное обслуживание</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гостиниц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4.7</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Водный спорт</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5.1.5</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Авиационный спорт</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5.1.6</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Спортивные базы</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5.1.7</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Природно-познавательный туризм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необходимых природоохранных и природовосстановительных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Туристическое обслуживание</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5.2.1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Охота и рыбалка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Поля для гольфа или конных прогулок</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конноспортивных манежей, не предусматривающих устройство трибун</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5.5</w:t>
            </w:r>
          </w:p>
        </w:tc>
      </w:tr>
      <w:tr>
        <w:trPr>
          <w:trHeight w:val="1143" w:hRule="atLeast"/>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внутреннего правопорядка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8.3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Охрана природных территорий</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bCs/>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bCs/>
                <w:sz w:val="24"/>
                <w:szCs w:val="24"/>
                <w:lang w:eastAsia="ru-RU"/>
              </w:rPr>
              <w:t>9.1</w:t>
            </w:r>
          </w:p>
        </w:tc>
      </w:tr>
      <w:tr>
        <w:trPr/>
        <w:tc>
          <w:tcPr>
            <w:tcW w:w="2543"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Курортная деятельность</w:t>
            </w:r>
          </w:p>
        </w:tc>
        <w:tc>
          <w:tcPr>
            <w:tcW w:w="5100"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6"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9.2</w:t>
            </w:r>
          </w:p>
        </w:tc>
      </w:tr>
      <w:tr>
        <w:trPr/>
        <w:tc>
          <w:tcPr>
            <w:tcW w:w="2543"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Санаторная деятельность</w:t>
            </w:r>
          </w:p>
        </w:tc>
        <w:tc>
          <w:tcPr>
            <w:tcW w:w="5100"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6"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9.2.1</w:t>
            </w:r>
          </w:p>
        </w:tc>
      </w:tr>
      <w:tr>
        <w:trPr/>
        <w:tc>
          <w:tcPr>
            <w:tcW w:w="2543"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Историко-культурная деятельность</w:t>
            </w:r>
          </w:p>
        </w:tc>
        <w:tc>
          <w:tcPr>
            <w:tcW w:w="5100"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9.3</w:t>
            </w:r>
          </w:p>
        </w:tc>
      </w:tr>
      <w:tr>
        <w:trPr/>
        <w:tc>
          <w:tcPr>
            <w:tcW w:w="2543"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Общее пользование водными объектами</w:t>
            </w:r>
          </w:p>
        </w:tc>
        <w:tc>
          <w:tcPr>
            <w:tcW w:w="5100"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bCs/>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6"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bCs/>
                <w:sz w:val="24"/>
                <w:szCs w:val="24"/>
                <w:lang w:eastAsia="ru-RU"/>
              </w:rPr>
              <w:t>11.1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Цирки и зверинцы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Развлекательные мероприятия</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4.8.1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занятий спортом в помещениях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5.1.2</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Оборудованные площадки для занятий спортом</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5.1.4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Причалы для маломерных судов</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Объекты культурно-досуговой деятельности</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3.6.1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Причалы для маломерных судов</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Специальное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Гидротехнические сооружения</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Р5 Зона природно-рекреационного назначения</w:t>
      </w:r>
    </w:p>
    <w:p>
      <w:pPr>
        <w:pStyle w:val="Normal"/>
        <w:tabs>
          <w:tab w:val="left" w:pos="0" w:leader="none"/>
        </w:tabs>
        <w:spacing w:lineRule="auto" w:line="360" w:before="0" w:after="0"/>
        <w:ind w:firstLine="709"/>
        <w:jc w:val="both"/>
        <w:rPr>
          <w:rFonts w:ascii="Times New Roman" w:hAnsi="Times New Roman" w:eastAsia="MS Mincho" w:cs="Times New Roman"/>
          <w:sz w:val="24"/>
          <w:szCs w:val="24"/>
          <w:lang w:eastAsia="ru-RU"/>
        </w:rPr>
      </w:pPr>
      <w:r>
        <w:rPr>
          <w:rFonts w:eastAsia="MS Mincho" w:cs="Times New Roman" w:ascii="Times New Roman" w:hAnsi="Times New Roman"/>
          <w:sz w:val="28"/>
          <w:szCs w:val="28"/>
          <w:lang w:eastAsia="ru-RU"/>
        </w:rPr>
        <w:t>Зона Р5 предназначена для сохранения и обустройства природного ландшафта, в целях его использования населением для организации активного отдыха и туризма, размещения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3"/>
        <w:gridCol w:w="5100"/>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0"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Природно-познавательный туризм</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необходимых природоохранных и природовосстановительных мероприятий</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5.2</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Охота и рыбалка</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Поля для гольфа или конных прогулок</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5.5</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Охрана природных территорий</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Историко-культурная деятельность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9.3</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43"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100"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Причалы для маломерных судов</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5.4</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Общее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bookmarkStart w:id="93" w:name="_Hlk518351441"/>
      <w:bookmarkEnd w:id="93"/>
      <w:r>
        <w:rPr>
          <w:rFonts w:eastAsia="MS Mincho" w:cs="Times New Roman" w:ascii="Times New Roman" w:hAnsi="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Сх1 Зона сельскохозяйственных угодий</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9340"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096"/>
        <w:gridCol w:w="1697"/>
      </w:tblGrid>
      <w:tr>
        <w:trPr/>
        <w:tc>
          <w:tcPr>
            <w:tcW w:w="9340"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зерновых и иных сельскохозяйственных культур</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Овощеводство</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тонизирующих, лекарственных, цветочных культур</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1.4</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Садоводство</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1.5</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Питомники</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1.17</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Сенокошение</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Кошение трав, сбор и заготовка сена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1.19</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Выпас сельскохозяйственных животных</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Выпас сельскохозяйственных животных</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огородничества</w:t>
            </w:r>
          </w:p>
        </w:tc>
        <w:tc>
          <w:tcPr>
            <w:tcW w:w="509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Пчеловодство</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Рыбоводство</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Научное обеспечение сельского хозяйства</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1.14</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Общее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r>
        <w:trPr/>
        <w:tc>
          <w:tcPr>
            <w:tcW w:w="254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Специальное пользование водными объектами</w:t>
            </w:r>
          </w:p>
        </w:tc>
        <w:tc>
          <w:tcPr>
            <w:tcW w:w="5101"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bl>
    <w:p>
      <w:pPr>
        <w:pStyle w:val="Normal"/>
        <w:spacing w:lineRule="auto" w:line="240" w:before="0" w:after="0"/>
        <w:rPr>
          <w:rFonts w:ascii="Times New Roman" w:hAnsi="Times New Roman" w:eastAsia="MS Mincho" w:cs="Times New Roman"/>
          <w:sz w:val="24"/>
          <w:szCs w:val="24"/>
          <w:highlight w:val="yellow"/>
          <w:lang w:eastAsia="ru-RU"/>
        </w:rPr>
      </w:pPr>
      <w:r>
        <w:rPr>
          <w:rFonts w:eastAsia="MS Mincho" w:cs="Times New Roman" w:ascii="Times New Roman" w:hAnsi="Times New Roman"/>
          <w:sz w:val="24"/>
          <w:szCs w:val="24"/>
          <w:highlight w:val="yellow"/>
          <w:lang w:eastAsia="ru-RU"/>
        </w:rPr>
      </w:r>
    </w:p>
    <w:p>
      <w:pPr>
        <w:pStyle w:val="Normal"/>
        <w:spacing w:lineRule="auto" w:line="240" w:before="0" w:after="0"/>
        <w:rPr>
          <w:rFonts w:ascii="Times New Roman" w:hAnsi="Times New Roman" w:eastAsia="MS Mincho" w:cs="Times New Roman"/>
          <w:sz w:val="24"/>
          <w:szCs w:val="24"/>
          <w:highlight w:val="yellow"/>
          <w:lang w:eastAsia="ru-RU"/>
        </w:rPr>
      </w:pPr>
      <w:r>
        <w:rPr>
          <w:rFonts w:eastAsia="MS Mincho" w:cs="Times New Roman" w:ascii="Times New Roman" w:hAnsi="Times New Roman"/>
          <w:sz w:val="24"/>
          <w:szCs w:val="24"/>
          <w:highlight w:val="yellow"/>
          <w:lang w:eastAsia="ru-RU"/>
        </w:rPr>
      </w:r>
    </w:p>
    <w:p>
      <w:pPr>
        <w:pStyle w:val="Normal"/>
        <w:spacing w:lineRule="auto" w:line="240" w:before="0" w:after="0"/>
        <w:rPr>
          <w:rFonts w:ascii="Times New Roman" w:hAnsi="Times New Roman" w:eastAsia="MS Mincho" w:cs="Times New Roman"/>
          <w:sz w:val="24"/>
          <w:szCs w:val="24"/>
          <w:highlight w:val="yellow"/>
          <w:lang w:eastAsia="ru-RU"/>
        </w:rPr>
      </w:pPr>
      <w:r>
        <w:rPr>
          <w:rFonts w:eastAsia="MS Mincho" w:cs="Times New Roman" w:ascii="Times New Roman" w:hAnsi="Times New Roman"/>
          <w:sz w:val="24"/>
          <w:szCs w:val="24"/>
          <w:highlight w:val="yellow"/>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Сх2 Зона, занятая объектами сельскохозяйственного назначения</w:t>
      </w:r>
    </w:p>
    <w:p>
      <w:pPr>
        <w:pStyle w:val="Normal"/>
        <w:tabs>
          <w:tab w:val="left" w:pos="0" w:leader="none"/>
        </w:tabs>
        <w:spacing w:lineRule="auto" w:line="36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9340" w:type="dxa"/>
        <w:jc w:val="left"/>
        <w:tblInd w:w="-5" w:type="dxa"/>
        <w:tblCellMar>
          <w:top w:w="0" w:type="dxa"/>
          <w:left w:w="103" w:type="dxa"/>
          <w:bottom w:w="0" w:type="dxa"/>
          <w:right w:w="108" w:type="dxa"/>
        </w:tblCellMar>
        <w:tblLook w:firstRow="1" w:noVBand="1" w:lastRow="0" w:firstColumn="1" w:lastColumn="0" w:noHBand="0" w:val="04a0"/>
      </w:tblPr>
      <w:tblGrid>
        <w:gridCol w:w="2602"/>
        <w:gridCol w:w="5045"/>
        <w:gridCol w:w="1693"/>
      </w:tblGrid>
      <w:tr>
        <w:trPr/>
        <w:tc>
          <w:tcPr>
            <w:tcW w:w="9340"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602"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4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Животноводство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1.7</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Скотоводство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1.8</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Звероводство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разведением в неволе ценных пушных зверей;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1.9</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Птицеводство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1.10</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Свиноводство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разведением свиней;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1.11</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Пчеловодство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используемых для хранения и первичной переработки продукции пчеловодства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1.12</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Рыбоводство</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сооружений, оборудования, необходимых для осуществления рыбоводства (аквакультуры)</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1.13</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Научное обеспечение сельского хозяйства</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1.14</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Хранение и переработка сельскохозяйственной продукции</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1.15</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Питомники</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сооружений, необходимых для указанных видов сельскохозяйственного производства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1.17</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Обеспечение сельскохозяйственного производства</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1.18</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Сенокошение</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Кошение трав, сбор и заготовка сена</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1.19</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Выпас сельскохозяйственных животных</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Выпас сельскохозяйственных животных</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602"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45"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Деловое управление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Обеспечение деятельности в области гидрометеорологии и смежных с ней областях</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3.9.1</w:t>
            </w:r>
          </w:p>
        </w:tc>
      </w:tr>
    </w:tbl>
    <w:p>
      <w:pPr>
        <w:pStyle w:val="Normal"/>
        <w:spacing w:lineRule="auto" w:line="240" w:before="0" w:after="0"/>
        <w:rPr>
          <w:rFonts w:ascii="Times New Roman" w:hAnsi="Times New Roman" w:eastAsia="MS Mincho" w:cs="Times New Roman"/>
          <w:sz w:val="24"/>
          <w:szCs w:val="24"/>
          <w:highlight w:val="yellow"/>
          <w:lang w:eastAsia="ru-RU"/>
        </w:rPr>
      </w:pPr>
      <w:r>
        <w:rPr>
          <w:rFonts w:eastAsia="MS Mincho" w:cs="Times New Roman" w:ascii="Times New Roman" w:hAnsi="Times New Roman"/>
          <w:sz w:val="24"/>
          <w:szCs w:val="24"/>
          <w:highlight w:val="yellow"/>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Сх3 Зона огородничества и садоводства</w:t>
      </w:r>
    </w:p>
    <w:p>
      <w:pPr>
        <w:pStyle w:val="Normal"/>
        <w:tabs>
          <w:tab w:val="left" w:pos="0" w:leader="none"/>
        </w:tabs>
        <w:spacing w:lineRule="auto" w:line="36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86"/>
        <w:gridCol w:w="5058"/>
        <w:gridCol w:w="1695"/>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8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58"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личного подсобного хозяйства на полевых участках</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1.16</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r>
        <w:trPr/>
        <w:tc>
          <w:tcPr>
            <w:tcW w:w="2586"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Земельные участки общего назначения</w:t>
            </w:r>
          </w:p>
        </w:tc>
        <w:tc>
          <w:tcPr>
            <w:tcW w:w="5058" w:type="dxa"/>
            <w:tcBorders/>
            <w:shd w:fill="auto" w:val="clear"/>
            <w:tcMar>
              <w:left w:w="103" w:type="dxa"/>
            </w:tcMar>
          </w:tcPr>
          <w:p>
            <w:pPr>
              <w:pStyle w:val="Normal"/>
              <w:spacing w:lineRule="auto" w:line="240" w:before="0" w:after="0"/>
              <w:rPr>
                <w:rFonts w:ascii="Times New Roman" w:hAnsi="Times New Roman"/>
                <w:bCs/>
                <w:sz w:val="24"/>
                <w:szCs w:val="24"/>
              </w:rPr>
            </w:pPr>
            <w:r>
              <w:rPr>
                <w:rFonts w:eastAsia="MS Mincho" w:cs="Times New Roman" w:ascii="Times New Roman" w:hAnsi="Times New Roman"/>
                <w:sz w:val="24"/>
                <w:szCs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Borders/>
            <w:shd w:fill="auto" w:val="clear"/>
            <w:tcMar>
              <w:left w:w="103" w:type="dxa"/>
            </w:tcMar>
          </w:tcPr>
          <w:p>
            <w:pPr>
              <w:pStyle w:val="Normal"/>
              <w:spacing w:lineRule="auto" w:line="240" w:before="0" w:after="0"/>
              <w:jc w:val="center"/>
              <w:rPr>
                <w:rFonts w:ascii="Times New Roman" w:hAnsi="Times New Roman"/>
                <w:bCs/>
                <w:sz w:val="24"/>
                <w:szCs w:val="24"/>
              </w:rPr>
            </w:pPr>
            <w:r>
              <w:rPr>
                <w:rFonts w:eastAsia="MS Mincho" w:cs="Times New Roman" w:ascii="Times New Roman" w:hAnsi="Times New Roman"/>
                <w:sz w:val="24"/>
                <w:szCs w:val="24"/>
                <w:lang w:eastAsia="ru-RU"/>
              </w:rPr>
              <w:t>13.0</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огородничества</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13.1</w:t>
            </w:r>
          </w:p>
        </w:tc>
      </w:tr>
      <w:tr>
        <w:trPr/>
        <w:tc>
          <w:tcPr>
            <w:tcW w:w="2586"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Ведение садоводства</w:t>
            </w:r>
          </w:p>
        </w:tc>
        <w:tc>
          <w:tcPr>
            <w:tcW w:w="5058"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13.2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bl>
    <w:p>
      <w:pPr>
        <w:pStyle w:val="Normal"/>
        <w:spacing w:lineRule="auto" w:line="240" w:before="0" w:after="0"/>
        <w:rPr>
          <w:rFonts w:ascii="Times New Roman" w:hAnsi="Times New Roman" w:eastAsia="MS Mincho" w:cs="Times New Roman"/>
          <w:sz w:val="24"/>
          <w:szCs w:val="24"/>
          <w:highlight w:val="yellow"/>
          <w:lang w:eastAsia="ru-RU"/>
        </w:rPr>
      </w:pPr>
      <w:r>
        <w:rPr>
          <w:rFonts w:eastAsia="MS Mincho" w:cs="Times New Roman" w:ascii="Times New Roman" w:hAnsi="Times New Roman"/>
          <w:sz w:val="24"/>
          <w:szCs w:val="24"/>
          <w:highlight w:val="yellow"/>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гаражей для собственных нужд</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2.7.2</w:t>
            </w:r>
          </w:p>
        </w:tc>
      </w:tr>
      <w:tr>
        <w:trPr/>
        <w:tc>
          <w:tcPr>
            <w:tcW w:w="2544"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Магазины</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Общественное питание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bl>
    <w:p>
      <w:pPr>
        <w:pStyle w:val="Normal"/>
        <w:spacing w:lineRule="auto" w:line="240" w:before="0" w:after="0"/>
        <w:rPr>
          <w:rFonts w:ascii="Times New Roman" w:hAnsi="Times New Roman" w:eastAsia="MS Mincho" w:cs="Times New Roman"/>
          <w:sz w:val="24"/>
          <w:szCs w:val="24"/>
          <w:highlight w:val="yellow"/>
          <w:lang w:eastAsia="ru-RU"/>
        </w:rPr>
      </w:pPr>
      <w:bookmarkStart w:id="94" w:name="_Hlk51835367"/>
      <w:bookmarkStart w:id="95" w:name="_Hlk51835367"/>
      <w:bookmarkEnd w:id="95"/>
      <w:r>
        <w:rPr>
          <w:rFonts w:eastAsia="MS Mincho" w:cs="Times New Roman" w:ascii="Times New Roman" w:hAnsi="Times New Roman"/>
          <w:sz w:val="24"/>
          <w:szCs w:val="24"/>
          <w:highlight w:val="yellow"/>
          <w:lang w:eastAsia="ru-RU"/>
        </w:rPr>
      </w:r>
    </w:p>
    <w:p>
      <w:pPr>
        <w:pStyle w:val="Normal"/>
        <w:numPr>
          <w:ilvl w:val="0"/>
          <w:numId w:val="0"/>
        </w:numPr>
        <w:spacing w:lineRule="auto" w:line="240" w:before="0" w:after="240"/>
        <w:ind w:firstLine="709"/>
        <w:jc w:val="both"/>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Сп1 Зона специального назначения, связанная с захоронениями</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87"/>
        <w:gridCol w:w="5057"/>
        <w:gridCol w:w="1695"/>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Основные виды разрешенного использования земельных участков и объектов капитального строительства</w:t>
            </w:r>
          </w:p>
        </w:tc>
      </w:tr>
      <w:tr>
        <w:trPr/>
        <w:tc>
          <w:tcPr>
            <w:tcW w:w="258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5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8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(территории) общего пользования</w:t>
            </w:r>
          </w:p>
        </w:tc>
        <w:tc>
          <w:tcPr>
            <w:tcW w:w="505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w:t>
            </w:r>
          </w:p>
        </w:tc>
      </w:tr>
      <w:tr>
        <w:trPr/>
        <w:tc>
          <w:tcPr>
            <w:tcW w:w="258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Улично-дорожная сеть</w:t>
            </w:r>
          </w:p>
        </w:tc>
        <w:tc>
          <w:tcPr>
            <w:tcW w:w="505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12.0.1</w:t>
            </w:r>
          </w:p>
        </w:tc>
      </w:tr>
      <w:tr>
        <w:trPr/>
        <w:tc>
          <w:tcPr>
            <w:tcW w:w="258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Благоустройство территории</w:t>
            </w:r>
          </w:p>
        </w:tc>
        <w:tc>
          <w:tcPr>
            <w:tcW w:w="505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12.0.2</w:t>
            </w:r>
          </w:p>
        </w:tc>
      </w:tr>
      <w:tr>
        <w:trPr/>
        <w:tc>
          <w:tcPr>
            <w:tcW w:w="258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Ритуальная деятельность</w:t>
            </w:r>
          </w:p>
        </w:tc>
        <w:tc>
          <w:tcPr>
            <w:tcW w:w="5057"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кладбищ, крематориев и мест захоронения;</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соответствующих культовых сооружений;</w:t>
            </w:r>
          </w:p>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осуществление деятельности по производству продукции ритуально-обрядового назначения</w:t>
            </w:r>
          </w:p>
        </w:tc>
        <w:tc>
          <w:tcPr>
            <w:tcW w:w="1695"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12.1</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39" w:type="dxa"/>
        <w:jc w:val="left"/>
        <w:tblInd w:w="-5" w:type="dxa"/>
        <w:tblCellMar>
          <w:top w:w="0" w:type="dxa"/>
          <w:left w:w="103"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099"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Предоставление коммунальных услуг</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3.1.1</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Бытовое обслуживание</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4"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Служебные гаражи</w:t>
            </w:r>
          </w:p>
        </w:tc>
        <w:tc>
          <w:tcPr>
            <w:tcW w:w="5099" w:type="dxa"/>
            <w:tcBorders/>
            <w:shd w:fill="auto" w:val="clear"/>
            <w:tcMar>
              <w:left w:w="103" w:type="dxa"/>
            </w:tcMar>
          </w:tcPr>
          <w:p>
            <w:pPr>
              <w:pStyle w:val="Normal"/>
              <w:spacing w:lineRule="auto" w:line="240" w:before="0" w:after="0"/>
              <w:rPr>
                <w:rFonts w:ascii="Times New Roman" w:hAnsi="Times New Roman"/>
                <w:sz w:val="24"/>
                <w:szCs w:val="24"/>
              </w:rPr>
            </w:pPr>
            <w:r>
              <w:rPr>
                <w:rFonts w:eastAsia="MS Mincho" w:cs="Times New Roman" w:ascii="Times New Roman" w:hAnsi="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4.9</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af1"/>
        <w:tblW w:w="9345" w:type="dxa"/>
        <w:jc w:val="left"/>
        <w:tblInd w:w="-5" w:type="dxa"/>
        <w:tblCellMar>
          <w:top w:w="0" w:type="dxa"/>
          <w:left w:w="103"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Mar>
              <w:left w:w="103" w:type="dxa"/>
            </w:tcMar>
          </w:tcPr>
          <w:p>
            <w:pPr>
              <w:pStyle w:val="Normal"/>
              <w:spacing w:lineRule="auto" w:line="240" w:before="0" w:after="0"/>
              <w:jc w:val="center"/>
              <w:rPr>
                <w:rFonts w:ascii="Times New Roman" w:hAnsi="Times New Roman"/>
                <w:b/>
                <w:b/>
                <w:sz w:val="24"/>
                <w:szCs w:val="24"/>
              </w:rPr>
            </w:pPr>
            <w:r>
              <w:rPr>
                <w:rFonts w:eastAsia="MS Mincho" w:cs="Times New Roman" w:ascii="Times New Roman" w:hAnsi="Times New Roman"/>
                <w:b/>
                <w:sz w:val="24"/>
                <w:szCs w:val="24"/>
                <w:lang w:eastAsia="ru-RU"/>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Наименование</w:t>
            </w:r>
          </w:p>
        </w:tc>
        <w:tc>
          <w:tcPr>
            <w:tcW w:w="5101"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Описание</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Код (числовое обозначение)</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Бытовое обслуживание</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3.3</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Магазины</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4.4</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Общественное питание</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4.6</w:t>
            </w:r>
          </w:p>
        </w:tc>
      </w:tr>
      <w:tr>
        <w:trPr/>
        <w:tc>
          <w:tcPr>
            <w:tcW w:w="2547"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Специальная деятельность</w:t>
            </w:r>
          </w:p>
        </w:tc>
        <w:tc>
          <w:tcPr>
            <w:tcW w:w="5101" w:type="dxa"/>
            <w:tcBorders/>
            <w:shd w:fill="auto" w:val="clear"/>
            <w:tcMar>
              <w:left w:w="103" w:type="dxa"/>
            </w:tcM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7" w:type="dxa"/>
            <w:tcBorders/>
            <w:shd w:fill="auto" w:val="clear"/>
            <w:tcMar>
              <w:left w:w="103" w:type="dxa"/>
            </w:tcMar>
          </w:tcPr>
          <w:p>
            <w:pPr>
              <w:pStyle w:val="Normal"/>
              <w:spacing w:lineRule="auto" w:line="240" w:before="0" w:after="0"/>
              <w:jc w:val="center"/>
              <w:rPr>
                <w:rFonts w:ascii="Times New Roman" w:hAnsi="Times New Roman"/>
                <w:sz w:val="24"/>
                <w:szCs w:val="24"/>
              </w:rPr>
            </w:pPr>
            <w:r>
              <w:rPr>
                <w:rFonts w:eastAsia="MS Mincho" w:cs="Times New Roman" w:ascii="Times New Roman" w:hAnsi="Times New Roman"/>
                <w:sz w:val="24"/>
                <w:szCs w:val="24"/>
                <w:lang w:eastAsia="ru-RU"/>
              </w:rPr>
              <w:t>12.2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p>
      <w:pPr>
        <w:pStyle w:val="Normal"/>
        <w:numPr>
          <w:ilvl w:val="0"/>
          <w:numId w:val="0"/>
        </w:numPr>
        <w:spacing w:lineRule="auto" w:line="240" w:before="0" w:after="240"/>
        <w:jc w:val="center"/>
        <w:outlineLvl w:val="3"/>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 xml:space="preserve">Сп2 Зона специального назначения, связанная </w:t>
        <w:br/>
        <w:t>с государственными объектами</w:t>
      </w:r>
    </w:p>
    <w:p>
      <w:pPr>
        <w:pStyle w:val="Normal"/>
        <w:tabs>
          <w:tab w:val="left" w:pos="0" w:leader="none"/>
        </w:tabs>
        <w:spacing w:lineRule="auto" w:line="360" w:before="0" w:after="200"/>
        <w:ind w:firstLine="709"/>
        <w:contextualSpacing/>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pPr>
        <w:pStyle w:val="Normal"/>
        <w:tabs>
          <w:tab w:val="left" w:pos="0" w:leader="none"/>
        </w:tabs>
        <w:spacing w:lineRule="auto" w:line="360" w:before="0" w:after="20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87"/>
        <w:gridCol w:w="5057"/>
        <w:gridCol w:w="1695"/>
      </w:tblGrid>
      <w:tr>
        <w:trPr/>
        <w:tc>
          <w:tcPr>
            <w:tcW w:w="9339" w:type="dxa"/>
            <w:gridSpan w:val="3"/>
            <w:tcBorders/>
            <w:shd w:fill="auto" w:val="clear"/>
          </w:tcPr>
          <w:p>
            <w:pPr>
              <w:pStyle w:val="Normal"/>
              <w:widowControl/>
              <w:spacing w:lineRule="auto" w:line="240" w:before="0" w:after="0"/>
              <w:ind w:left="96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Основные виды разрешенного использования земельных участков и объектов капитального строительства</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Наименование</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деятельности в области гидрометеорологии и смежных с ней областях</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3.9.1</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автомобильных дорог</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7.2.1</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обороны и безопасности</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обеспечивающих осуществление таможенной деятельности</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8.0</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вооруженных сил</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для обеспечения безопасности которых были созданы закрытые административно-территориальные образования</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8.1</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внутреннего правопорядка</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8.3</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деятельности по исполнению наказаний</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капитального строительства для создания мест лишения свободы (следственные изоляторы, тюрьмы, поселения)</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8.4</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Земельные участки (территории) общего пользования</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Улично-дорожная сеть</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12.0.1</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Благоустройство территории</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12.0.2</w:t>
            </w:r>
          </w:p>
        </w:tc>
      </w:tr>
      <w:tr>
        <w:trPr/>
        <w:tc>
          <w:tcPr>
            <w:tcW w:w="258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Запас</w:t>
            </w:r>
          </w:p>
        </w:tc>
        <w:tc>
          <w:tcPr>
            <w:tcW w:w="505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Отсутствие хозяйственной деятельности</w:t>
            </w:r>
          </w:p>
        </w:tc>
        <w:tc>
          <w:tcPr>
            <w:tcW w:w="1695"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12.3</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52"/>
        <w:tblW w:w="9339" w:type="dxa"/>
        <w:jc w:val="left"/>
        <w:tblInd w:w="0" w:type="dxa"/>
        <w:tblBorders/>
        <w:tblCellMar>
          <w:top w:w="0" w:type="dxa"/>
          <w:left w:w="108" w:type="dxa"/>
          <w:bottom w:w="0" w:type="dxa"/>
          <w:right w:w="108" w:type="dxa"/>
        </w:tblCellMar>
        <w:tblLook w:firstRow="1" w:noVBand="1" w:lastRow="0" w:firstColumn="1" w:lastColumn="0" w:noHBand="0" w:val="04a0"/>
      </w:tblPr>
      <w:tblGrid>
        <w:gridCol w:w="2544"/>
        <w:gridCol w:w="5099"/>
        <w:gridCol w:w="1696"/>
      </w:tblGrid>
      <w:tr>
        <w:trPr/>
        <w:tc>
          <w:tcPr>
            <w:tcW w:w="9339" w:type="dxa"/>
            <w:gridSpan w:val="3"/>
            <w:tcBorders/>
            <w:shd w:fill="auto" w:val="clear"/>
          </w:tcPr>
          <w:p>
            <w:pPr>
              <w:pStyle w:val="Normal"/>
              <w:widowControl/>
              <w:spacing w:lineRule="auto" w:line="240" w:before="0" w:after="0"/>
              <w:ind w:left="96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Вспомогательные виды разрешенного использования земельных участков и объектов капитального строительства</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Наименование</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Хранение автотранспорта</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2.7.1</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Предоставление коммунальных услуг</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3.1.1</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Общежития</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3.2.4</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Служебные гаражи</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Обеспечение занятий спортом в помещениях</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спортивных клубов, спортивных залов, бассейнов, физкультурно-оздоровительных комплексов в зданиях и сооружениях</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5.1.2</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Площадки для занятий спортом</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5.1.3</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Оборудованные площадки для занятий спортом</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5.1.4</w:t>
            </w:r>
          </w:p>
        </w:tc>
      </w:tr>
      <w:tr>
        <w:trPr/>
        <w:tc>
          <w:tcPr>
            <w:tcW w:w="2544"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Благоустройство территории</w:t>
            </w:r>
          </w:p>
        </w:tc>
        <w:tc>
          <w:tcPr>
            <w:tcW w:w="5099"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6"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12.0.2</w:t>
            </w:r>
          </w:p>
        </w:tc>
      </w:tr>
    </w:tbl>
    <w:p>
      <w:pPr>
        <w:pStyle w:val="Normal"/>
        <w:spacing w:lineRule="auto" w:line="240" w:before="0" w:after="0"/>
        <w:rPr>
          <w:rFonts w:ascii="Times New Roman" w:hAnsi="Times New Roman" w:eastAsia="MS Mincho" w:cs="Times New Roman"/>
          <w:sz w:val="24"/>
          <w:szCs w:val="24"/>
          <w:lang w:eastAsia="ru-RU"/>
        </w:rPr>
      </w:pPr>
      <w:r>
        <w:rPr>
          <w:rFonts w:eastAsia="MS Mincho" w:cs="Times New Roman" w:ascii="Times New Roman" w:hAnsi="Times New Roman"/>
          <w:sz w:val="24"/>
          <w:szCs w:val="24"/>
          <w:lang w:eastAsia="ru-RU"/>
        </w:rPr>
      </w:r>
    </w:p>
    <w:tbl>
      <w:tblPr>
        <w:tblStyle w:val="52"/>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2547"/>
        <w:gridCol w:w="5101"/>
        <w:gridCol w:w="1697"/>
      </w:tblGrid>
      <w:tr>
        <w:trPr/>
        <w:tc>
          <w:tcPr>
            <w:tcW w:w="9345" w:type="dxa"/>
            <w:gridSpan w:val="3"/>
            <w:tcBorders/>
            <w:shd w:fill="auto" w:val="clear"/>
          </w:tcPr>
          <w:p>
            <w:pPr>
              <w:pStyle w:val="Normal"/>
              <w:widowControl/>
              <w:spacing w:lineRule="auto" w:line="240" w:before="0" w:after="0"/>
              <w:ind w:left="960" w:hanging="0"/>
              <w:jc w:val="left"/>
              <w:rPr>
                <w:rFonts w:ascii="Times New Roman" w:hAnsi="Times New Roman"/>
                <w:b/>
                <w:b/>
                <w:sz w:val="24"/>
                <w:szCs w:val="24"/>
              </w:rPr>
            </w:pPr>
            <w:r>
              <w:rPr>
                <w:rFonts w:eastAsia="MS Mincho" w:cs="Times New Roman" w:ascii="Times New Roman" w:hAnsi="Times New Roman"/>
                <w:b/>
                <w:color w:val="00000A"/>
                <w:sz w:val="24"/>
                <w:szCs w:val="24"/>
                <w:lang w:val="ru-RU" w:eastAsia="ru-RU" w:bidi="ar-SA"/>
              </w:rPr>
              <w:t>Условно разрешенные виды использования земельных участков и объектов капитального строительства</w:t>
            </w:r>
          </w:p>
        </w:tc>
      </w:tr>
      <w:tr>
        <w:trPr/>
        <w:tc>
          <w:tcPr>
            <w:tcW w:w="254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Наименование</w:t>
            </w:r>
          </w:p>
        </w:tc>
        <w:tc>
          <w:tcPr>
            <w:tcW w:w="5101"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Описание</w:t>
            </w:r>
          </w:p>
        </w:tc>
        <w:tc>
          <w:tcPr>
            <w:tcW w:w="169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Код (числовое обозначение)</w:t>
            </w:r>
          </w:p>
        </w:tc>
      </w:tr>
      <w:tr>
        <w:trPr/>
        <w:tc>
          <w:tcPr>
            <w:tcW w:w="2547" w:type="dxa"/>
            <w:tcBorders/>
            <w:shd w:fill="auto" w:val="clear"/>
          </w:tcPr>
          <w:p>
            <w:pPr>
              <w:pStyle w:val="Normal"/>
              <w:widowControl/>
              <w:spacing w:lineRule="auto" w:line="240" w:before="0" w:after="0"/>
              <w:ind w:left="960" w:hanging="0"/>
              <w:jc w:val="left"/>
              <w:rPr>
                <w:rFonts w:ascii="Times New Roman" w:hAnsi="Times New Roman" w:eastAsia="Times New Roman"/>
                <w:sz w:val="24"/>
                <w:szCs w:val="24"/>
              </w:rPr>
            </w:pPr>
            <w:r>
              <w:rPr>
                <w:rFonts w:eastAsia="MS Mincho" w:cs="Times New Roman" w:ascii="Times New Roman" w:hAnsi="Times New Roman"/>
                <w:color w:val="00000A"/>
                <w:sz w:val="24"/>
                <w:szCs w:val="24"/>
                <w:lang w:val="ru-RU" w:eastAsia="ru-RU" w:bidi="ar-SA"/>
              </w:rPr>
              <w:t>Предоставление коммунальных услуг</w:t>
            </w:r>
          </w:p>
        </w:tc>
        <w:tc>
          <w:tcPr>
            <w:tcW w:w="5101" w:type="dxa"/>
            <w:tcBorders/>
            <w:shd w:fill="auto" w:val="clear"/>
          </w:tcPr>
          <w:p>
            <w:pPr>
              <w:pStyle w:val="Normal"/>
              <w:widowControl/>
              <w:spacing w:lineRule="auto" w:line="240" w:before="0" w:after="0"/>
              <w:ind w:left="960" w:hanging="0"/>
              <w:jc w:val="left"/>
              <w:rPr>
                <w:rFonts w:ascii="Times New Roman" w:hAnsi="Times New Roman" w:eastAsia="Times New Roman"/>
                <w:sz w:val="24"/>
                <w:szCs w:val="24"/>
              </w:rPr>
            </w:pPr>
            <w:r>
              <w:rPr>
                <w:rFonts w:eastAsia="MS Mincho" w:cs="Times New Roman" w:ascii="Times New Roman" w:hAnsi="Times New Roman"/>
                <w:color w:val="00000A"/>
                <w:sz w:val="24"/>
                <w:szCs w:val="24"/>
                <w:lang w:val="ru-RU" w:eastAsia="ru-RU"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3.1.1</w:t>
            </w:r>
          </w:p>
        </w:tc>
      </w:tr>
      <w:tr>
        <w:trPr/>
        <w:tc>
          <w:tcPr>
            <w:tcW w:w="254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Служебные гаражи</w:t>
            </w:r>
          </w:p>
        </w:tc>
        <w:tc>
          <w:tcPr>
            <w:tcW w:w="5101"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4.9</w:t>
            </w:r>
          </w:p>
        </w:tc>
      </w:tr>
      <w:tr>
        <w:trPr/>
        <w:tc>
          <w:tcPr>
            <w:tcW w:w="254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Специальная деятельность</w:t>
            </w:r>
          </w:p>
        </w:tc>
        <w:tc>
          <w:tcPr>
            <w:tcW w:w="5101"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7" w:type="dxa"/>
            <w:tcBorders/>
            <w:shd w:fill="auto" w:val="clear"/>
          </w:tcPr>
          <w:p>
            <w:pPr>
              <w:pStyle w:val="Normal"/>
              <w:widowControl/>
              <w:spacing w:lineRule="auto" w:line="240" w:before="0" w:after="0"/>
              <w:ind w:left="960" w:hanging="0"/>
              <w:jc w:val="left"/>
              <w:rPr>
                <w:rFonts w:ascii="Times New Roman" w:hAnsi="Times New Roman"/>
                <w:sz w:val="24"/>
                <w:szCs w:val="24"/>
              </w:rPr>
            </w:pPr>
            <w:r>
              <w:rPr>
                <w:rFonts w:eastAsia="MS Mincho" w:cs="Times New Roman" w:ascii="Times New Roman" w:hAnsi="Times New Roman"/>
                <w:color w:val="00000A"/>
                <w:sz w:val="24"/>
                <w:szCs w:val="24"/>
                <w:lang w:val="ru-RU" w:eastAsia="ru-RU" w:bidi="ar-SA"/>
              </w:rPr>
              <w:t>12.2»;</w:t>
            </w:r>
          </w:p>
        </w:tc>
      </w:tr>
    </w:tbl>
    <w:p>
      <w:pPr>
        <w:pStyle w:val="Normal"/>
        <w:spacing w:lineRule="auto" w:line="240" w:before="0" w:after="0"/>
        <w:rPr>
          <w:rFonts w:ascii="Times New Roman" w:hAnsi="Times New Roman" w:eastAsia="MS Mincho" w:cs="Times New Roman"/>
          <w:sz w:val="24"/>
          <w:szCs w:val="24"/>
          <w:lang w:eastAsia="ru-RU"/>
        </w:rPr>
      </w:pPr>
      <w:bookmarkStart w:id="96" w:name="_Hlk51835446"/>
      <w:bookmarkStart w:id="97" w:name="_Hlk51835446"/>
      <w:bookmarkEnd w:id="97"/>
      <w:r>
        <w:rPr>
          <w:rFonts w:eastAsia="MS Mincho" w:cs="Times New Roman" w:ascii="Times New Roman" w:hAnsi="Times New Roman"/>
          <w:sz w:val="24"/>
          <w:szCs w:val="24"/>
          <w:lang w:eastAsia="ru-RU"/>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20) в статью 29 Правил изложить в следующей редакции: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6"/>
        <w:tblW w:w="5000" w:type="pct"/>
        <w:jc w:val="left"/>
        <w:tblInd w:w="108" w:type="dxa"/>
        <w:tblBorders/>
        <w:tblCellMar>
          <w:top w:w="0" w:type="dxa"/>
          <w:left w:w="108" w:type="dxa"/>
          <w:bottom w:w="0" w:type="dxa"/>
          <w:right w:w="108" w:type="dxa"/>
        </w:tblCellMar>
        <w:tblLook w:firstRow="1" w:noVBand="1" w:lastRow="0" w:firstColumn="1" w:lastColumn="0" w:noHBand="0" w:val="04a0"/>
      </w:tblPr>
      <w:tblGrid>
        <w:gridCol w:w="603"/>
        <w:gridCol w:w="1838"/>
        <w:gridCol w:w="691"/>
        <w:gridCol w:w="692"/>
        <w:gridCol w:w="690"/>
        <w:gridCol w:w="692"/>
        <w:gridCol w:w="692"/>
        <w:gridCol w:w="690"/>
        <w:gridCol w:w="692"/>
        <w:gridCol w:w="691"/>
        <w:gridCol w:w="691"/>
        <w:gridCol w:w="692"/>
      </w:tblGrid>
      <w:tr>
        <w:trPr/>
        <w:tc>
          <w:tcPr>
            <w:tcW w:w="603" w:type="dxa"/>
            <w:tcBorders/>
            <w:shd w:fill="auto" w:val="clear"/>
          </w:tcPr>
          <w:p>
            <w:pPr>
              <w:pStyle w:val="Normal"/>
              <w:spacing w:lineRule="auto" w:line="240" w:before="0" w:after="0"/>
              <w:jc w:val="center"/>
              <w:rPr>
                <w:rFonts w:ascii="Times New Roman" w:hAnsi="Times New Roman"/>
                <w:b/>
                <w:b/>
              </w:rPr>
            </w:pPr>
            <w:r>
              <w:rPr>
                <w:rFonts w:eastAsia="MS Mincho" w:cs="Times New Roman" w:ascii="Times New Roman" w:hAnsi="Times New Roman"/>
                <w:b/>
                <w:sz w:val="20"/>
                <w:szCs w:val="20"/>
                <w:lang w:eastAsia="ru-RU"/>
              </w:rPr>
              <w:t xml:space="preserve">№ </w:t>
            </w:r>
            <w:r>
              <w:rPr>
                <w:rFonts w:eastAsia="MS Mincho" w:cs="Times New Roman" w:ascii="Times New Roman" w:hAnsi="Times New Roman"/>
                <w:b/>
                <w:sz w:val="20"/>
                <w:szCs w:val="20"/>
                <w:lang w:eastAsia="ru-RU"/>
              </w:rPr>
              <w:t>п/п</w:t>
            </w:r>
          </w:p>
        </w:tc>
        <w:tc>
          <w:tcPr>
            <w:tcW w:w="1838" w:type="dxa"/>
            <w:tcBorders/>
            <w:shd w:fill="auto" w:val="clear"/>
          </w:tcPr>
          <w:p>
            <w:pPr>
              <w:pStyle w:val="Normal"/>
              <w:spacing w:lineRule="auto" w:line="240" w:before="0" w:after="0"/>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Наименование параметра</w:t>
            </w:r>
          </w:p>
        </w:tc>
        <w:tc>
          <w:tcPr>
            <w:tcW w:w="6913" w:type="dxa"/>
            <w:gridSpan w:val="10"/>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trPr/>
        <w:tc>
          <w:tcPr>
            <w:tcW w:w="603" w:type="dxa"/>
            <w:tcBorders/>
            <w:shd w:fill="auto" w:val="clear"/>
          </w:tcPr>
          <w:p>
            <w:pPr>
              <w:pStyle w:val="Normal"/>
              <w:spacing w:lineRule="auto" w:line="240" w:before="0" w:after="0"/>
              <w:jc w:val="both"/>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1838" w:type="dxa"/>
            <w:tcBorders/>
            <w:shd w:fill="auto" w:val="clear"/>
          </w:tcPr>
          <w:p>
            <w:pPr>
              <w:pStyle w:val="Normal"/>
              <w:spacing w:lineRule="auto" w:line="240" w:before="0" w:after="0"/>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691"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Ж1</w:t>
            </w:r>
          </w:p>
        </w:tc>
        <w:tc>
          <w:tcPr>
            <w:tcW w:w="692"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Ж2</w:t>
            </w:r>
          </w:p>
        </w:tc>
        <w:tc>
          <w:tcPr>
            <w:tcW w:w="690"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Ж5</w:t>
            </w:r>
          </w:p>
        </w:tc>
        <w:tc>
          <w:tcPr>
            <w:tcW w:w="692"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Ж6</w:t>
            </w:r>
          </w:p>
        </w:tc>
        <w:tc>
          <w:tcPr>
            <w:tcW w:w="692"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Ж6-1</w:t>
            </w:r>
          </w:p>
        </w:tc>
        <w:tc>
          <w:tcPr>
            <w:tcW w:w="690"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Ж7</w:t>
            </w:r>
          </w:p>
        </w:tc>
        <w:tc>
          <w:tcPr>
            <w:tcW w:w="692"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Ж8</w:t>
            </w:r>
          </w:p>
        </w:tc>
        <w:tc>
          <w:tcPr>
            <w:tcW w:w="691"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О1</w:t>
            </w:r>
          </w:p>
        </w:tc>
        <w:tc>
          <w:tcPr>
            <w:tcW w:w="691"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О2</w:t>
            </w:r>
          </w:p>
        </w:tc>
        <w:tc>
          <w:tcPr>
            <w:tcW w:w="692" w:type="dxa"/>
            <w:tcBorders/>
            <w:shd w:fill="auto" w:val="clear"/>
          </w:tcPr>
          <w:p>
            <w:pPr>
              <w:pStyle w:val="Normal"/>
              <w:spacing w:lineRule="auto" w:line="240" w:before="0" w:after="0"/>
              <w:jc w:val="center"/>
              <w:rPr>
                <w:rFonts w:ascii="Times New Roman" w:hAnsi="Times New Roman" w:eastAsia="Times New Roman"/>
                <w:b/>
                <w:b/>
                <w:sz w:val="24"/>
                <w:szCs w:val="24"/>
              </w:rPr>
            </w:pPr>
            <w:r>
              <w:rPr>
                <w:rFonts w:eastAsia="Times New Roman" w:cs="Times New Roman" w:ascii="Times New Roman" w:hAnsi="Times New Roman"/>
                <w:b/>
                <w:sz w:val="24"/>
                <w:szCs w:val="24"/>
                <w:lang w:eastAsia="ru-RU"/>
              </w:rPr>
              <w:t>О5</w:t>
            </w:r>
          </w:p>
        </w:tc>
      </w:tr>
      <w:tr>
        <w:trPr/>
        <w:tc>
          <w:tcPr>
            <w:tcW w:w="603"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8751" w:type="dxa"/>
            <w:gridSpan w:val="11"/>
            <w:tcBorders/>
            <w:shd w:color="auto" w:fill="D9D9D9"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color w:val="000000"/>
                <w:sz w:val="24"/>
                <w:szCs w:val="24"/>
                <w:lang w:eastAsia="ru-RU"/>
              </w:rPr>
              <w:t>Предельные (минимальные и (или) максимальные) размеры земельных участков, в том числе их площадь</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Минимальная площадь земельного участка для индивидуального жилищного строительства,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2.</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Максимальная площадь земельного участка для индивидуального жилищного строительства, кв. м</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3.</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блокированной жилой застройки, кв.м на каждый блок</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4.</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земельного участка для блокированной жилой застройки, кв.м на каждый  блок</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5.</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ведения личного подсобного хозяйства (приусадебный земельный участок),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rHeight w:val="90" w:hRule="atLeast"/>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6.</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земельного участка для ведения личного подсобного хозяйства (приусадебный земельный участок), кв.м.</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3000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3000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3000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7.</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малоэтажной многоквартирной жилой застройки до трех этажей,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8.</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малоэтажной многоквартирной жилой застройки свыше трех этажей,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1200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1200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9.</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ведения садоводства, кв.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10.</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земельного участка для ведения садоводства,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1200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11.</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ведения огородничества,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12.</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земельного участка для ведения огородничества,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600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13.</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Times New Roman" w:cs="Times New Roman" w:ascii="Times New Roman" w:hAnsi="Times New Roman"/>
                <w:sz w:val="24"/>
                <w:szCs w:val="24"/>
                <w:lang w:eastAsia="ru-RU"/>
              </w:rPr>
              <w:t>Минимальная площадь земельного участка для размещения объектов дошкольного, начального и среднего общего образования, м</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4000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4000</w:t>
            </w:r>
          </w:p>
        </w:tc>
        <w:tc>
          <w:tcPr>
            <w:tcW w:w="690"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4000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4000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4000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14.</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Минимальная площадь земельного участка для размещения объектов среднего и высшего профессионального образования,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7500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7500</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7500</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7500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15.</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Минимальная площадь земельного участка для предоставления коммунальных услуг</w:t>
            </w:r>
            <w:r>
              <w:rPr>
                <w:rFonts w:eastAsia="Times New Roman" w:cs="Times New Roman" w:ascii="Times New Roman" w:hAnsi="Times New Roman"/>
                <w:bCs/>
                <w:sz w:val="24"/>
                <w:szCs w:val="24"/>
                <w:lang w:eastAsia="ru-RU"/>
              </w:rPr>
              <w:t>,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16.</w:t>
            </w:r>
          </w:p>
        </w:tc>
        <w:tc>
          <w:tcPr>
            <w:tcW w:w="1838"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Минимальная площадь земельного участка для размещения объектов охраны порядка, кв. м</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0"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0"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17.</w:t>
            </w:r>
          </w:p>
        </w:tc>
        <w:tc>
          <w:tcPr>
            <w:tcW w:w="1838"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Максимальная площадь земельного участка для размещения объектов охраны порядка, кв. м</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0"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0"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120</w:t>
            </w:r>
          </w:p>
        </w:tc>
        <w:tc>
          <w:tcPr>
            <w:tcW w:w="691"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120</w:t>
            </w:r>
          </w:p>
        </w:tc>
        <w:tc>
          <w:tcPr>
            <w:tcW w:w="692" w:type="dxa"/>
            <w:tcBorders/>
            <w:shd w:fill="auto" w:val="clear"/>
          </w:tcPr>
          <w:p>
            <w:pPr>
              <w:pStyle w:val="Normal"/>
              <w:spacing w:lineRule="auto" w:line="240" w:before="0" w:after="0"/>
              <w:contextualSpacing/>
              <w:jc w:val="center"/>
              <w:rPr>
                <w:rFonts w:ascii="Times New Roman" w:hAnsi="Times New Roman"/>
                <w:sz w:val="24"/>
                <w:szCs w:val="24"/>
              </w:rPr>
            </w:pPr>
            <w:r>
              <w:rPr>
                <w:rFonts w:eastAsia="MS Mincho"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sz w:val="24"/>
                <w:szCs w:val="24"/>
              </w:rPr>
            </w:pPr>
            <w:r>
              <w:rPr>
                <w:rFonts w:eastAsia="MS Mincho" w:cs="Times New Roman" w:ascii="Times New Roman" w:hAnsi="Times New Roman"/>
                <w:sz w:val="24"/>
                <w:szCs w:val="24"/>
                <w:lang w:eastAsia="ru-RU"/>
              </w:rPr>
              <w:t>18.</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Times New Roman" w:cs="Times New Roman" w:ascii="Times New Roman" w:hAnsi="Times New Roman"/>
                <w:sz w:val="24"/>
                <w:szCs w:val="24"/>
                <w:lang w:eastAsia="ru-RU"/>
              </w:rPr>
              <w:t>Минимальная площадь земельного участка для иного использования земельных участков, за исключением использования, указанного в пунктах 1-17 настоящей таблицы</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r>
      <w:tr>
        <w:trPr/>
        <w:tc>
          <w:tcPr>
            <w:tcW w:w="603"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8751" w:type="dxa"/>
            <w:gridSpan w:val="11"/>
            <w:tcBorders/>
            <w:shd w:color="auto" w:fill="D9D9D9"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Предельное количество этажей или предельная высота зданий, строений, сооружений</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19.</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Максимальная высота зданий, строений, сооружений,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15</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22,5</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22,5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22,5</w:t>
            </w:r>
          </w:p>
        </w:tc>
      </w:tr>
      <w:tr>
        <w:trPr/>
        <w:tc>
          <w:tcPr>
            <w:tcW w:w="603"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8751" w:type="dxa"/>
            <w:gridSpan w:val="11"/>
            <w:tcBorders/>
            <w:shd w:color="auto" w:fill="D9D9D9"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 xml:space="preserve">Минимальные отступы от границ земельных участков </w:t>
            </w:r>
            <w:r>
              <w:rPr>
                <w:rFonts w:eastAsia="Times New Roman" w:cs="Times New Roman" w:ascii="Times New Roman" w:hAnsi="Times New Roman"/>
                <w:color w:val="000000"/>
                <w:sz w:val="24"/>
                <w:szCs w:val="24"/>
                <w:lang w:eastAsia="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20.</w:t>
            </w:r>
          </w:p>
        </w:tc>
        <w:tc>
          <w:tcPr>
            <w:tcW w:w="1838" w:type="dxa"/>
            <w:tcBorders/>
            <w:shd w:color="auto"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Минимальный отступ от границ земельных участков до отдельно стоящих зданий,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21.</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Минимальный отступ от границ земельных участков до строений и сооружений,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22.</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Минимальный отступ от границ земельного участка при строительстве, реконструкции жилых домов блокированной жилой застройки в месте примыкания с соседними блоками,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23.</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 xml:space="preserve">Минимальный отступ от границ земельных участков до </w:t>
            </w:r>
            <w:r>
              <w:rPr>
                <w:rFonts w:eastAsia="Times New Roman" w:cs="Times New Roman" w:ascii="Times New Roman" w:hAnsi="Times New Roman"/>
                <w:sz w:val="24"/>
                <w:szCs w:val="24"/>
                <w:lang w:eastAsia="ru-RU"/>
              </w:rPr>
              <w:t>объектов дошкольного, начального и среднего общего образования</w:t>
            </w:r>
            <w:r>
              <w:rPr>
                <w:rFonts w:eastAsia="MS MinNew Roman" w:cs="Times New Roman" w:ascii="Times New Roman" w:hAnsi="Times New Roman"/>
                <w:bCs/>
                <w:sz w:val="24"/>
                <w:szCs w:val="24"/>
                <w:lang w:eastAsia="ru-RU"/>
              </w:rPr>
              <w:t>,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8751" w:type="dxa"/>
            <w:gridSpan w:val="11"/>
            <w:tcBorders/>
            <w:shd w:color="auto" w:fill="D9D9D9"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Максимальный процент застройки</w:t>
            </w:r>
            <w:r>
              <w:rPr>
                <w:rFonts w:eastAsia="Times New Roman" w:cs="Times New Roman" w:ascii="Times New Roman" w:hAnsi="Times New Roman"/>
                <w:color w:val="000000"/>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24.</w:t>
            </w:r>
          </w:p>
        </w:tc>
        <w:tc>
          <w:tcPr>
            <w:tcW w:w="1838" w:type="dxa"/>
            <w:tcBorders/>
            <w:shd w:fill="auto" w:val="clear"/>
          </w:tcPr>
          <w:p>
            <w:pPr>
              <w:pStyle w:val="Normal"/>
              <w:numPr>
                <w:ilvl w:val="0"/>
                <w:numId w:val="0"/>
              </w:numPr>
              <w:spacing w:lineRule="auto" w:line="240" w:before="0" w:after="0"/>
              <w:outlineLvl w:val="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Максимальный процент застройки в границах земельного участка для индивидуального жилищного строительства, %</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60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60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60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25.</w:t>
            </w:r>
          </w:p>
        </w:tc>
        <w:tc>
          <w:tcPr>
            <w:tcW w:w="1838" w:type="dxa"/>
            <w:tcBorders/>
            <w:shd w:fill="auto" w:val="clear"/>
          </w:tcPr>
          <w:p>
            <w:pPr>
              <w:pStyle w:val="Normal"/>
              <w:numPr>
                <w:ilvl w:val="0"/>
                <w:numId w:val="0"/>
              </w:numPr>
              <w:spacing w:lineRule="auto" w:line="240" w:before="0" w:after="0"/>
              <w:outlineLvl w:val="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691" w:type="dxa"/>
            <w:tcBorders/>
            <w:shd w:fill="auto" w:val="clear"/>
          </w:tcPr>
          <w:p>
            <w:pPr>
              <w:pStyle w:val="Normal"/>
              <w:spacing w:lineRule="auto" w:line="240" w:before="0" w:after="0"/>
              <w:jc w:val="center"/>
              <w:rPr>
                <w:rFonts w:ascii="Times New Roman" w:hAnsi="Times New Roman" w:eastAsia="MS Min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26.</w:t>
            </w:r>
          </w:p>
        </w:tc>
        <w:tc>
          <w:tcPr>
            <w:tcW w:w="1838" w:type="dxa"/>
            <w:tcBorders/>
            <w:shd w:fill="auto" w:val="clear"/>
          </w:tcPr>
          <w:p>
            <w:pPr>
              <w:pStyle w:val="Normal"/>
              <w:numPr>
                <w:ilvl w:val="0"/>
                <w:numId w:val="0"/>
              </w:numPr>
              <w:spacing w:lineRule="auto" w:line="240" w:before="0" w:after="0"/>
              <w:outlineLvl w:val="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Максимальный процент застройки в границах земельного участка для блокированной жилой застройки, %</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80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80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80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27.</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sz w:val="24"/>
                <w:szCs w:val="24"/>
                <w:lang w:eastAsia="ru-RU"/>
              </w:rPr>
              <w:t>Максимальный процент застройки в границах земельного участка для малоэтажной многоквартирной жилой застройки, %</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28.</w:t>
            </w:r>
          </w:p>
        </w:tc>
        <w:tc>
          <w:tcPr>
            <w:tcW w:w="1838" w:type="dxa"/>
            <w:tcBorders/>
            <w:shd w:fill="auto" w:val="clear"/>
          </w:tcPr>
          <w:p>
            <w:pPr>
              <w:pStyle w:val="Normal"/>
              <w:spacing w:lineRule="auto" w:line="240" w:before="0" w:after="0"/>
              <w:rPr>
                <w:rFonts w:ascii="Times New Roman" w:hAnsi="Times New Roman" w:eastAsia="MS MinNew Roman"/>
                <w:sz w:val="24"/>
                <w:szCs w:val="24"/>
              </w:rPr>
            </w:pPr>
            <w:r>
              <w:rPr>
                <w:rFonts w:eastAsia="MS MinNew Roman" w:cs="Times New Roman" w:ascii="Times New Roman" w:hAnsi="Times New Roman"/>
                <w:sz w:val="24"/>
                <w:szCs w:val="24"/>
                <w:lang w:eastAsia="ru-RU"/>
              </w:rPr>
              <w:t>Максимальный процент застройки в границах земельного участка для ведения садоводства, %</w:t>
            </w:r>
          </w:p>
        </w:tc>
        <w:tc>
          <w:tcPr>
            <w:tcW w:w="691" w:type="dxa"/>
            <w:tcBorders/>
            <w:shd w:fill="auto" w:val="clear"/>
          </w:tcPr>
          <w:p>
            <w:pPr>
              <w:pStyle w:val="Normal"/>
              <w:spacing w:lineRule="auto" w:line="240" w:before="0" w:after="0"/>
              <w:jc w:val="center"/>
              <w:rPr>
                <w:rFonts w:ascii="Times New Roman" w:hAnsi="Times New Roman" w:eastAsia="MS MinNew Roman"/>
                <w:sz w:val="24"/>
                <w:szCs w:val="24"/>
              </w:rPr>
            </w:pPr>
            <w:r>
              <w:rPr>
                <w:rFonts w:eastAsia="MS Min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29.</w:t>
            </w:r>
          </w:p>
        </w:tc>
        <w:tc>
          <w:tcPr>
            <w:tcW w:w="1838" w:type="dxa"/>
            <w:tcBorders/>
            <w:shd w:fill="auto" w:val="clear"/>
          </w:tcPr>
          <w:p>
            <w:pPr>
              <w:pStyle w:val="Normal"/>
              <w:spacing w:lineRule="auto" w:line="240" w:before="0" w:after="0"/>
              <w:rPr>
                <w:rFonts w:ascii="Times New Roman" w:hAnsi="Times New Roman" w:eastAsia="MS MinNew Roman"/>
                <w:sz w:val="24"/>
                <w:szCs w:val="24"/>
              </w:rPr>
            </w:pPr>
            <w:r>
              <w:rPr>
                <w:rFonts w:eastAsia="MS MinNew Roman" w:cs="Times New Roman" w:ascii="Times New Roman" w:hAnsi="Times New Roman"/>
                <w:sz w:val="24"/>
                <w:szCs w:val="24"/>
                <w:lang w:eastAsia="ru-RU"/>
              </w:rPr>
              <w:t xml:space="preserve">Максимальный процент застройки </w:t>
            </w:r>
            <w:r>
              <w:rPr>
                <w:rFonts w:eastAsia="Times New Roman" w:cs="Times New Roman" w:ascii="Times New Roman" w:hAnsi="Times New Roman"/>
                <w:sz w:val="24"/>
                <w:szCs w:val="24"/>
                <w:lang w:eastAsia="ru-RU"/>
              </w:rPr>
              <w:t>в границах земельного участка для предоставления коммунальных услуг</w:t>
            </w:r>
            <w:r>
              <w:rPr>
                <w:rFonts w:eastAsia="Times New Roman" w:cs="Times New Roman" w:ascii="Times New Roman" w:hAnsi="Times New Roman"/>
                <w:bCs/>
                <w:sz w:val="24"/>
                <w:szCs w:val="24"/>
                <w:lang w:eastAsia="ru-RU"/>
              </w:rPr>
              <w:t>, %</w:t>
            </w:r>
          </w:p>
        </w:tc>
        <w:tc>
          <w:tcPr>
            <w:tcW w:w="691" w:type="dxa"/>
            <w:tcBorders/>
            <w:shd w:fill="auto" w:val="clear"/>
          </w:tcPr>
          <w:p>
            <w:pPr>
              <w:pStyle w:val="Normal"/>
              <w:spacing w:lineRule="auto" w:line="240" w:before="0" w:after="0"/>
              <w:jc w:val="center"/>
              <w:rPr>
                <w:rFonts w:ascii="Times New Roman" w:hAnsi="Times New Roman" w:eastAsia="MS MinNew Roman"/>
                <w:sz w:val="24"/>
                <w:szCs w:val="24"/>
              </w:rPr>
            </w:pPr>
            <w:r>
              <w:rPr>
                <w:rFonts w:eastAsia="MS Min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90</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30.</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Максимальный процент застройки в границах земельного участка в иных случаях, за исключением случаев, указанных в пунктах 24-29 настоящей таблицы, %</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90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90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90</w:t>
            </w:r>
          </w:p>
        </w:tc>
      </w:tr>
      <w:tr>
        <w:trPr/>
        <w:tc>
          <w:tcPr>
            <w:tcW w:w="603" w:type="dxa"/>
            <w:tcBorders/>
            <w:shd w:fill="auto" w:val="clear"/>
          </w:tcPr>
          <w:p>
            <w:pPr>
              <w:pStyle w:val="Normal"/>
              <w:spacing w:lineRule="auto" w:line="240" w:before="0" w:after="0"/>
              <w:jc w:val="center"/>
              <w:rPr>
                <w:rFonts w:ascii="Cambria" w:hAnsi="Cambria" w:eastAsia="MS Mincho" w:cs="Times New Roman"/>
                <w:sz w:val="20"/>
                <w:szCs w:val="20"/>
                <w:lang w:eastAsia="ru-RU"/>
              </w:rPr>
            </w:pPr>
            <w:r>
              <w:rPr>
                <w:rFonts w:eastAsia="MS Mincho" w:cs="Times New Roman" w:ascii="Cambria" w:hAnsi="Cambria"/>
                <w:sz w:val="20"/>
                <w:szCs w:val="20"/>
                <w:lang w:eastAsia="ru-RU"/>
              </w:rPr>
            </w:r>
          </w:p>
        </w:tc>
        <w:tc>
          <w:tcPr>
            <w:tcW w:w="8751" w:type="dxa"/>
            <w:gridSpan w:val="11"/>
            <w:tcBorders/>
            <w:shd w:color="auto" w:fill="D9D9D9"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Иные показатели</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31.</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Минимальный отступ (бытовой разрыв) между объектами индивидуального жилищного строительства и (или) зданиями блокированной жилой застройки, м</w:t>
            </w:r>
          </w:p>
        </w:tc>
        <w:tc>
          <w:tcPr>
            <w:tcW w:w="6913" w:type="dxa"/>
            <w:gridSpan w:val="10"/>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Принимаются в соответствии с таблицей 1 пункта 4.3, пунктами 4.4 – 4.13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24.04.2013 № 288</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32.</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Минимальный отступ (бытовой разрыв) между зданиями малоэтажной многоквартирной жилой застройки, м</w:t>
            </w:r>
          </w:p>
        </w:tc>
        <w:tc>
          <w:tcPr>
            <w:tcW w:w="6913" w:type="dxa"/>
            <w:gridSpan w:val="10"/>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Принимаются в соответствии с подразделом 5.3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24.04.2013 № 288</w:t>
            </w:r>
          </w:p>
        </w:tc>
      </w:tr>
      <w:tr>
        <w:trPr>
          <w:trHeight w:val="786" w:hRule="atLeast"/>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33.</w:t>
            </w:r>
          </w:p>
        </w:tc>
        <w:tc>
          <w:tcPr>
            <w:tcW w:w="1838" w:type="dxa"/>
            <w:tcBorders/>
            <w:shd w:fill="auto" w:val="clear"/>
          </w:tcPr>
          <w:p>
            <w:pPr>
              <w:pStyle w:val="Normal"/>
              <w:spacing w:lineRule="auto" w:line="240" w:before="0" w:after="0"/>
              <w:rPr>
                <w:rFonts w:ascii="Times New Roman" w:hAnsi="Times New Roman" w:eastAsia="Times New Roman"/>
                <w:sz w:val="24"/>
                <w:szCs w:val="24"/>
              </w:rPr>
            </w:pPr>
            <w:r>
              <w:rPr>
                <w:rFonts w:eastAsia="MS MinNew Roman" w:cs="Times New Roman" w:ascii="Times New Roman" w:hAnsi="Times New Roman"/>
                <w:bCs/>
                <w:sz w:val="24"/>
                <w:szCs w:val="24"/>
                <w:lang w:eastAsia="ru-RU"/>
              </w:rPr>
              <w:t>Максимальное количество блоков в блокированной жилой застройке, шт.</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4</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34.</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150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35.</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150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100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1000</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2000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1000</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36.</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отдельно стоящих зданий объектов физической культуры и спорта, кв.м</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1000</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1500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1000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37.</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отдельно стоящих зданий, строений, сооружений объектов хранения и стоянки транспортных средств</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600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300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1200</w:t>
            </w:r>
          </w:p>
        </w:tc>
        <w:tc>
          <w:tcPr>
            <w:tcW w:w="691" w:type="dxa"/>
            <w:tcBorders/>
            <w:shd w:fill="auto" w:val="clear"/>
          </w:tcPr>
          <w:p>
            <w:pPr>
              <w:pStyle w:val="Normal"/>
              <w:spacing w:lineRule="auto" w:line="240" w:before="0" w:after="0"/>
              <w:jc w:val="center"/>
              <w:rPr>
                <w:rFonts w:ascii="Times New Roman" w:hAnsi="Times New Roman" w:eastAsia="Times New Roman"/>
                <w:sz w:val="22"/>
                <w:szCs w:val="22"/>
              </w:rPr>
            </w:pPr>
            <w:r>
              <w:rPr>
                <w:rFonts w:eastAsia="Times New Roman" w:cs="Times New Roman" w:ascii="Times New Roman" w:hAnsi="Times New Roman"/>
                <w:sz w:val="22"/>
                <w:szCs w:val="22"/>
                <w:lang w:eastAsia="ru-RU"/>
              </w:rPr>
              <w:t>1200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38.</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высота капитальных ограждений земельных участков,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2</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cs="Times New Roman" w:ascii="Times New Roman" w:hAnsi="Times New Roman"/>
                <w:sz w:val="24"/>
                <w:szCs w:val="24"/>
                <w:lang w:eastAsia="ru-RU"/>
              </w:rPr>
              <w:t>0</w:t>
            </w:r>
          </w:p>
        </w:tc>
      </w:tr>
      <w:tr>
        <w:trPr/>
        <w:tc>
          <w:tcPr>
            <w:tcW w:w="603" w:type="dxa"/>
            <w:tcBorders/>
            <w:shd w:fill="auto" w:val="clear"/>
          </w:tcPr>
          <w:p>
            <w:pPr>
              <w:pStyle w:val="Normal"/>
              <w:spacing w:lineRule="auto" w:line="240" w:before="0" w:after="0"/>
              <w:contextualSpacing/>
              <w:jc w:val="both"/>
              <w:rPr>
                <w:rFonts w:ascii="Times New Roman" w:hAnsi="Times New Roman" w:eastAsia="Times New Roman"/>
                <w:sz w:val="24"/>
                <w:szCs w:val="24"/>
              </w:rPr>
            </w:pPr>
            <w:r>
              <w:rPr>
                <w:rFonts w:eastAsia="Times New Roman" w:cs="Times New Roman" w:ascii="Times New Roman" w:hAnsi="Times New Roman"/>
                <w:sz w:val="24"/>
                <w:szCs w:val="24"/>
                <w:lang w:eastAsia="ru-RU"/>
              </w:rPr>
              <w:t>39.</w:t>
            </w:r>
          </w:p>
        </w:tc>
        <w:tc>
          <w:tcPr>
            <w:tcW w:w="1838"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Минимальный отступ от красной линии до зданий, строений, сооружений, м</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0"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1"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c>
          <w:tcPr>
            <w:tcW w:w="692"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MS Mincho" w:cs="Times New Roman" w:ascii="Times New Roman" w:hAnsi="Times New Roman"/>
                <w:sz w:val="24"/>
                <w:szCs w:val="24"/>
                <w:lang w:eastAsia="ru-RU"/>
              </w:rPr>
              <w:t>5</w:t>
            </w:r>
          </w:p>
        </w:tc>
      </w:tr>
    </w:tbl>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Примечание: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21) в статье 30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пункт 8 изложить в следующей редакции:</w:t>
      </w:r>
    </w:p>
    <w:tbl>
      <w:tblPr>
        <w:tblW w:w="5000" w:type="pct"/>
        <w:jc w:val="left"/>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618"/>
        <w:gridCol w:w="1795"/>
        <w:gridCol w:w="922"/>
        <w:gridCol w:w="706"/>
        <w:gridCol w:w="706"/>
        <w:gridCol w:w="706"/>
        <w:gridCol w:w="708"/>
        <w:gridCol w:w="645"/>
        <w:gridCol w:w="686"/>
        <w:gridCol w:w="595"/>
        <w:gridCol w:w="595"/>
        <w:gridCol w:w="672"/>
      </w:tblGrid>
      <w:tr>
        <w:trPr>
          <w:trHeight w:val="364"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Times New Roman" w:cs="Times New Roman" w:ascii="Times New Roman" w:hAnsi="Times New Roman"/>
                <w:b/>
              </w:rPr>
              <w:t xml:space="preserve">№ </w:t>
            </w:r>
            <w:r>
              <w:rPr>
                <w:rFonts w:eastAsia="Times New Roman" w:cs="Times New Roman" w:ascii="Times New Roman" w:hAnsi="Times New Roman"/>
                <w:b/>
              </w:rPr>
              <w:t>п/п</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Times New Roman" w:cs="Times New Roman" w:ascii="Times New Roman" w:hAnsi="Times New Roman"/>
                <w:b/>
              </w:rPr>
              <w:t>Наименование параметра</w:t>
            </w:r>
          </w:p>
        </w:tc>
        <w:tc>
          <w:tcPr>
            <w:tcW w:w="694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
                <w:b/>
                <w:bCs/>
                <w:sz w:val="24"/>
                <w:szCs w:val="24"/>
              </w:rPr>
            </w:pPr>
            <w:r>
              <w:rPr>
                <w:rFonts w:eastAsia="Times New Roman" w:cs="Times New Roman" w:ascii="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trPr>
          <w:trHeight w:val="364"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П1</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П1-2</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П1-3</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П1-4</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П1-5</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П2</w:t>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СЗ</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И</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Т</w:t>
            </w:r>
          </w:p>
        </w:tc>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rFonts w:ascii="Times New Roman" w:hAnsi="Times New Roman" w:eastAsia="MS MinNew Roman" w:cs="Times New Roman"/>
                <w:b/>
                <w:b/>
                <w:bCs/>
                <w:sz w:val="24"/>
                <w:szCs w:val="24"/>
              </w:rPr>
            </w:pPr>
            <w:r>
              <w:rPr>
                <w:rFonts w:eastAsia="MS MinNew Roman" w:cs="Times New Roman" w:ascii="Times New Roman" w:hAnsi="Times New Roman"/>
                <w:b/>
                <w:bCs/>
                <w:sz w:val="24"/>
                <w:szCs w:val="24"/>
              </w:rPr>
              <w:t>ИТ</w:t>
            </w:r>
          </w:p>
        </w:tc>
      </w:tr>
      <w:tr>
        <w:trPr>
          <w:trHeight w:val="90"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8736"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3" w:type="dxa"/>
            </w:tcMar>
            <w:vAlign w:val="cente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r>
          </w:p>
        </w:tc>
      </w:tr>
      <w:tr>
        <w:trPr>
          <w:trHeight w:val="255" w:hRule="atLeast"/>
        </w:trPr>
        <w:tc>
          <w:tcPr>
            <w:tcW w:w="6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both"/>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Максимальный размер санитарно-защитной зоны, м</w:t>
            </w:r>
          </w:p>
        </w:tc>
        <w:tc>
          <w:tcPr>
            <w:tcW w:w="9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rPr>
              <w:t>-</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500</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300</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100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50</w:t>
            </w:r>
          </w:p>
        </w:tc>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0</w:t>
            </w:r>
          </w:p>
        </w:tc>
        <w:tc>
          <w:tcPr>
            <w:tcW w:w="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sz w:val="24"/>
                <w:szCs w:val="24"/>
              </w:rPr>
              <w:t>0</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rPr>
              <w:t>-</w:t>
            </w:r>
          </w:p>
        </w:tc>
        <w:tc>
          <w:tcPr>
            <w:tcW w:w="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rPr>
              <w:t>-</w:t>
            </w:r>
          </w:p>
        </w:tc>
        <w:tc>
          <w:tcPr>
            <w:tcW w:w="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MS MinNew Roman" w:cs="Times New Roman"/>
                <w:bCs/>
                <w:sz w:val="24"/>
                <w:szCs w:val="24"/>
              </w:rPr>
            </w:pPr>
            <w:r>
              <w:rPr>
                <w:rFonts w:eastAsia="MS MinNew Roman" w:cs="Times New Roman" w:ascii="Times New Roman" w:hAnsi="Times New Roman"/>
                <w:bCs/>
              </w:rPr>
              <w:t>-</w:t>
            </w:r>
          </w:p>
        </w:tc>
      </w:tr>
    </w:tbl>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примечанием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«Примечание: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22) в статье 31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1 столбец «Наименование параметра»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«Минимальная площадь земельного участка, за исключением случаев, указанных в пунктах 1.1, 1.2 настоящей таблицы, кв.м»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пунктами 1.2, 2.2 следующего содержания:</w:t>
      </w:r>
    </w:p>
    <w:tbl>
      <w:tblPr>
        <w:tblStyle w:val="16"/>
        <w:tblW w:w="5000" w:type="pct"/>
        <w:jc w:val="left"/>
        <w:tblInd w:w="137" w:type="dxa"/>
        <w:tblBorders/>
        <w:tblCellMar>
          <w:top w:w="0" w:type="dxa"/>
          <w:left w:w="108" w:type="dxa"/>
          <w:bottom w:w="0" w:type="dxa"/>
          <w:right w:w="108" w:type="dxa"/>
        </w:tblCellMar>
        <w:tblLook w:firstRow="1" w:noVBand="1" w:lastRow="0" w:firstColumn="1" w:lastColumn="0" w:noHBand="0" w:val="04a0"/>
      </w:tblPr>
      <w:tblGrid>
        <w:gridCol w:w="733"/>
        <w:gridCol w:w="2246"/>
        <w:gridCol w:w="797"/>
        <w:gridCol w:w="797"/>
        <w:gridCol w:w="797"/>
        <w:gridCol w:w="797"/>
        <w:gridCol w:w="797"/>
        <w:gridCol w:w="797"/>
        <w:gridCol w:w="797"/>
        <w:gridCol w:w="796"/>
      </w:tblGrid>
      <w:tr>
        <w:trPr/>
        <w:tc>
          <w:tcPr>
            <w:tcW w:w="733" w:type="dxa"/>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п/п</w:t>
            </w:r>
          </w:p>
        </w:tc>
        <w:tc>
          <w:tcPr>
            <w:tcW w:w="2246" w:type="dxa"/>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Наименование параметра</w:t>
            </w:r>
          </w:p>
        </w:tc>
        <w:tc>
          <w:tcPr>
            <w:tcW w:w="6375" w:type="dxa"/>
            <w:gridSpan w:val="8"/>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trPr/>
        <w:tc>
          <w:tcPr>
            <w:tcW w:w="733" w:type="dxa"/>
            <w:tcBorders/>
            <w:shd w:fill="auto" w:val="clear"/>
          </w:tcPr>
          <w:p>
            <w:pPr>
              <w:pStyle w:val="Normal"/>
              <w:spacing w:lineRule="auto" w:line="36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2246" w:type="dxa"/>
            <w:tcBorders/>
            <w:shd w:fill="auto" w:val="clear"/>
          </w:tcPr>
          <w:p>
            <w:pPr>
              <w:pStyle w:val="Normal"/>
              <w:spacing w:lineRule="auto" w:line="36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Сх1</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Сх2-2</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Сх2-3</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Сх2-4</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Сх2-5</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Сх2-0</w:t>
            </w:r>
          </w:p>
        </w:tc>
        <w:tc>
          <w:tcPr>
            <w:tcW w:w="796"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Сх3</w:t>
            </w:r>
          </w:p>
        </w:tc>
      </w:tr>
      <w:tr>
        <w:trPr/>
        <w:tc>
          <w:tcPr>
            <w:tcW w:w="733" w:type="dxa"/>
            <w:tcBorders/>
            <w:shd w:fill="auto" w:val="clear"/>
          </w:tcPr>
          <w:p>
            <w:pPr>
              <w:pStyle w:val="Normal"/>
              <w:spacing w:lineRule="auto" w:line="24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8621" w:type="dxa"/>
            <w:gridSpan w:val="9"/>
            <w:tcBorders/>
            <w:shd w:color="auto" w:fill="D9D9D9" w:val="clear"/>
          </w:tcPr>
          <w:p>
            <w:pPr>
              <w:pStyle w:val="Normal"/>
              <w:spacing w:lineRule="auto" w:line="240" w:before="0" w:after="0"/>
              <w:jc w:val="center"/>
              <w:rPr>
                <w:rFonts w:ascii="Times New Roman" w:hAnsi="Times New Roman" w:eastAsia="MS MinNew Roman"/>
                <w:bCs/>
                <w:sz w:val="24"/>
                <w:szCs w:val="24"/>
              </w:rPr>
            </w:pPr>
            <w:r>
              <w:rPr>
                <w:rFonts w:eastAsia="Times New Roman" w:cs="Times New Roman" w:ascii="Times New Roman" w:hAnsi="Times New Roman"/>
                <w:color w:val="000000"/>
                <w:sz w:val="24"/>
                <w:szCs w:val="24"/>
                <w:lang w:eastAsia="ru-RU"/>
              </w:rPr>
              <w:t>Предельные (минимальные и (или) максимальные) размеры земельных участков, в том числе их площадь</w:t>
            </w:r>
          </w:p>
        </w:tc>
      </w:tr>
      <w:tr>
        <w:trPr/>
        <w:tc>
          <w:tcPr>
            <w:tcW w:w="733" w:type="dxa"/>
            <w:tcBorders/>
            <w:shd w:fill="auto" w:val="clear"/>
          </w:tcPr>
          <w:p>
            <w:pPr>
              <w:pStyle w:val="Normal"/>
              <w:spacing w:lineRule="auto" w:line="240" w:before="0" w:after="0"/>
              <w:ind w:left="40" w:hanging="0"/>
              <w:contextualSpacing/>
              <w:jc w:val="both"/>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1.2.</w:t>
            </w:r>
          </w:p>
        </w:tc>
        <w:tc>
          <w:tcPr>
            <w:tcW w:w="2246" w:type="dxa"/>
            <w:tcBorders/>
            <w:shd w:fill="auto" w:val="clear"/>
          </w:tcPr>
          <w:p>
            <w:pPr>
              <w:pStyle w:val="Normal"/>
              <w:spacing w:lineRule="auto" w:line="240" w:before="0" w:after="0"/>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Минимальная площадь земельного участка для ведения огородничества, кв.м</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100</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6" w:type="dxa"/>
            <w:tcBorders/>
            <w:shd w:fill="auto" w:val="clear"/>
          </w:tcPr>
          <w:p>
            <w:pPr>
              <w:pStyle w:val="Normal"/>
              <w:spacing w:lineRule="auto" w:line="240" w:before="0" w:after="0"/>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300</w:t>
            </w:r>
          </w:p>
        </w:tc>
      </w:tr>
    </w:tbl>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2 столбец «Наименование параметра»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«Максимальная площадь земельного участка, за исключением случаев, указанных в пунктах 2.1, 2.2 настоящей таблицы, кв.м»;</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пунктом 2.2 следующего содержания:</w:t>
      </w:r>
    </w:p>
    <w:tbl>
      <w:tblPr>
        <w:tblStyle w:val="16"/>
        <w:tblW w:w="5000" w:type="pct"/>
        <w:jc w:val="left"/>
        <w:tblInd w:w="137" w:type="dxa"/>
        <w:tblBorders/>
        <w:tblCellMar>
          <w:top w:w="0" w:type="dxa"/>
          <w:left w:w="108" w:type="dxa"/>
          <w:bottom w:w="0" w:type="dxa"/>
          <w:right w:w="108" w:type="dxa"/>
        </w:tblCellMar>
        <w:tblLook w:firstRow="1" w:noVBand="1" w:lastRow="0" w:firstColumn="1" w:lastColumn="0" w:noHBand="0" w:val="04a0"/>
      </w:tblPr>
      <w:tblGrid>
        <w:gridCol w:w="733"/>
        <w:gridCol w:w="2246"/>
        <w:gridCol w:w="797"/>
        <w:gridCol w:w="797"/>
        <w:gridCol w:w="797"/>
        <w:gridCol w:w="797"/>
        <w:gridCol w:w="797"/>
        <w:gridCol w:w="797"/>
        <w:gridCol w:w="797"/>
        <w:gridCol w:w="796"/>
      </w:tblGrid>
      <w:tr>
        <w:trPr/>
        <w:tc>
          <w:tcPr>
            <w:tcW w:w="733" w:type="dxa"/>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п/п</w:t>
            </w:r>
          </w:p>
        </w:tc>
        <w:tc>
          <w:tcPr>
            <w:tcW w:w="2246" w:type="dxa"/>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Наименование параметра</w:t>
            </w:r>
          </w:p>
        </w:tc>
        <w:tc>
          <w:tcPr>
            <w:tcW w:w="6375" w:type="dxa"/>
            <w:gridSpan w:val="8"/>
            <w:tcBorders/>
            <w:shd w:fill="auto" w:val="clear"/>
          </w:tcPr>
          <w:p>
            <w:pPr>
              <w:pStyle w:val="Normal"/>
              <w:spacing w:lineRule="auto" w:line="240" w:before="0" w:after="0"/>
              <w:jc w:val="center"/>
              <w:rPr>
                <w:rFonts w:ascii="Times New Roman" w:hAnsi="Times New Roman" w:eastAsia="MS MinNew Roman"/>
                <w:b/>
                <w:b/>
                <w:bCs/>
              </w:rPr>
            </w:pPr>
            <w:r>
              <w:rPr>
                <w:rFonts w:eastAsia="Times New Roman" w:cs="Times New Roman" w:ascii="Times New Roman" w:hAnsi="Times New Roman"/>
                <w:b/>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trPr/>
        <w:tc>
          <w:tcPr>
            <w:tcW w:w="733" w:type="dxa"/>
            <w:tcBorders/>
            <w:shd w:fill="auto" w:val="clear"/>
          </w:tcPr>
          <w:p>
            <w:pPr>
              <w:pStyle w:val="Normal"/>
              <w:spacing w:lineRule="auto" w:line="36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2246" w:type="dxa"/>
            <w:tcBorders/>
            <w:shd w:fill="auto" w:val="clear"/>
          </w:tcPr>
          <w:p>
            <w:pPr>
              <w:pStyle w:val="Normal"/>
              <w:spacing w:lineRule="auto" w:line="36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Сх1</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Сх2-2</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Сх2-3</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Сх2-4</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Сх2-5</w:t>
            </w:r>
          </w:p>
        </w:tc>
        <w:tc>
          <w:tcPr>
            <w:tcW w:w="797"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Сх2-0</w:t>
            </w:r>
          </w:p>
        </w:tc>
        <w:tc>
          <w:tcPr>
            <w:tcW w:w="796" w:type="dxa"/>
            <w:tcBorders/>
            <w:shd w:fill="auto" w:val="clear"/>
          </w:tcPr>
          <w:p>
            <w:pPr>
              <w:pStyle w:val="Normal"/>
              <w:spacing w:lineRule="auto" w:line="360" w:before="0" w:after="0"/>
              <w:jc w:val="center"/>
              <w:rPr>
                <w:rFonts w:ascii="Times New Roman" w:hAnsi="Times New Roman" w:eastAsia="MS MinNew Roman"/>
                <w:b/>
                <w:b/>
                <w:bCs/>
              </w:rPr>
            </w:pPr>
            <w:r>
              <w:rPr>
                <w:rFonts w:eastAsia="MS MinNew Roman" w:cs="Times New Roman" w:ascii="Times New Roman" w:hAnsi="Times New Roman"/>
                <w:b/>
                <w:bCs/>
                <w:sz w:val="20"/>
                <w:szCs w:val="20"/>
                <w:lang w:eastAsia="ru-RU"/>
              </w:rPr>
              <w:t>Сх3</w:t>
            </w:r>
          </w:p>
        </w:tc>
      </w:tr>
      <w:tr>
        <w:trPr/>
        <w:tc>
          <w:tcPr>
            <w:tcW w:w="733" w:type="dxa"/>
            <w:tcBorders/>
            <w:shd w:fill="auto" w:val="clear"/>
          </w:tcPr>
          <w:p>
            <w:pPr>
              <w:pStyle w:val="Normal"/>
              <w:spacing w:lineRule="auto" w:line="240" w:before="0" w:after="0"/>
              <w:jc w:val="both"/>
              <w:rPr>
                <w:rFonts w:ascii="Cambria" w:hAnsi="Cambria" w:eastAsia="MS Mincho" w:cs="Times New Roman"/>
                <w:bCs/>
                <w:sz w:val="20"/>
                <w:szCs w:val="20"/>
                <w:lang w:eastAsia="ru-RU"/>
              </w:rPr>
            </w:pPr>
            <w:r>
              <w:rPr>
                <w:rFonts w:eastAsia="MS Mincho" w:cs="Times New Roman" w:ascii="Cambria" w:hAnsi="Cambria"/>
                <w:bCs/>
                <w:sz w:val="20"/>
                <w:szCs w:val="20"/>
                <w:lang w:eastAsia="ru-RU"/>
              </w:rPr>
            </w:r>
          </w:p>
        </w:tc>
        <w:tc>
          <w:tcPr>
            <w:tcW w:w="8621" w:type="dxa"/>
            <w:gridSpan w:val="9"/>
            <w:tcBorders/>
            <w:shd w:color="auto" w:fill="D9D9D9" w:val="clear"/>
          </w:tcPr>
          <w:p>
            <w:pPr>
              <w:pStyle w:val="Normal"/>
              <w:spacing w:lineRule="auto" w:line="240" w:before="0" w:after="0"/>
              <w:jc w:val="center"/>
              <w:rPr>
                <w:rFonts w:ascii="Times New Roman" w:hAnsi="Times New Roman" w:eastAsia="MS MinNew Roman"/>
                <w:bCs/>
                <w:sz w:val="24"/>
                <w:szCs w:val="24"/>
              </w:rPr>
            </w:pPr>
            <w:r>
              <w:rPr>
                <w:rFonts w:eastAsia="Times New Roman" w:cs="Times New Roman" w:ascii="Times New Roman" w:hAnsi="Times New Roman"/>
                <w:color w:val="000000"/>
                <w:sz w:val="24"/>
                <w:szCs w:val="24"/>
                <w:lang w:eastAsia="ru-RU"/>
              </w:rPr>
              <w:t>Предельные (минимальные и (или) максимальные) размеры земельных участков, в том числе их площадь</w:t>
            </w:r>
          </w:p>
        </w:tc>
      </w:tr>
      <w:tr>
        <w:trPr/>
        <w:tc>
          <w:tcPr>
            <w:tcW w:w="733" w:type="dxa"/>
            <w:tcBorders/>
            <w:shd w:fill="auto" w:val="clear"/>
          </w:tcPr>
          <w:p>
            <w:pPr>
              <w:pStyle w:val="Normal"/>
              <w:spacing w:lineRule="auto" w:line="240" w:before="0" w:after="0"/>
              <w:ind w:left="40" w:hanging="0"/>
              <w:contextualSpacing/>
              <w:jc w:val="both"/>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2.2.</w:t>
            </w:r>
          </w:p>
        </w:tc>
        <w:tc>
          <w:tcPr>
            <w:tcW w:w="2246" w:type="dxa"/>
            <w:tcBorders/>
            <w:shd w:fill="auto" w:val="clear"/>
          </w:tcPr>
          <w:p>
            <w:pPr>
              <w:pStyle w:val="Normal"/>
              <w:spacing w:lineRule="auto" w:line="240" w:before="0" w:after="0"/>
              <w:ind w:left="40" w:hanging="0"/>
              <w:contextualSpacing/>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Максимальная площадь земельного участка для ведения огородничества, кв.м</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600</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7"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w:t>
            </w:r>
          </w:p>
        </w:tc>
        <w:tc>
          <w:tcPr>
            <w:tcW w:w="796" w:type="dxa"/>
            <w:tcBorders/>
            <w:shd w:fill="auto" w:val="clear"/>
          </w:tcPr>
          <w:p>
            <w:pPr>
              <w:pStyle w:val="Normal"/>
              <w:spacing w:lineRule="auto" w:line="240" w:before="0" w:after="0"/>
              <w:ind w:left="40" w:hanging="0"/>
              <w:contextualSpacing/>
              <w:jc w:val="center"/>
              <w:rPr>
                <w:rFonts w:ascii="Times New Roman" w:hAnsi="Times New Roman" w:eastAsia="MS MinNew Roman"/>
                <w:bCs/>
                <w:sz w:val="24"/>
                <w:szCs w:val="24"/>
              </w:rPr>
            </w:pPr>
            <w:r>
              <w:rPr>
                <w:rFonts w:eastAsia="MS MinNew Roman" w:cs="Times New Roman" w:ascii="Times New Roman" w:hAnsi="Times New Roman"/>
                <w:bCs/>
                <w:sz w:val="24"/>
                <w:szCs w:val="24"/>
                <w:lang w:eastAsia="ru-RU"/>
              </w:rPr>
              <w:t>1200</w:t>
            </w:r>
          </w:p>
        </w:tc>
      </w:tr>
    </w:tbl>
    <w:p>
      <w:pPr>
        <w:pStyle w:val="Normal"/>
        <w:spacing w:lineRule="auto" w:line="240" w:before="0" w:after="0"/>
        <w:ind w:firstLine="709"/>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5 слова «для садоводства и дачного хозяйства» заменить словами «для ведения садоводства»;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примечание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«Примечание: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23) в статье 32 Правил:</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пункте 1 в столбце с кодом Р1 значение «1000» заменить значением «600», в столбце с кодом Р2 значение «3000» заменить значением «1500»;</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дополнить примечанием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«Примечание: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24) статью 32.1 Правил дополнить примечанием следующего содержания: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«Примечание: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25) статьи 34 – 37 Правил изложить в следующей редакции:</w:t>
      </w:r>
    </w:p>
    <w:p>
      <w:pPr>
        <w:pStyle w:val="Normal"/>
        <w:spacing w:lineRule="auto" w:line="240"/>
        <w:ind w:firstLine="709"/>
        <w:jc w:val="both"/>
        <w:rPr>
          <w:rFonts w:ascii="Times New Roman" w:hAnsi="Times New Roman" w:cs="Times New Roman"/>
          <w:b/>
          <w:b/>
          <w:bCs/>
          <w:sz w:val="28"/>
          <w:szCs w:val="28"/>
        </w:rPr>
      </w:pPr>
      <w:r>
        <w:rPr>
          <w:rFonts w:cs="Times New Roman" w:ascii="Times New Roman" w:hAnsi="Times New Roman"/>
          <w:sz w:val="28"/>
          <w:szCs w:val="28"/>
        </w:rPr>
        <w:t>«</w:t>
      </w:r>
      <w:r>
        <w:rPr>
          <w:rFonts w:cs="Times New Roman" w:ascii="Times New Roman" w:hAnsi="Times New Roman"/>
          <w:b/>
          <w:bCs/>
          <w:sz w:val="28"/>
          <w:szCs w:val="28"/>
        </w:rPr>
        <w:t>Статья 34. Ограничения использования территорий в границах зон охраны водных объектов</w:t>
      </w:r>
    </w:p>
    <w:p>
      <w:pPr>
        <w:pStyle w:val="Normal"/>
        <w:spacing w:lineRule="auto" w:line="360" w:before="0" w:after="0"/>
        <w:ind w:firstLine="709"/>
        <w:jc w:val="both"/>
        <w:rPr/>
      </w:pPr>
      <w:r>
        <w:rPr>
          <w:rFonts w:cs="Times New Roman" w:ascii="Times New Roman" w:hAnsi="Times New Roman"/>
          <w:sz w:val="28"/>
          <w:szCs w:val="28"/>
        </w:rPr>
        <w:t xml:space="preserve">1. </w:t>
      </w:r>
      <w:r>
        <w:rPr>
          <w:rFonts w:cs="Times New Roman" w:ascii="Times New Roman" w:hAnsi="Times New Roman"/>
          <w:sz w:val="28"/>
          <w:szCs w:val="28"/>
          <w:u w:val="none" w:color="FFFFFF"/>
        </w:rPr>
        <w:t xml:space="preserve">На территории водоохранных зон в соответствии с Водным </w:t>
      </w:r>
      <w:hyperlink r:id="rId6">
        <w:r>
          <w:rPr>
            <w:rStyle w:val="Style10"/>
            <w:rFonts w:cs="Times New Roman" w:ascii="Times New Roman" w:hAnsi="Times New Roman"/>
            <w:sz w:val="28"/>
            <w:szCs w:val="28"/>
            <w:u w:val="none" w:color="FFFFFF"/>
          </w:rPr>
          <w:t>кодексом</w:t>
        </w:r>
      </w:hyperlink>
      <w:r>
        <w:rPr>
          <w:rFonts w:cs="Times New Roman" w:ascii="Times New Roman" w:hAnsi="Times New Roman"/>
          <w:sz w:val="28"/>
          <w:szCs w:val="28"/>
          <w:u w:val="none"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В границах водоохранных зон запрещаются: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использование сточных вод в целях регулирования плодородия почв;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осуществление авиационных мер по борьбе с вредными организмами;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размещение специализированных хранилищ пестицидов и агрохимикатов, применение пестицидов и агрохимикатов;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сброс сточных, в том числе дренажных, вод;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3. В границах прибрежных защитных полос, наряду с вышеперечисленными ограничениями, запрещается:</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1) распашка земель;</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2) размещение отвалов размываемых грунтов;</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3) выпас сельскохозяйственных животных и организация для них летних лагерей, ванн.</w:t>
      </w:r>
    </w:p>
    <w:p>
      <w:pPr>
        <w:pStyle w:val="Normal"/>
        <w:spacing w:lineRule="auto" w:line="360" w:before="0" w:after="0"/>
        <w:ind w:firstLine="709"/>
        <w:jc w:val="both"/>
        <w:rPr>
          <w:rFonts w:ascii="Times New Roman" w:hAnsi="Times New Roman" w:cs="Times New Roman"/>
          <w:sz w:val="28"/>
          <w:szCs w:val="28"/>
          <w:u w:val="none" w:color="FFFFFF"/>
        </w:rPr>
      </w:pPr>
      <w:bookmarkStart w:id="98" w:name="_Hlk51836624"/>
      <w:bookmarkEnd w:id="98"/>
      <w:r>
        <w:rPr>
          <w:rFonts w:cs="Times New Roman" w:ascii="Times New Roman" w:hAnsi="Times New Roman"/>
          <w:sz w:val="28"/>
          <w:szCs w:val="28"/>
          <w:u w:val="none"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pPr>
        <w:pStyle w:val="Normal"/>
        <w:spacing w:lineRule="auto" w:line="24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r>
    </w:p>
    <w:p>
      <w:pPr>
        <w:pStyle w:val="Normal"/>
        <w:spacing w:lineRule="auto" w:line="240"/>
        <w:ind w:firstLine="709"/>
        <w:jc w:val="both"/>
        <w:rPr>
          <w:rFonts w:ascii="Times New Roman" w:hAnsi="Times New Roman" w:cs="Times New Roman"/>
          <w:b/>
          <w:b/>
          <w:bCs/>
          <w:sz w:val="28"/>
          <w:szCs w:val="28"/>
          <w:u w:val="none" w:color="FFFFFF"/>
        </w:rPr>
      </w:pPr>
      <w:r>
        <w:rPr>
          <w:rFonts w:cs="Times New Roman" w:ascii="Times New Roman" w:hAnsi="Times New Roman"/>
          <w:b/>
          <w:bCs/>
          <w:sz w:val="28"/>
          <w:szCs w:val="28"/>
          <w:u w:val="none" w:color="FFFFFF"/>
        </w:rPr>
        <w:t>Статья 35. Ограничения использования территорий в границах санитарно-защитных зон</w:t>
      </w:r>
    </w:p>
    <w:p>
      <w:pPr>
        <w:pStyle w:val="Normal"/>
        <w:spacing w:lineRule="auto" w:line="360" w:before="0" w:after="0"/>
        <w:ind w:firstLine="709"/>
        <w:jc w:val="both"/>
        <w:rPr/>
      </w:pPr>
      <w:r>
        <w:rPr>
          <w:rFonts w:cs="Times New Roman" w:ascii="Times New Roman" w:hAnsi="Times New Roman"/>
          <w:sz w:val="28"/>
          <w:szCs w:val="28"/>
          <w:u w:val="none" w:color="FFFFFF"/>
        </w:rPr>
        <w:t xml:space="preserve">1. На территории санитарно-защитных зон в соответствии с Федеральным </w:t>
      </w:r>
      <w:hyperlink r:id="rId7">
        <w:r>
          <w:rPr>
            <w:rStyle w:val="Style10"/>
            <w:rFonts w:cs="Times New Roman" w:ascii="Times New Roman" w:hAnsi="Times New Roman"/>
            <w:sz w:val="28"/>
            <w:szCs w:val="28"/>
            <w:u w:val="none" w:color="FFFFFF"/>
          </w:rPr>
          <w:t>законом</w:t>
        </w:r>
      </w:hyperlink>
      <w:r>
        <w:rPr>
          <w:rFonts w:cs="Times New Roman" w:ascii="Times New Roman" w:hAnsi="Times New Roman"/>
          <w:sz w:val="28"/>
          <w:szCs w:val="28"/>
          <w:u w:val="none"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2. В границах санитарно-защитной зоны не допускается использования земельных участков в целях:</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pPr>
        <w:pStyle w:val="Normal"/>
        <w:spacing w:lineRule="auto" w:line="360" w:before="0" w:after="0"/>
        <w:ind w:firstLine="709"/>
        <w:jc w:val="both"/>
        <w:rPr>
          <w:rFonts w:ascii="Times New Roman" w:hAnsi="Times New Roman" w:cs="Times New Roman"/>
          <w:sz w:val="28"/>
          <w:szCs w:val="28"/>
          <w:u w:val="none" w:color="FFFFFF"/>
        </w:rPr>
      </w:pPr>
      <w:r>
        <w:rPr>
          <w:rFonts w:cs="Times New Roman" w:ascii="Times New Roman" w:hAnsi="Times New Roman"/>
          <w:sz w:val="28"/>
          <w:szCs w:val="28"/>
          <w:u w:val="none"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pPr>
        <w:pStyle w:val="Normal"/>
        <w:spacing w:lineRule="auto" w:line="360" w:before="0" w:after="0"/>
        <w:ind w:firstLine="709"/>
        <w:jc w:val="both"/>
        <w:rPr>
          <w:rFonts w:ascii="Times New Roman" w:hAnsi="Times New Roman" w:cs="Times New Roman"/>
          <w:sz w:val="28"/>
          <w:szCs w:val="28"/>
          <w:u w:val="none" w:color="FFFFFF"/>
        </w:rPr>
      </w:pPr>
      <w:bookmarkStart w:id="99" w:name="_Hlk51836676"/>
      <w:bookmarkEnd w:id="99"/>
      <w:r>
        <w:rPr>
          <w:rFonts w:cs="Times New Roman" w:ascii="Times New Roman" w:hAnsi="Times New Roman"/>
          <w:sz w:val="28"/>
          <w:szCs w:val="28"/>
          <w:u w:val="none"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jc w:val="both"/>
        <w:rPr>
          <w:rFonts w:ascii="Times New Roman" w:hAnsi="Times New Roman" w:cs="Times New Roman"/>
          <w:b/>
          <w:b/>
          <w:bCs/>
          <w:sz w:val="28"/>
          <w:szCs w:val="28"/>
        </w:rPr>
      </w:pPr>
      <w:r>
        <w:rPr>
          <w:rFonts w:cs="Times New Roman" w:ascii="Times New Roman" w:hAnsi="Times New Roman"/>
          <w:b/>
          <w:bCs/>
          <w:sz w:val="28"/>
          <w:szCs w:val="28"/>
        </w:rPr>
        <w:t>Статья 36. Ограничение использования территорий в границах зон затопления и подтопления</w:t>
      </w:r>
    </w:p>
    <w:p>
      <w:pPr>
        <w:pStyle w:val="Normal"/>
        <w:spacing w:lineRule="auto" w:line="360" w:before="0" w:after="0"/>
        <w:ind w:firstLine="709"/>
        <w:jc w:val="both"/>
        <w:rPr/>
      </w:pPr>
      <w:r>
        <w:rPr>
          <w:rFonts w:cs="Times New Roman" w:ascii="Times New Roman" w:hAnsi="Times New Roman"/>
          <w:sz w:val="28"/>
          <w:szCs w:val="28"/>
          <w:u w:val="none" w:color="FFFFFF"/>
        </w:rPr>
        <w:t xml:space="preserve">1. На территории зон затопления и подтопления в соответствии с Водным </w:t>
      </w:r>
      <w:hyperlink r:id="rId8">
        <w:r>
          <w:rPr>
            <w:rStyle w:val="Style10"/>
            <w:rFonts w:cs="Times New Roman" w:ascii="Times New Roman" w:hAnsi="Times New Roman"/>
            <w:sz w:val="28"/>
            <w:szCs w:val="28"/>
            <w:u w:val="none" w:color="FFFFFF"/>
          </w:rPr>
          <w:t>кодексом</w:t>
        </w:r>
      </w:hyperlink>
      <w:r>
        <w:rPr>
          <w:rFonts w:cs="Times New Roman" w:ascii="Times New Roman" w:hAnsi="Times New Roman"/>
          <w:sz w:val="28"/>
          <w:szCs w:val="28"/>
          <w:u w:val="none"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В границах зон затопления, подтопления запрещаются: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использование сточных вод в целях регулирования плодородия почв;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осуществление авиационных мер по борьбе с вредными организмами.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Границы з</w:t>
      </w:r>
      <w:bookmarkStart w:id="100" w:name="_Hlk41651401"/>
      <w:bookmarkStart w:id="101" w:name="_Hlk51836712"/>
      <w:bookmarkEnd w:id="100"/>
      <w:bookmarkEnd w:id="101"/>
      <w:r>
        <w:rPr>
          <w:rFonts w:cs="Times New Roman" w:ascii="Times New Roman" w:hAnsi="Times New Roman"/>
          <w:sz w:val="28"/>
          <w:szCs w:val="28"/>
          <w:u w:val="none"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9"/>
        <w:jc w:val="both"/>
        <w:rPr>
          <w:rFonts w:ascii="Times New Roman" w:hAnsi="Times New Roman" w:cs="Times New Roman"/>
          <w:sz w:val="28"/>
          <w:szCs w:val="28"/>
        </w:rPr>
      </w:pPr>
      <w:r>
        <w:rPr>
          <w:rFonts w:cs="Times New Roman" w:ascii="Times New Roman" w:hAnsi="Times New Roman"/>
          <w:b/>
          <w:bCs/>
          <w:sz w:val="28"/>
          <w:szCs w:val="28"/>
        </w:rPr>
        <w:t>Статья 37. Ограничения использования территорий в границах приаэродромных территорий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приаэродромная территория.</w:t>
      </w:r>
    </w:p>
    <w:p>
      <w:pPr>
        <w:pStyle w:val="Normal"/>
        <w:spacing w:lineRule="auto" w:line="360" w:before="0" w:after="0"/>
        <w:ind w:firstLine="709"/>
        <w:jc w:val="both"/>
        <w:rPr>
          <w:rFonts w:ascii="Times New Roman" w:hAnsi="Times New Roman" w:cs="Times New Roman"/>
          <w:sz w:val="28"/>
          <w:szCs w:val="28"/>
        </w:rPr>
      </w:pPr>
      <w:bookmarkStart w:id="102" w:name="_Hlk51836744"/>
      <w:bookmarkEnd w:id="102"/>
      <w:r>
        <w:rPr>
          <w:rFonts w:cs="Times New Roman" w:ascii="Times New Roman" w:hAnsi="Times New Roman"/>
          <w:sz w:val="28"/>
          <w:szCs w:val="28"/>
        </w:rPr>
        <w:t>2.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26) главу X Правил дополнить статьями 38 – 39 следующего содержания:</w:t>
      </w:r>
    </w:p>
    <w:p>
      <w:pPr>
        <w:pStyle w:val="Normal"/>
        <w:spacing w:lineRule="auto" w:line="240" w:before="0" w:after="200"/>
        <w:ind w:firstLine="709"/>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b/>
          <w:bCs/>
          <w:sz w:val="28"/>
          <w:szCs w:val="28"/>
        </w:rPr>
        <w:t>Статья 38. Ограничения использования территорий в границах охранных зон объектов электросетевого хозяйства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размещать свалки;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складировать или размещать хранилища любых, в том числе горюче-смазочных, материалов;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строительство, капитальный ремонт, реконструкция или снос зданий и сооружений;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горные, взрывные, мелиоративные работы, в том числе связанные с временным затоплением земель;</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посадка и вырубка деревьев и кустарников;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складировать или размещать хранилища любых, в том числе горюче-смазочных, материалов;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ind w:firstLine="709"/>
        <w:jc w:val="both"/>
        <w:rPr>
          <w:rFonts w:ascii="Times New Roman" w:hAnsi="Times New Roman" w:cs="Times New Roman"/>
          <w:b/>
          <w:b/>
          <w:bCs/>
          <w:sz w:val="28"/>
          <w:szCs w:val="28"/>
        </w:rPr>
      </w:pPr>
      <w:r>
        <w:rPr>
          <w:rFonts w:cs="Times New Roman" w:ascii="Times New Roman" w:hAnsi="Times New Roman"/>
          <w:b/>
          <w:bCs/>
          <w:sz w:val="28"/>
          <w:szCs w:val="28"/>
        </w:rPr>
        <w:t xml:space="preserve">Статья 39. Ограничения использования территории в границах зон санитарной охраны подземных источников питьевого и хозяйственно-бытового водоснабжения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введенных в действие постановлением Главного государственного санитарного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На территории первого пояса ЗСО: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На территории третьего пояса ЗСО:</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запрещается закачка отработанных вод в подземные горизонты, подземное складирование твердых отходов и разработка недр земли;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6. На территории второго пояса ЗСО помимо ограничений, предусмотренных частью 5 настоящей статьи, не допускается: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применение удобрений и ядохимикатов;</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рубка леса главного пользования и реконструкции.</w:t>
      </w:r>
    </w:p>
    <w:p>
      <w:pPr>
        <w:pStyle w:val="Normal"/>
        <w:spacing w:lineRule="auto" w:line="360" w:before="0" w:after="0"/>
        <w:ind w:firstLine="709"/>
        <w:jc w:val="both"/>
        <w:rPr>
          <w:rFonts w:ascii="Times New Roman" w:hAnsi="Times New Roman" w:cs="Times New Roman"/>
          <w:sz w:val="28"/>
          <w:szCs w:val="28"/>
        </w:rPr>
      </w:pPr>
      <w:bookmarkStart w:id="103" w:name="_Hlk51836825"/>
      <w:bookmarkEnd w:id="103"/>
      <w:r>
        <w:rPr>
          <w:rFonts w:cs="Times New Roman" w:ascii="Times New Roman" w:hAnsi="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27) в условных обозначениях Карты градостроительного зонирования сельского поселения Светлое Поле муниципального района Красноярский Самарской области (М 1:25 000, М 1:10 000) наименование территориальной зоны «Ж7 Зона садоводства и дачного хозяйства» изложить в следующей редакции:</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«Ж7 Зона садоводства».</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2. Опубликовать настоящее решение в газете «Красноярский Вестник» в течение десяти дней со дня издания.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Настоящее решение вступает в силу на следующий день после его официального опубликования.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Председатель Собрания представителей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сельского поселения Светлое Поле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муниципального района Красноярский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Самарской области</w:t>
        <w:tab/>
        <w:tab/>
        <w:tab/>
        <w:tab/>
        <w:tab/>
        <w:tab/>
        <w:tab/>
        <w:t xml:space="preserve">    В.Г. Черкашов</w:t>
      </w:r>
    </w:p>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Глава сельского поселения Светлое Поле</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муниципального района Красноярский</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Самарской области</w:t>
        <w:tab/>
        <w:tab/>
        <w:tab/>
        <w:tab/>
        <w:tab/>
        <w:tab/>
        <w:tab/>
        <w:t xml:space="preserve">    И.А. Старков</w:t>
      </w:r>
    </w:p>
    <w:p>
      <w:pPr>
        <w:pStyle w:val="Normal"/>
        <w:spacing w:lineRule="auto" w:line="240" w:before="0" w:after="0"/>
        <w:jc w:val="both"/>
        <w:rPr/>
      </w:pPr>
      <w:r>
        <w:rPr/>
      </w:r>
    </w:p>
    <w:sectPr>
      <w:headerReference w:type="default" r:id="rId9"/>
      <w:type w:val="nextPage"/>
      <w:pgSz w:w="11906" w:h="16838"/>
      <w:pgMar w:left="1701" w:right="850" w:header="708"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Lucida Grande CY">
    <w:charset w:val="cc"/>
    <w:family w:val="roman"/>
    <w:pitch w:val="variable"/>
  </w:font>
  <w:font w:name="Cambria">
    <w:charset w:val="cc"/>
    <w:family w:val="roman"/>
    <w:pitch w:val="variable"/>
  </w:font>
  <w:font w:name="Book Antiqua">
    <w:charset w:val="cc"/>
    <w:family w:val="roman"/>
    <w:pitch w:val="variable"/>
  </w:font>
  <w:font w:name="Liberation Sans">
    <w:altName w:val="Arial"/>
    <w:charset w:val="cc"/>
    <w:family w:val="roman"/>
    <w:pitch w:val="variable"/>
  </w:font>
  <w:font w:name="Courier New">
    <w:charset w:val="cc"/>
    <w:family w:val="roman"/>
    <w:pitch w:val="variable"/>
  </w:font>
  <w:font w:name="Peterburg">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38224683"/>
    </w:sdtPr>
    <w:sdtContent>
      <w:p>
        <w:pPr>
          <w:pStyle w:val="Style32"/>
          <w:jc w:val="center"/>
          <w:rPr/>
        </w:pPr>
        <w:r>
          <w:rPr/>
          <w:fldChar w:fldCharType="begin"/>
        </w:r>
        <w:r>
          <w:instrText> PAGE </w:instrText>
        </w:r>
        <w:r>
          <w:fldChar w:fldCharType="separate"/>
        </w:r>
        <w:r>
          <w:t>169</w:t>
        </w:r>
        <w:r>
          <w:fldChar w:fldCharType="end"/>
        </w:r>
      </w:p>
    </w:sdtContent>
  </w:sdt>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Статья %1."/>
      <w:lvlJc w:val="left"/>
      <w:pPr>
        <w:ind w:left="0" w:hanging="0"/>
      </w:pPr>
    </w:lvl>
    <w:lvl w:ilvl="1">
      <w:start w:val="1"/>
      <w:pStyle w:val="2"/>
      <w:numFmt w:val="decimal"/>
      <w:lvlText w:val="Раздел %1.%2"/>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9"/>
    <w:qFormat/>
    <w:rsid w:val="00701c57"/>
    <w:pPr>
      <w:keepNext/>
      <w:keepLines/>
      <w:numPr>
        <w:ilvl w:val="0"/>
        <w:numId w:val="1"/>
      </w:numPr>
      <w:spacing w:lineRule="auto" w:line="240" w:before="480" w:after="0"/>
      <w:outlineLvl w:val="0"/>
      <w:outlineLvl w:val="0"/>
    </w:pPr>
    <w:rPr>
      <w:rFonts w:ascii="Calibri" w:hAnsi="Calibri" w:eastAsia="MS Gothic" w:cs="Times New Roman"/>
      <w:b/>
      <w:bCs/>
      <w:color w:val="345A8A"/>
      <w:sz w:val="32"/>
      <w:szCs w:val="32"/>
      <w:lang w:val="x-none" w:eastAsia="x-none"/>
    </w:rPr>
  </w:style>
  <w:style w:type="paragraph" w:styleId="2">
    <w:name w:val="Heading 2"/>
    <w:basedOn w:val="Normal"/>
    <w:link w:val="20"/>
    <w:uiPriority w:val="99"/>
    <w:qFormat/>
    <w:rsid w:val="00701c57"/>
    <w:pPr>
      <w:keepNext/>
      <w:keepLines/>
      <w:numPr>
        <w:ilvl w:val="1"/>
        <w:numId w:val="1"/>
      </w:numPr>
      <w:spacing w:lineRule="auto" w:line="240" w:before="200" w:after="0"/>
      <w:outlineLvl w:val="1"/>
      <w:outlineLvl w:val="1"/>
    </w:pPr>
    <w:rPr>
      <w:rFonts w:ascii="Calibri" w:hAnsi="Calibri" w:eastAsia="MS Gothic" w:cs="Times New Roman"/>
      <w:b/>
      <w:bCs/>
      <w:color w:val="4F81BD"/>
      <w:sz w:val="26"/>
      <w:szCs w:val="26"/>
      <w:lang w:val="x-none" w:eastAsia="x-none"/>
    </w:rPr>
  </w:style>
  <w:style w:type="paragraph" w:styleId="3">
    <w:name w:val="Heading 3"/>
    <w:basedOn w:val="Normal"/>
    <w:link w:val="30"/>
    <w:uiPriority w:val="99"/>
    <w:qFormat/>
    <w:rsid w:val="00701c57"/>
    <w:pPr>
      <w:keepNext/>
      <w:spacing w:lineRule="auto" w:line="240" w:before="240" w:after="60"/>
      <w:outlineLvl w:val="2"/>
    </w:pPr>
    <w:rPr>
      <w:rFonts w:ascii="Arial" w:hAnsi="Arial" w:eastAsia="Times New Roman" w:cs="Arial"/>
      <w:sz w:val="24"/>
      <w:szCs w:val="24"/>
      <w:lang w:eastAsia="ru-RU"/>
    </w:rPr>
  </w:style>
  <w:style w:type="paragraph" w:styleId="4">
    <w:name w:val="Heading 4"/>
    <w:basedOn w:val="Normal"/>
    <w:link w:val="40"/>
    <w:uiPriority w:val="99"/>
    <w:qFormat/>
    <w:rsid w:val="00701c57"/>
    <w:pPr>
      <w:keepNext/>
      <w:spacing w:lineRule="auto" w:line="240" w:before="240" w:after="60"/>
      <w:outlineLvl w:val="3"/>
    </w:pPr>
    <w:rPr>
      <w:rFonts w:ascii="Arial" w:hAnsi="Arial" w:eastAsia="Times New Roman" w:cs="Arial"/>
      <w:b/>
      <w:bCs/>
      <w:sz w:val="24"/>
      <w:szCs w:val="24"/>
      <w:lang w:eastAsia="ru-RU"/>
    </w:rPr>
  </w:style>
  <w:style w:type="paragraph" w:styleId="5">
    <w:name w:val="Heading 5"/>
    <w:basedOn w:val="Normal"/>
    <w:link w:val="50"/>
    <w:uiPriority w:val="99"/>
    <w:qFormat/>
    <w:rsid w:val="00701c57"/>
    <w:pPr>
      <w:keepNext/>
      <w:keepLines/>
      <w:spacing w:lineRule="auto" w:line="240" w:before="200" w:after="0"/>
      <w:outlineLvl w:val="4"/>
    </w:pPr>
    <w:rPr>
      <w:rFonts w:ascii="Calibri" w:hAnsi="Calibri" w:eastAsia="MS Gothic" w:cs="Times New Roman"/>
      <w:color w:val="243F60"/>
      <w:sz w:val="20"/>
      <w:szCs w:val="20"/>
      <w:lang w:val="x-none" w:eastAsia="x-none"/>
    </w:rPr>
  </w:style>
  <w:style w:type="paragraph" w:styleId="6">
    <w:name w:val="Heading 6"/>
    <w:basedOn w:val="Normal"/>
    <w:link w:val="60"/>
    <w:uiPriority w:val="99"/>
    <w:qFormat/>
    <w:rsid w:val="00701c57"/>
    <w:pPr>
      <w:keepNext/>
      <w:widowControl w:val="false"/>
      <w:tabs>
        <w:tab w:val="left" w:pos="4880" w:leader="none"/>
      </w:tabs>
      <w:spacing w:lineRule="auto" w:line="240" w:before="0" w:after="0"/>
      <w:ind w:firstLine="288"/>
      <w:jc w:val="right"/>
      <w:outlineLvl w:val="5"/>
    </w:pPr>
    <w:rPr>
      <w:rFonts w:ascii="Arial" w:hAnsi="Arial" w:eastAsia="Times New Roman" w:cs="Arial"/>
      <w:sz w:val="24"/>
      <w:szCs w:val="24"/>
      <w:lang w:eastAsia="ru-RU"/>
    </w:rPr>
  </w:style>
  <w:style w:type="paragraph" w:styleId="7">
    <w:name w:val="Heading 7"/>
    <w:basedOn w:val="Normal"/>
    <w:link w:val="70"/>
    <w:uiPriority w:val="99"/>
    <w:qFormat/>
    <w:rsid w:val="00701c57"/>
    <w:pPr>
      <w:keepNext/>
      <w:widowControl w:val="false"/>
      <w:tabs>
        <w:tab w:val="left" w:pos="4880" w:leader="none"/>
      </w:tabs>
      <w:spacing w:lineRule="auto" w:line="240" w:before="620" w:after="0"/>
      <w:jc w:val="right"/>
      <w:outlineLvl w:val="6"/>
    </w:pPr>
    <w:rPr>
      <w:rFonts w:ascii="Times New Roman" w:hAnsi="Times New Roman" w:eastAsia="Times New Roman" w:cs="Times New Roman"/>
      <w:color w:val="FF00FF"/>
      <w:sz w:val="24"/>
      <w:szCs w:val="24"/>
      <w:lang w:eastAsia="ru-RU"/>
    </w:rPr>
  </w:style>
  <w:style w:type="paragraph" w:styleId="8">
    <w:name w:val="Heading 8"/>
    <w:basedOn w:val="Normal"/>
    <w:link w:val="80"/>
    <w:uiPriority w:val="99"/>
    <w:qFormat/>
    <w:rsid w:val="00701c57"/>
    <w:pPr>
      <w:keepNext/>
      <w:widowControl w:val="false"/>
      <w:tabs>
        <w:tab w:val="left" w:pos="4880" w:leader="none"/>
      </w:tabs>
      <w:spacing w:lineRule="auto" w:line="240" w:before="0" w:after="0"/>
      <w:ind w:firstLine="289"/>
      <w:jc w:val="right"/>
      <w:outlineLvl w:val="7"/>
    </w:pPr>
    <w:rPr>
      <w:rFonts w:ascii="Arial" w:hAnsi="Arial" w:eastAsia="Times New Roman" w:cs="Arial"/>
      <w:color w:val="FF00FF"/>
      <w:szCs w:val="24"/>
      <w:lang w:eastAsia="ru-RU"/>
    </w:rPr>
  </w:style>
  <w:style w:type="paragraph" w:styleId="9">
    <w:name w:val="Heading 9"/>
    <w:basedOn w:val="Normal"/>
    <w:link w:val="90"/>
    <w:uiPriority w:val="99"/>
    <w:qFormat/>
    <w:rsid w:val="00701c57"/>
    <w:pPr>
      <w:keepNext/>
      <w:widowControl w:val="false"/>
      <w:tabs>
        <w:tab w:val="left" w:pos="4880" w:leader="none"/>
      </w:tabs>
      <w:spacing w:lineRule="auto" w:line="240" w:before="0" w:after="0"/>
      <w:ind w:firstLine="288"/>
      <w:jc w:val="right"/>
      <w:outlineLvl w:val="8"/>
    </w:pPr>
    <w:rPr>
      <w:rFonts w:ascii="Arial" w:hAnsi="Arial" w:eastAsia="Times New Roman" w:cs="Arial"/>
      <w:szCs w:val="24"/>
      <w:lang w:eastAsia="ru-RU"/>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a4"/>
    <w:uiPriority w:val="99"/>
    <w:qFormat/>
    <w:rsid w:val="005347cb"/>
    <w:rPr>
      <w:rFonts w:ascii="Segoe UI" w:hAnsi="Segoe UI" w:cs="Segoe UI"/>
      <w:sz w:val="18"/>
      <w:szCs w:val="18"/>
    </w:rPr>
  </w:style>
  <w:style w:type="character" w:styleId="Style6" w:customStyle="1">
    <w:name w:val="Основной стиль Знак"/>
    <w:link w:val="a6"/>
    <w:qFormat/>
    <w:locked/>
    <w:rsid w:val="005347cb"/>
    <w:rPr>
      <w:rFonts w:ascii="Arial" w:hAnsi="Arial" w:eastAsia="MS ??" w:cs="Times New Roman"/>
      <w:sz w:val="20"/>
      <w:szCs w:val="28"/>
      <w:lang w:val="x-none" w:eastAsia="x-none"/>
    </w:rPr>
  </w:style>
  <w:style w:type="character" w:styleId="Annotationreference">
    <w:name w:val="annotation reference"/>
    <w:basedOn w:val="DefaultParagraphFont"/>
    <w:uiPriority w:val="99"/>
    <w:unhideWhenUsed/>
    <w:qFormat/>
    <w:rsid w:val="00cb30ba"/>
    <w:rPr>
      <w:sz w:val="16"/>
      <w:szCs w:val="16"/>
    </w:rPr>
  </w:style>
  <w:style w:type="character" w:styleId="Style7" w:customStyle="1">
    <w:name w:val="Текст примечания Знак"/>
    <w:basedOn w:val="DefaultParagraphFont"/>
    <w:link w:val="a9"/>
    <w:uiPriority w:val="99"/>
    <w:qFormat/>
    <w:rsid w:val="00cb30ba"/>
    <w:rPr>
      <w:sz w:val="20"/>
      <w:szCs w:val="20"/>
    </w:rPr>
  </w:style>
  <w:style w:type="character" w:styleId="Style8" w:customStyle="1">
    <w:name w:val="Тема примечания Знак"/>
    <w:basedOn w:val="Style7"/>
    <w:link w:val="ab"/>
    <w:uiPriority w:val="99"/>
    <w:qFormat/>
    <w:rsid w:val="00cb30ba"/>
    <w:rPr>
      <w:b/>
      <w:bCs/>
      <w:sz w:val="20"/>
      <w:szCs w:val="20"/>
    </w:rPr>
  </w:style>
  <w:style w:type="character" w:styleId="11" w:customStyle="1">
    <w:name w:val="Заголовок 1 Знак"/>
    <w:basedOn w:val="DefaultParagraphFont"/>
    <w:link w:val="1"/>
    <w:uiPriority w:val="99"/>
    <w:qFormat/>
    <w:rsid w:val="00701c57"/>
    <w:rPr>
      <w:rFonts w:ascii="Calibri" w:hAnsi="Calibri" w:eastAsia="MS Gothic" w:cs="Times New Roman"/>
      <w:b/>
      <w:bCs/>
      <w:color w:val="345A8A"/>
      <w:sz w:val="32"/>
      <w:szCs w:val="32"/>
      <w:lang w:val="x-none" w:eastAsia="x-none"/>
    </w:rPr>
  </w:style>
  <w:style w:type="character" w:styleId="21" w:customStyle="1">
    <w:name w:val="Заголовок 2 Знак"/>
    <w:basedOn w:val="DefaultParagraphFont"/>
    <w:link w:val="2"/>
    <w:uiPriority w:val="99"/>
    <w:qFormat/>
    <w:rsid w:val="00701c57"/>
    <w:rPr>
      <w:rFonts w:ascii="Calibri" w:hAnsi="Calibri" w:eastAsia="MS Gothic" w:cs="Times New Roman"/>
      <w:b/>
      <w:bCs/>
      <w:color w:val="4F81BD"/>
      <w:sz w:val="26"/>
      <w:szCs w:val="26"/>
      <w:lang w:val="x-none" w:eastAsia="x-none"/>
    </w:rPr>
  </w:style>
  <w:style w:type="character" w:styleId="31" w:customStyle="1">
    <w:name w:val="Заголовок 3 Знак"/>
    <w:basedOn w:val="DefaultParagraphFont"/>
    <w:link w:val="3"/>
    <w:uiPriority w:val="99"/>
    <w:qFormat/>
    <w:rsid w:val="00701c57"/>
    <w:rPr>
      <w:rFonts w:ascii="Arial" w:hAnsi="Arial" w:eastAsia="Times New Roman" w:cs="Arial"/>
      <w:sz w:val="24"/>
      <w:szCs w:val="24"/>
      <w:lang w:eastAsia="ru-RU"/>
    </w:rPr>
  </w:style>
  <w:style w:type="character" w:styleId="41" w:customStyle="1">
    <w:name w:val="Заголовок 4 Знак"/>
    <w:basedOn w:val="DefaultParagraphFont"/>
    <w:link w:val="4"/>
    <w:uiPriority w:val="99"/>
    <w:qFormat/>
    <w:rsid w:val="00701c57"/>
    <w:rPr>
      <w:rFonts w:ascii="Arial" w:hAnsi="Arial" w:eastAsia="Times New Roman" w:cs="Arial"/>
      <w:b/>
      <w:bCs/>
      <w:sz w:val="24"/>
      <w:szCs w:val="24"/>
      <w:lang w:eastAsia="ru-RU"/>
    </w:rPr>
  </w:style>
  <w:style w:type="character" w:styleId="51" w:customStyle="1">
    <w:name w:val="Заголовок 5 Знак"/>
    <w:basedOn w:val="DefaultParagraphFont"/>
    <w:link w:val="5"/>
    <w:uiPriority w:val="99"/>
    <w:qFormat/>
    <w:rsid w:val="00701c57"/>
    <w:rPr>
      <w:rFonts w:ascii="Calibri" w:hAnsi="Calibri" w:eastAsia="MS Gothic" w:cs="Times New Roman"/>
      <w:color w:val="243F60"/>
      <w:sz w:val="20"/>
      <w:szCs w:val="20"/>
      <w:lang w:val="x-none" w:eastAsia="x-none"/>
    </w:rPr>
  </w:style>
  <w:style w:type="character" w:styleId="61" w:customStyle="1">
    <w:name w:val="Заголовок 6 Знак"/>
    <w:basedOn w:val="DefaultParagraphFont"/>
    <w:link w:val="6"/>
    <w:uiPriority w:val="99"/>
    <w:qFormat/>
    <w:rsid w:val="00701c57"/>
    <w:rPr>
      <w:rFonts w:ascii="Arial" w:hAnsi="Arial" w:eastAsia="Times New Roman" w:cs="Arial"/>
      <w:sz w:val="24"/>
      <w:szCs w:val="24"/>
      <w:lang w:eastAsia="ru-RU"/>
    </w:rPr>
  </w:style>
  <w:style w:type="character" w:styleId="71" w:customStyle="1">
    <w:name w:val="Заголовок 7 Знак"/>
    <w:basedOn w:val="DefaultParagraphFont"/>
    <w:link w:val="7"/>
    <w:uiPriority w:val="99"/>
    <w:qFormat/>
    <w:rsid w:val="00701c57"/>
    <w:rPr>
      <w:rFonts w:ascii="Times New Roman" w:hAnsi="Times New Roman" w:eastAsia="Times New Roman" w:cs="Times New Roman"/>
      <w:color w:val="FF00FF"/>
      <w:sz w:val="24"/>
      <w:szCs w:val="24"/>
      <w:lang w:eastAsia="ru-RU"/>
    </w:rPr>
  </w:style>
  <w:style w:type="character" w:styleId="81" w:customStyle="1">
    <w:name w:val="Заголовок 8 Знак"/>
    <w:basedOn w:val="DefaultParagraphFont"/>
    <w:link w:val="8"/>
    <w:uiPriority w:val="99"/>
    <w:qFormat/>
    <w:rsid w:val="00701c57"/>
    <w:rPr>
      <w:rFonts w:ascii="Arial" w:hAnsi="Arial" w:eastAsia="Times New Roman" w:cs="Arial"/>
      <w:color w:val="FF00FF"/>
      <w:szCs w:val="24"/>
      <w:lang w:eastAsia="ru-RU"/>
    </w:rPr>
  </w:style>
  <w:style w:type="character" w:styleId="91" w:customStyle="1">
    <w:name w:val="Заголовок 9 Знак"/>
    <w:basedOn w:val="DefaultParagraphFont"/>
    <w:link w:val="9"/>
    <w:uiPriority w:val="99"/>
    <w:qFormat/>
    <w:rsid w:val="00701c57"/>
    <w:rPr>
      <w:rFonts w:ascii="Arial" w:hAnsi="Arial" w:eastAsia="Times New Roman" w:cs="Arial"/>
      <w:szCs w:val="24"/>
      <w:lang w:eastAsia="ru-RU"/>
    </w:rPr>
  </w:style>
  <w:style w:type="character" w:styleId="Style9" w:customStyle="1">
    <w:name w:val="Схема документа Знак"/>
    <w:basedOn w:val="DefaultParagraphFont"/>
    <w:link w:val="ad"/>
    <w:uiPriority w:val="99"/>
    <w:semiHidden/>
    <w:qFormat/>
    <w:rsid w:val="00701c57"/>
    <w:rPr>
      <w:rFonts w:ascii="Lucida Grande CY" w:hAnsi="Lucida Grande CY" w:eastAsia="MS Mincho" w:cs="Times New Roman"/>
      <w:sz w:val="20"/>
      <w:szCs w:val="20"/>
      <w:lang w:val="x-none" w:eastAsia="x-none"/>
    </w:rPr>
  </w:style>
  <w:style w:type="character" w:styleId="Style10">
    <w:name w:val="Интернет-ссылка"/>
    <w:uiPriority w:val="99"/>
    <w:rsid w:val="00701c57"/>
    <w:rPr>
      <w:rFonts w:cs="Times New Roman"/>
      <w:color w:val="0000FF"/>
      <w:u w:val="single"/>
    </w:rPr>
  </w:style>
  <w:style w:type="character" w:styleId="Style11" w:customStyle="1">
    <w:name w:val="Верхний колонтитул Знак"/>
    <w:basedOn w:val="DefaultParagraphFont"/>
    <w:link w:val="af3"/>
    <w:uiPriority w:val="99"/>
    <w:qFormat/>
    <w:rsid w:val="00701c57"/>
    <w:rPr>
      <w:rFonts w:ascii="Cambria" w:hAnsi="Cambria" w:eastAsia="MS Mincho" w:cs="Times New Roman"/>
      <w:sz w:val="24"/>
      <w:szCs w:val="24"/>
      <w:lang w:val="x-none" w:eastAsia="x-none"/>
    </w:rPr>
  </w:style>
  <w:style w:type="character" w:styleId="Pagenumber">
    <w:name w:val="page number"/>
    <w:uiPriority w:val="99"/>
    <w:unhideWhenUsed/>
    <w:qFormat/>
    <w:rsid w:val="00701c57"/>
    <w:rPr/>
  </w:style>
  <w:style w:type="character" w:styleId="Style12" w:customStyle="1">
    <w:name w:val="Нижний колонтитул Знак"/>
    <w:basedOn w:val="DefaultParagraphFont"/>
    <w:link w:val="af6"/>
    <w:uiPriority w:val="99"/>
    <w:qFormat/>
    <w:rsid w:val="00701c57"/>
    <w:rPr>
      <w:rFonts w:ascii="Cambria" w:hAnsi="Cambria" w:eastAsia="MS Mincho" w:cs="Times New Roman"/>
      <w:sz w:val="24"/>
      <w:szCs w:val="24"/>
      <w:lang w:val="x-none" w:eastAsia="x-none"/>
    </w:rPr>
  </w:style>
  <w:style w:type="character" w:styleId="211" w:customStyle="1">
    <w:name w:val="Заголовок 2 Знак1"/>
    <w:uiPriority w:val="99"/>
    <w:semiHidden/>
    <w:qFormat/>
    <w:locked/>
    <w:rsid w:val="00701c57"/>
    <w:rPr>
      <w:rFonts w:ascii="Cambria" w:hAnsi="Cambria" w:eastAsia="MS Gothic" w:cs="Times New Roman"/>
      <w:b/>
      <w:bCs/>
      <w:i/>
      <w:iCs/>
      <w:sz w:val="28"/>
      <w:szCs w:val="28"/>
    </w:rPr>
  </w:style>
  <w:style w:type="character" w:styleId="Style13" w:customStyle="1">
    <w:name w:val="Заголовок Знак"/>
    <w:basedOn w:val="DefaultParagraphFont"/>
    <w:link w:val="af8"/>
    <w:uiPriority w:val="99"/>
    <w:qFormat/>
    <w:rsid w:val="00701c57"/>
    <w:rPr>
      <w:rFonts w:ascii="Times New Roman" w:hAnsi="Times New Roman" w:eastAsia="Times New Roman" w:cs="Times New Roman"/>
      <w:sz w:val="28"/>
      <w:szCs w:val="28"/>
      <w:lang w:eastAsia="ru-RU"/>
    </w:rPr>
  </w:style>
  <w:style w:type="character" w:styleId="ConsNormal" w:customStyle="1">
    <w:name w:val="ConsNormal Знак Знак"/>
    <w:link w:val="ConsNormal"/>
    <w:uiPriority w:val="99"/>
    <w:qFormat/>
    <w:locked/>
    <w:rsid w:val="00701c57"/>
    <w:rPr>
      <w:rFonts w:ascii="Arial" w:hAnsi="Arial" w:eastAsia="Times New Roman" w:cs="Times New Roman"/>
      <w:sz w:val="24"/>
      <w:lang w:eastAsia="ru-RU"/>
    </w:rPr>
  </w:style>
  <w:style w:type="character" w:styleId="Style14" w:customStyle="1">
    <w:name w:val="Текст сноски Знак"/>
    <w:basedOn w:val="DefaultParagraphFont"/>
    <w:link w:val="afa"/>
    <w:uiPriority w:val="99"/>
    <w:semiHidden/>
    <w:qFormat/>
    <w:rsid w:val="00701c57"/>
    <w:rPr>
      <w:rFonts w:ascii="Times New Roman" w:hAnsi="Times New Roman" w:eastAsia="Times New Roman" w:cs="Times New Roman"/>
      <w:sz w:val="20"/>
      <w:szCs w:val="20"/>
      <w:lang w:eastAsia="ru-RU"/>
    </w:rPr>
  </w:style>
  <w:style w:type="character" w:styleId="Footnotereference">
    <w:name w:val="footnote reference"/>
    <w:uiPriority w:val="99"/>
    <w:semiHidden/>
    <w:qFormat/>
    <w:rsid w:val="00701c57"/>
    <w:rPr>
      <w:rFonts w:cs="Times New Roman"/>
      <w:vertAlign w:val="superscript"/>
    </w:rPr>
  </w:style>
  <w:style w:type="character" w:styleId="Style15" w:customStyle="1">
    <w:name w:val="Основной текст Знак"/>
    <w:basedOn w:val="DefaultParagraphFont"/>
    <w:link w:val="afd"/>
    <w:uiPriority w:val="99"/>
    <w:qFormat/>
    <w:rsid w:val="00701c57"/>
    <w:rPr>
      <w:rFonts w:ascii="Times New Roman" w:hAnsi="Times New Roman" w:eastAsia="Times New Roman" w:cs="Times New Roman"/>
      <w:sz w:val="28"/>
      <w:szCs w:val="28"/>
      <w:lang w:eastAsia="ru-RU"/>
    </w:rPr>
  </w:style>
  <w:style w:type="character" w:styleId="22" w:customStyle="1">
    <w:name w:val="Основной текст 2 Знак"/>
    <w:basedOn w:val="DefaultParagraphFont"/>
    <w:link w:val="22"/>
    <w:uiPriority w:val="99"/>
    <w:qFormat/>
    <w:rsid w:val="00701c57"/>
    <w:rPr>
      <w:rFonts w:ascii="Times New Roman" w:hAnsi="Times New Roman" w:eastAsia="Times New Roman" w:cs="Times New Roman"/>
      <w:b/>
      <w:sz w:val="28"/>
      <w:szCs w:val="20"/>
      <w:lang w:eastAsia="ru-RU"/>
    </w:rPr>
  </w:style>
  <w:style w:type="character" w:styleId="BodyText2Char" w:customStyle="1">
    <w:name w:val="Body Text 2 Char"/>
    <w:uiPriority w:val="99"/>
    <w:semiHidden/>
    <w:qFormat/>
    <w:rsid w:val="00701c57"/>
    <w:rPr>
      <w:rFonts w:cs="Times New Roman"/>
      <w:sz w:val="24"/>
      <w:szCs w:val="24"/>
    </w:rPr>
  </w:style>
  <w:style w:type="character" w:styleId="Style16" w:customStyle="1">
    <w:name w:val="Список Знак"/>
    <w:link w:val="aff"/>
    <w:uiPriority w:val="99"/>
    <w:qFormat/>
    <w:locked/>
    <w:rsid w:val="00701c57"/>
    <w:rPr>
      <w:rFonts w:ascii="Times New Roman" w:hAnsi="Times New Roman" w:eastAsia="Times New Roman" w:cs="Times New Roman"/>
      <w:sz w:val="20"/>
      <w:szCs w:val="20"/>
      <w:lang w:eastAsia="ru-RU"/>
    </w:rPr>
  </w:style>
  <w:style w:type="character" w:styleId="32" w:customStyle="1">
    <w:name w:val="Основной текст 3 Знак"/>
    <w:basedOn w:val="DefaultParagraphFont"/>
    <w:link w:val="32"/>
    <w:uiPriority w:val="99"/>
    <w:qFormat/>
    <w:rsid w:val="00701c57"/>
    <w:rPr>
      <w:rFonts w:ascii="Times New Roman" w:hAnsi="Times New Roman" w:eastAsia="Times New Roman" w:cs="Times New Roman"/>
      <w:sz w:val="28"/>
      <w:szCs w:val="28"/>
      <w:lang w:eastAsia="ru-RU"/>
    </w:rPr>
  </w:style>
  <w:style w:type="character" w:styleId="23" w:customStyle="1">
    <w:name w:val="Основной текст с отступом 2 Знак"/>
    <w:basedOn w:val="DefaultParagraphFont"/>
    <w:link w:val="25"/>
    <w:uiPriority w:val="99"/>
    <w:qFormat/>
    <w:rsid w:val="00701c57"/>
    <w:rPr>
      <w:rFonts w:ascii="Times New Roman" w:hAnsi="Times New Roman" w:eastAsia="Times New Roman" w:cs="Times New Roman"/>
      <w:sz w:val="28"/>
      <w:szCs w:val="20"/>
      <w:lang w:eastAsia="ru-RU"/>
    </w:rPr>
  </w:style>
  <w:style w:type="character" w:styleId="BodyTextIndent2Char" w:customStyle="1">
    <w:name w:val="Body Text Indent 2 Char"/>
    <w:uiPriority w:val="99"/>
    <w:semiHidden/>
    <w:qFormat/>
    <w:rsid w:val="00701c57"/>
    <w:rPr>
      <w:rFonts w:cs="Times New Roman"/>
      <w:sz w:val="24"/>
      <w:szCs w:val="24"/>
    </w:rPr>
  </w:style>
  <w:style w:type="character" w:styleId="33" w:customStyle="1">
    <w:name w:val="Основной текст с отступом 3 Знак"/>
    <w:basedOn w:val="DefaultParagraphFont"/>
    <w:link w:val="34"/>
    <w:uiPriority w:val="99"/>
    <w:qFormat/>
    <w:rsid w:val="00701c57"/>
    <w:rPr>
      <w:rFonts w:ascii="Times New Roman" w:hAnsi="Times New Roman" w:eastAsia="Times New Roman" w:cs="Times New Roman"/>
      <w:sz w:val="28"/>
      <w:szCs w:val="20"/>
      <w:lang w:eastAsia="ru-RU"/>
    </w:rPr>
  </w:style>
  <w:style w:type="character" w:styleId="BodyTextIndent3Char" w:customStyle="1">
    <w:name w:val="Body Text Indent 3 Char"/>
    <w:uiPriority w:val="99"/>
    <w:semiHidden/>
    <w:qFormat/>
    <w:rsid w:val="00701c57"/>
    <w:rPr>
      <w:rFonts w:cs="Times New Roman"/>
      <w:sz w:val="16"/>
      <w:szCs w:val="16"/>
    </w:rPr>
  </w:style>
  <w:style w:type="character" w:styleId="Style17" w:customStyle="1">
    <w:name w:val="Текст концевой сноски Знак"/>
    <w:basedOn w:val="DefaultParagraphFont"/>
    <w:link w:val="aff1"/>
    <w:uiPriority w:val="99"/>
    <w:semiHidden/>
    <w:qFormat/>
    <w:rsid w:val="00701c57"/>
    <w:rPr>
      <w:rFonts w:ascii="Times New Roman" w:hAnsi="Times New Roman" w:eastAsia="Times New Roman" w:cs="Times New Roman"/>
      <w:sz w:val="20"/>
      <w:szCs w:val="20"/>
      <w:lang w:eastAsia="ru-RU"/>
    </w:rPr>
  </w:style>
  <w:style w:type="character" w:styleId="Endnotereference">
    <w:name w:val="endnote reference"/>
    <w:uiPriority w:val="99"/>
    <w:semiHidden/>
    <w:qFormat/>
    <w:rsid w:val="00701c57"/>
    <w:rPr>
      <w:rFonts w:cs="Times New Roman"/>
      <w:vertAlign w:val="superscript"/>
    </w:rPr>
  </w:style>
  <w:style w:type="character" w:styleId="Style18" w:customStyle="1">
    <w:name w:val="Основной стиль Знак Знак Знак"/>
    <w:link w:val="aff4"/>
    <w:uiPriority w:val="99"/>
    <w:qFormat/>
    <w:locked/>
    <w:rsid w:val="00701c57"/>
    <w:rPr>
      <w:rFonts w:ascii="Book Antiqua" w:hAnsi="Book Antiqua" w:eastAsia="Times New Roman" w:cs="Times New Roman"/>
      <w:sz w:val="28"/>
      <w:szCs w:val="20"/>
      <w:lang w:eastAsia="ru-RU"/>
    </w:rPr>
  </w:style>
  <w:style w:type="character" w:styleId="Style19" w:customStyle="1">
    <w:name w:val="Стиль названия Знак Знак"/>
    <w:link w:val="aff6"/>
    <w:uiPriority w:val="99"/>
    <w:qFormat/>
    <w:locked/>
    <w:rsid w:val="00701c57"/>
    <w:rPr>
      <w:rFonts w:ascii="Book Antiqua" w:hAnsi="Book Antiqua" w:eastAsia="Times New Roman" w:cs="Times New Roman"/>
      <w:b/>
      <w:sz w:val="28"/>
      <w:szCs w:val="20"/>
      <w:lang w:eastAsia="ru-RU"/>
    </w:rPr>
  </w:style>
  <w:style w:type="character" w:styleId="Style20" w:customStyle="1">
    <w:name w:val="Основной Знак Знак"/>
    <w:link w:val="affa"/>
    <w:uiPriority w:val="99"/>
    <w:qFormat/>
    <w:locked/>
    <w:rsid w:val="00701c57"/>
    <w:rPr>
      <w:rFonts w:ascii="Book Antiqua" w:hAnsi="Book Antiqua" w:eastAsia="Times New Roman" w:cs="Times New Roman"/>
      <w:sz w:val="28"/>
      <w:szCs w:val="20"/>
      <w:lang w:eastAsia="ru-RU"/>
    </w:rPr>
  </w:style>
  <w:style w:type="character" w:styleId="Style21" w:customStyle="1">
    <w:name w:val="Основной текст с отступом Знак"/>
    <w:basedOn w:val="DefaultParagraphFont"/>
    <w:link w:val="affe"/>
    <w:uiPriority w:val="99"/>
    <w:qFormat/>
    <w:rsid w:val="00701c57"/>
    <w:rPr>
      <w:rFonts w:ascii="Times New Roman" w:hAnsi="Times New Roman" w:eastAsia="Times New Roman" w:cs="Times New Roman"/>
      <w:sz w:val="24"/>
      <w:szCs w:val="24"/>
      <w:lang w:eastAsia="ru-RU"/>
    </w:rPr>
  </w:style>
  <w:style w:type="character" w:styleId="34" w:customStyle="1">
    <w:name w:val="Знак Знак Знак3"/>
    <w:uiPriority w:val="99"/>
    <w:qFormat/>
    <w:rsid w:val="00701c57"/>
    <w:rPr>
      <w:b/>
      <w:sz w:val="28"/>
      <w:lang w:val="ru-RU" w:eastAsia="ru-RU"/>
    </w:rPr>
  </w:style>
  <w:style w:type="character" w:styleId="FollowedHyperlink">
    <w:name w:val="FollowedHyperlink"/>
    <w:uiPriority w:val="99"/>
    <w:qFormat/>
    <w:rsid w:val="00701c57"/>
    <w:rPr>
      <w:rFonts w:cs="Times New Roman"/>
      <w:color w:val="800080"/>
      <w:u w:val="single"/>
    </w:rPr>
  </w:style>
  <w:style w:type="character" w:styleId="Style22" w:customStyle="1">
    <w:name w:val="Стиль заключения Знак Знак"/>
    <w:link w:val="afff5"/>
    <w:uiPriority w:val="99"/>
    <w:qFormat/>
    <w:locked/>
    <w:rsid w:val="00701c57"/>
    <w:rPr>
      <w:rFonts w:ascii="Times New Roman" w:hAnsi="Times New Roman" w:eastAsia="Times New Roman" w:cs="Times New Roman"/>
      <w:sz w:val="28"/>
      <w:szCs w:val="20"/>
      <w:lang w:eastAsia="ru-RU"/>
    </w:rPr>
  </w:style>
  <w:style w:type="character" w:styleId="Blk" w:customStyle="1">
    <w:name w:val="blk"/>
    <w:basedOn w:val="DefaultParagraphFont"/>
    <w:qFormat/>
    <w:rsid w:val="00701c57"/>
    <w:rPr/>
  </w:style>
  <w:style w:type="character" w:styleId="ListLabel1">
    <w:name w:val="ListLabel 1"/>
    <w:qFormat/>
    <w:rPr>
      <w:position w:val="0"/>
      <w:sz w:val="24"/>
      <w:sz w:val="24"/>
      <w:szCs w:val="24"/>
      <w:vertAlign w:val="baseline"/>
    </w:rPr>
  </w:style>
  <w:style w:type="character" w:styleId="ListLabel2">
    <w:name w:val="ListLabel 2"/>
    <w:qFormat/>
    <w:rPr>
      <w:position w:val="0"/>
      <w:sz w:val="22"/>
      <w:sz w:val="22"/>
      <w:vertAlign w:val="baseline"/>
    </w:rPr>
  </w:style>
  <w:style w:type="character" w:styleId="ListLabel3">
    <w:name w:val="ListLabel 3"/>
    <w:qFormat/>
    <w:rPr>
      <w:position w:val="0"/>
      <w:sz w:val="22"/>
      <w:sz w:val="22"/>
      <w:vertAlign w:val="baseline"/>
    </w:rPr>
  </w:style>
  <w:style w:type="character" w:styleId="ListLabel4">
    <w:name w:val="ListLabel 4"/>
    <w:qFormat/>
    <w:rPr>
      <w:position w:val="0"/>
      <w:sz w:val="22"/>
      <w:sz w:val="22"/>
      <w:vertAlign w:val="baseline"/>
    </w:rPr>
  </w:style>
  <w:style w:type="character" w:styleId="ListLabel5">
    <w:name w:val="ListLabel 5"/>
    <w:qFormat/>
    <w:rPr>
      <w:position w:val="0"/>
      <w:sz w:val="22"/>
      <w:sz w:val="22"/>
      <w:vertAlign w:val="baseline"/>
    </w:rPr>
  </w:style>
  <w:style w:type="character" w:styleId="ListLabel6">
    <w:name w:val="ListLabel 6"/>
    <w:qFormat/>
    <w:rPr>
      <w:position w:val="0"/>
      <w:sz w:val="22"/>
      <w:sz w:val="22"/>
      <w:vertAlign w:val="baseline"/>
    </w:rPr>
  </w:style>
  <w:style w:type="character" w:styleId="ListLabel7">
    <w:name w:val="ListLabel 7"/>
    <w:qFormat/>
    <w:rPr>
      <w:position w:val="0"/>
      <w:sz w:val="22"/>
      <w:sz w:val="22"/>
      <w:vertAlign w:val="baseline"/>
    </w:rPr>
  </w:style>
  <w:style w:type="character" w:styleId="ListLabel8">
    <w:name w:val="ListLabel 8"/>
    <w:qFormat/>
    <w:rPr>
      <w:position w:val="0"/>
      <w:sz w:val="22"/>
      <w:sz w:val="22"/>
      <w:vertAlign w:val="baseline"/>
    </w:rPr>
  </w:style>
  <w:style w:type="character" w:styleId="ListLabel9">
    <w:name w:val="ListLabel 9"/>
    <w:qFormat/>
    <w:rPr>
      <w:position w:val="0"/>
      <w:sz w:val="22"/>
      <w:sz w:val="22"/>
      <w:vertAlign w:val="baseline"/>
    </w:rPr>
  </w:style>
  <w:style w:type="character" w:styleId="ListLabel10">
    <w:name w:val="ListLabel 10"/>
    <w:qFormat/>
    <w:rPr>
      <w:position w:val="0"/>
      <w:sz w:val="22"/>
      <w:sz w:val="22"/>
      <w:vertAlign w:val="baseline"/>
    </w:rPr>
  </w:style>
  <w:style w:type="character" w:styleId="ListLabel11">
    <w:name w:val="ListLabel 11"/>
    <w:qFormat/>
    <w:rPr>
      <w:position w:val="0"/>
      <w:sz w:val="22"/>
      <w:sz w:val="22"/>
      <w:vertAlign w:val="baseline"/>
    </w:rPr>
  </w:style>
  <w:style w:type="character" w:styleId="ListLabel12">
    <w:name w:val="ListLabel 12"/>
    <w:qFormat/>
    <w:rPr>
      <w:position w:val="0"/>
      <w:sz w:val="22"/>
      <w:sz w:val="22"/>
      <w:vertAlign w:val="baseline"/>
    </w:rPr>
  </w:style>
  <w:style w:type="character" w:styleId="ListLabel13">
    <w:name w:val="ListLabel 13"/>
    <w:qFormat/>
    <w:rPr>
      <w:position w:val="0"/>
      <w:sz w:val="22"/>
      <w:sz w:val="22"/>
      <w:vertAlign w:val="baseline"/>
    </w:rPr>
  </w:style>
  <w:style w:type="character" w:styleId="ListLabel14">
    <w:name w:val="ListLabel 14"/>
    <w:qFormat/>
    <w:rPr>
      <w:position w:val="0"/>
      <w:sz w:val="22"/>
      <w:sz w:val="22"/>
      <w:vertAlign w:val="baseline"/>
    </w:rPr>
  </w:style>
  <w:style w:type="character" w:styleId="ListLabel15">
    <w:name w:val="ListLabel 15"/>
    <w:qFormat/>
    <w:rPr>
      <w:position w:val="0"/>
      <w:sz w:val="22"/>
      <w:sz w:val="22"/>
      <w:vertAlign w:val="baseline"/>
    </w:rPr>
  </w:style>
  <w:style w:type="character" w:styleId="ListLabel16">
    <w:name w:val="ListLabel 16"/>
    <w:qFormat/>
    <w:rPr>
      <w:position w:val="0"/>
      <w:sz w:val="22"/>
      <w:sz w:val="22"/>
      <w:vertAlign w:val="baseline"/>
    </w:rPr>
  </w:style>
  <w:style w:type="character" w:styleId="ListLabel17">
    <w:name w:val="ListLabel 17"/>
    <w:qFormat/>
    <w:rPr>
      <w:position w:val="0"/>
      <w:sz w:val="22"/>
      <w:sz w:val="22"/>
      <w:vertAlign w:val="baseline"/>
    </w:rPr>
  </w:style>
  <w:style w:type="character" w:styleId="ListLabel18">
    <w:name w:val="ListLabel 18"/>
    <w:qFormat/>
    <w:rPr>
      <w:position w:val="0"/>
      <w:sz w:val="22"/>
      <w:sz w:val="22"/>
      <w:vertAlign w:val="baseline"/>
    </w:rPr>
  </w:style>
  <w:style w:type="character" w:styleId="ListLabel19">
    <w:name w:val="ListLabel 19"/>
    <w:qFormat/>
    <w:rPr>
      <w:position w:val="0"/>
      <w:sz w:val="24"/>
      <w:sz w:val="24"/>
      <w:szCs w:val="24"/>
      <w:vertAlign w:val="baseline"/>
    </w:rPr>
  </w:style>
  <w:style w:type="character" w:styleId="ListLabel20">
    <w:name w:val="ListLabel 20"/>
    <w:qFormat/>
    <w:rPr>
      <w:position w:val="0"/>
      <w:sz w:val="22"/>
      <w:sz w:val="22"/>
      <w:vertAlign w:val="baseline"/>
    </w:rPr>
  </w:style>
  <w:style w:type="character" w:styleId="ListLabel21">
    <w:name w:val="ListLabel 21"/>
    <w:qFormat/>
    <w:rPr>
      <w:position w:val="0"/>
      <w:sz w:val="22"/>
      <w:sz w:val="22"/>
      <w:vertAlign w:val="baseline"/>
    </w:rPr>
  </w:style>
  <w:style w:type="character" w:styleId="ListLabel22">
    <w:name w:val="ListLabel 22"/>
    <w:qFormat/>
    <w:rPr>
      <w:position w:val="0"/>
      <w:sz w:val="22"/>
      <w:sz w:val="22"/>
      <w:vertAlign w:val="baseline"/>
    </w:rPr>
  </w:style>
  <w:style w:type="character" w:styleId="ListLabel23">
    <w:name w:val="ListLabel 23"/>
    <w:qFormat/>
    <w:rPr>
      <w:position w:val="0"/>
      <w:sz w:val="22"/>
      <w:sz w:val="22"/>
      <w:vertAlign w:val="baseline"/>
    </w:rPr>
  </w:style>
  <w:style w:type="character" w:styleId="ListLabel24">
    <w:name w:val="ListLabel 24"/>
    <w:qFormat/>
    <w:rPr>
      <w:position w:val="0"/>
      <w:sz w:val="22"/>
      <w:sz w:val="22"/>
      <w:vertAlign w:val="baseline"/>
    </w:rPr>
  </w:style>
  <w:style w:type="character" w:styleId="ListLabel25">
    <w:name w:val="ListLabel 25"/>
    <w:qFormat/>
    <w:rPr>
      <w:position w:val="0"/>
      <w:sz w:val="22"/>
      <w:sz w:val="22"/>
      <w:vertAlign w:val="baseline"/>
    </w:rPr>
  </w:style>
  <w:style w:type="character" w:styleId="ListLabel26">
    <w:name w:val="ListLabel 26"/>
    <w:qFormat/>
    <w:rPr>
      <w:position w:val="0"/>
      <w:sz w:val="22"/>
      <w:sz w:val="22"/>
      <w:vertAlign w:val="baseline"/>
    </w:rPr>
  </w:style>
  <w:style w:type="character" w:styleId="ListLabel27">
    <w:name w:val="ListLabel 27"/>
    <w:qFormat/>
    <w:rPr>
      <w:position w:val="0"/>
      <w:sz w:val="22"/>
      <w:sz w:val="22"/>
      <w:vertAlign w:val="baseline"/>
    </w:rPr>
  </w:style>
  <w:style w:type="character" w:styleId="ListLabel28">
    <w:name w:val="ListLabel 28"/>
    <w:qFormat/>
    <w:rPr>
      <w:position w:val="0"/>
      <w:sz w:val="22"/>
      <w:sz w:val="22"/>
      <w:vertAlign w:val="baseline"/>
    </w:rPr>
  </w:style>
  <w:style w:type="character" w:styleId="ListLabel29">
    <w:name w:val="ListLabel 29"/>
    <w:qFormat/>
    <w:rPr>
      <w:position w:val="0"/>
      <w:sz w:val="22"/>
      <w:sz w:val="22"/>
      <w:vertAlign w:val="baseline"/>
    </w:rPr>
  </w:style>
  <w:style w:type="character" w:styleId="ListLabel30">
    <w:name w:val="ListLabel 30"/>
    <w:qFormat/>
    <w:rPr>
      <w:position w:val="0"/>
      <w:sz w:val="22"/>
      <w:sz w:val="22"/>
      <w:vertAlign w:val="baseline"/>
    </w:rPr>
  </w:style>
  <w:style w:type="character" w:styleId="ListLabel31">
    <w:name w:val="ListLabel 31"/>
    <w:qFormat/>
    <w:rPr>
      <w:position w:val="0"/>
      <w:sz w:val="22"/>
      <w:sz w:val="22"/>
      <w:vertAlign w:val="baseline"/>
    </w:rPr>
  </w:style>
  <w:style w:type="character" w:styleId="ListLabel32">
    <w:name w:val="ListLabel 32"/>
    <w:qFormat/>
    <w:rPr>
      <w:position w:val="0"/>
      <w:sz w:val="22"/>
      <w:sz w:val="22"/>
      <w:vertAlign w:val="baseline"/>
    </w:rPr>
  </w:style>
  <w:style w:type="character" w:styleId="ListLabel33">
    <w:name w:val="ListLabel 33"/>
    <w:qFormat/>
    <w:rPr>
      <w:position w:val="0"/>
      <w:sz w:val="22"/>
      <w:sz w:val="22"/>
      <w:vertAlign w:val="baseline"/>
    </w:rPr>
  </w:style>
  <w:style w:type="character" w:styleId="ListLabel34">
    <w:name w:val="ListLabel 34"/>
    <w:qFormat/>
    <w:rPr>
      <w:position w:val="0"/>
      <w:sz w:val="22"/>
      <w:sz w:val="22"/>
      <w:vertAlign w:val="baseline"/>
    </w:rPr>
  </w:style>
  <w:style w:type="character" w:styleId="ListLabel35">
    <w:name w:val="ListLabel 35"/>
    <w:qFormat/>
    <w:rPr>
      <w:position w:val="0"/>
      <w:sz w:val="22"/>
      <w:sz w:val="22"/>
      <w:vertAlign w:val="baseline"/>
    </w:rPr>
  </w:style>
  <w:style w:type="character" w:styleId="ListLabel36">
    <w:name w:val="ListLabel 36"/>
    <w:qFormat/>
    <w:rPr>
      <w:position w:val="0"/>
      <w:sz w:val="22"/>
      <w:sz w:val="22"/>
      <w:vertAlign w:val="baseline"/>
    </w:rPr>
  </w:style>
  <w:style w:type="character" w:styleId="ListLabel37">
    <w:name w:val="ListLabel 37"/>
    <w:qFormat/>
    <w:rPr>
      <w:position w:val="0"/>
      <w:sz w:val="22"/>
      <w:sz w:val="22"/>
      <w:vertAlign w:val="baseline"/>
    </w:rPr>
  </w:style>
  <w:style w:type="character" w:styleId="ListLabel38">
    <w:name w:val="ListLabel 38"/>
    <w:qFormat/>
    <w:rPr>
      <w:position w:val="0"/>
      <w:sz w:val="22"/>
      <w:sz w:val="22"/>
      <w:vertAlign w:val="baseline"/>
    </w:rPr>
  </w:style>
  <w:style w:type="character" w:styleId="ListLabel39">
    <w:name w:val="ListLabel 39"/>
    <w:qFormat/>
    <w:rPr>
      <w:position w:val="0"/>
      <w:sz w:val="22"/>
      <w:sz w:val="22"/>
      <w:vertAlign w:val="baseline"/>
    </w:rPr>
  </w:style>
  <w:style w:type="character" w:styleId="ListLabel40">
    <w:name w:val="ListLabel 40"/>
    <w:qFormat/>
    <w:rPr>
      <w:position w:val="0"/>
      <w:sz w:val="22"/>
      <w:sz w:val="22"/>
      <w:vertAlign w:val="baseline"/>
    </w:rPr>
  </w:style>
  <w:style w:type="character" w:styleId="ListLabel41">
    <w:name w:val="ListLabel 41"/>
    <w:qFormat/>
    <w:rPr>
      <w:position w:val="0"/>
      <w:sz w:val="22"/>
      <w:sz w:val="22"/>
      <w:vertAlign w:val="baseline"/>
    </w:rPr>
  </w:style>
  <w:style w:type="character" w:styleId="ListLabel42">
    <w:name w:val="ListLabel 42"/>
    <w:qFormat/>
    <w:rPr>
      <w:position w:val="0"/>
      <w:sz w:val="22"/>
      <w:sz w:val="22"/>
      <w:vertAlign w:val="baseline"/>
    </w:rPr>
  </w:style>
  <w:style w:type="character" w:styleId="ListLabel43">
    <w:name w:val="ListLabel 43"/>
    <w:qFormat/>
    <w:rPr>
      <w:position w:val="0"/>
      <w:sz w:val="22"/>
      <w:sz w:val="22"/>
      <w:vertAlign w:val="baseline"/>
    </w:rPr>
  </w:style>
  <w:style w:type="character" w:styleId="ListLabel44">
    <w:name w:val="ListLabel 44"/>
    <w:qFormat/>
    <w:rPr>
      <w:position w:val="0"/>
      <w:sz w:val="22"/>
      <w:sz w:val="22"/>
      <w:vertAlign w:val="baseline"/>
    </w:rPr>
  </w:style>
  <w:style w:type="character" w:styleId="ListLabel45">
    <w:name w:val="ListLabel 45"/>
    <w:qFormat/>
    <w:rPr>
      <w:position w:val="0"/>
      <w:sz w:val="22"/>
      <w:sz w:val="22"/>
      <w:vertAlign w:val="baseline"/>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sz w:val="24"/>
      <w:szCs w:val="24"/>
    </w:rPr>
  </w:style>
  <w:style w:type="character" w:styleId="ListLabel64">
    <w:name w:val="ListLabel 64"/>
    <w:qFormat/>
    <w:rPr>
      <w:sz w:val="24"/>
      <w:szCs w:val="24"/>
    </w:rPr>
  </w:style>
  <w:style w:type="character" w:styleId="ListLabel65">
    <w:name w:val="ListLabel 65"/>
    <w:qFormat/>
    <w:rPr>
      <w:b w:val="false"/>
    </w:rPr>
  </w:style>
  <w:style w:type="character" w:styleId="ListLabel66">
    <w:name w:val="ListLabel 66"/>
    <w:qFormat/>
    <w:rPr>
      <w:b/>
    </w:rPr>
  </w:style>
  <w:style w:type="character" w:styleId="ListLabel67">
    <w:name w:val="ListLabel 67"/>
    <w:qFormat/>
    <w:rPr>
      <w:b w:val="false"/>
      <w:sz w:val="24"/>
      <w:szCs w:val="24"/>
    </w:rPr>
  </w:style>
  <w:style w:type="character" w:styleId="ListLabel68">
    <w:name w:val="ListLabel 68"/>
    <w:qFormat/>
    <w:rPr>
      <w:b/>
      <w:bCs/>
      <w:i w:val="false"/>
      <w:iCs w:val="false"/>
      <w:sz w:val="28"/>
      <w:szCs w:val="28"/>
    </w:rPr>
  </w:style>
  <w:style w:type="character" w:styleId="ListLabel69">
    <w:name w:val="ListLabel 69"/>
    <w:qFormat/>
    <w:rPr>
      <w:b/>
      <w:bCs/>
      <w:i w:val="false"/>
      <w:iCs w:val="false"/>
      <w:sz w:val="28"/>
      <w:szCs w:val="28"/>
    </w:rPr>
  </w:style>
  <w:style w:type="character" w:styleId="ListLabel70">
    <w:name w:val="ListLabel 70"/>
    <w:qFormat/>
    <w:rPr>
      <w:b/>
      <w:bCs/>
      <w:i w:val="false"/>
      <w:iCs w:val="false"/>
      <w:sz w:val="28"/>
      <w:szCs w:val="28"/>
    </w:rPr>
  </w:style>
  <w:style w:type="character" w:styleId="ListLabel71">
    <w:name w:val="ListLabel 71"/>
    <w:qFormat/>
    <w:rPr>
      <w:sz w:val="24"/>
      <w:szCs w:val="24"/>
    </w:rPr>
  </w:style>
  <w:style w:type="character" w:styleId="ListLabel72">
    <w:name w:val="ListLabel 72"/>
    <w:qFormat/>
    <w:rPr>
      <w:rFonts w:eastAsia="MS Mincho" w:cs="Times New Roman"/>
    </w:rPr>
  </w:style>
  <w:style w:type="paragraph" w:styleId="Style23">
    <w:name w:val="Заголовок"/>
    <w:basedOn w:val="Normal"/>
    <w:next w:val="Style24"/>
    <w:qFormat/>
    <w:pPr>
      <w:keepNext/>
      <w:spacing w:before="240" w:after="120"/>
    </w:pPr>
    <w:rPr>
      <w:rFonts w:ascii="Liberation Sans" w:hAnsi="Liberation Sans" w:eastAsia="Microsoft YaHei" w:cs="Arial"/>
      <w:sz w:val="28"/>
      <w:szCs w:val="28"/>
    </w:rPr>
  </w:style>
  <w:style w:type="paragraph" w:styleId="Style24">
    <w:name w:val="Body Text"/>
    <w:basedOn w:val="Normal"/>
    <w:link w:val="afe"/>
    <w:uiPriority w:val="99"/>
    <w:rsid w:val="00701c57"/>
    <w:pPr>
      <w:spacing w:lineRule="auto" w:line="240" w:before="0" w:after="0"/>
      <w:jc w:val="both"/>
    </w:pPr>
    <w:rPr>
      <w:rFonts w:ascii="Times New Roman" w:hAnsi="Times New Roman" w:eastAsia="Times New Roman" w:cs="Times New Roman"/>
      <w:sz w:val="28"/>
      <w:szCs w:val="28"/>
      <w:lang w:eastAsia="ru-RU"/>
    </w:rPr>
  </w:style>
  <w:style w:type="paragraph" w:styleId="Style25">
    <w:name w:val="List"/>
    <w:basedOn w:val="Normal"/>
    <w:link w:val="aff0"/>
    <w:uiPriority w:val="99"/>
    <w:rsid w:val="00701c57"/>
    <w:pPr>
      <w:spacing w:lineRule="auto" w:line="240" w:before="0" w:after="0"/>
      <w:ind w:left="283" w:hanging="283"/>
    </w:pPr>
    <w:rPr>
      <w:rFonts w:ascii="Times New Roman" w:hAnsi="Times New Roman" w:eastAsia="Times New Roman" w:cs="Times New Roman"/>
      <w:sz w:val="20"/>
      <w:szCs w:val="20"/>
      <w:lang w:eastAsia="ru-RU"/>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BalloonText">
    <w:name w:val="Balloon Text"/>
    <w:basedOn w:val="Normal"/>
    <w:link w:val="a5"/>
    <w:uiPriority w:val="99"/>
    <w:unhideWhenUsed/>
    <w:qFormat/>
    <w:rsid w:val="005347cb"/>
    <w:pPr>
      <w:spacing w:lineRule="auto" w:line="240" w:before="0" w:after="0"/>
    </w:pPr>
    <w:rPr>
      <w:rFonts w:ascii="Segoe UI" w:hAnsi="Segoe UI" w:cs="Segoe UI"/>
      <w:sz w:val="18"/>
      <w:szCs w:val="18"/>
    </w:rPr>
  </w:style>
  <w:style w:type="paragraph" w:styleId="Style28" w:customStyle="1">
    <w:name w:val="Основной стиль"/>
    <w:basedOn w:val="Normal"/>
    <w:link w:val="a7"/>
    <w:qFormat/>
    <w:rsid w:val="005347cb"/>
    <w:pPr>
      <w:spacing w:lineRule="auto" w:line="240" w:before="0" w:after="0"/>
      <w:ind w:firstLine="680"/>
      <w:jc w:val="both"/>
    </w:pPr>
    <w:rPr>
      <w:rFonts w:ascii="Arial" w:hAnsi="Arial" w:eastAsia="MS ??" w:cs="Times New Roman"/>
      <w:sz w:val="20"/>
      <w:szCs w:val="28"/>
      <w:lang w:val="x-none" w:eastAsia="x-none"/>
    </w:rPr>
  </w:style>
  <w:style w:type="paragraph" w:styleId="121" w:customStyle="1">
    <w:name w:val="Средняя сетка 1 — акцент 21"/>
    <w:basedOn w:val="Normal"/>
    <w:uiPriority w:val="34"/>
    <w:qFormat/>
    <w:rsid w:val="005347cb"/>
    <w:pPr>
      <w:widowControl w:val="false"/>
      <w:spacing w:lineRule="auto" w:line="240" w:before="0" w:after="0"/>
      <w:ind w:left="720" w:hanging="0"/>
      <w:contextualSpacing/>
    </w:pPr>
    <w:rPr>
      <w:rFonts w:ascii="Times New Roman" w:hAnsi="Times New Roman" w:eastAsia="Times New Roman" w:cs="Times New Roman"/>
      <w:sz w:val="20"/>
      <w:szCs w:val="20"/>
      <w:lang w:eastAsia="ru-RU"/>
    </w:rPr>
  </w:style>
  <w:style w:type="paragraph" w:styleId="111" w:customStyle="1">
    <w:name w:val="Цветной список - Акцент 11"/>
    <w:basedOn w:val="Normal"/>
    <w:qFormat/>
    <w:rsid w:val="005347cb"/>
    <w:pPr>
      <w:spacing w:lineRule="auto" w:line="240" w:before="0" w:after="0"/>
      <w:ind w:left="720" w:hanging="0"/>
      <w:contextualSpacing/>
    </w:pPr>
    <w:rPr>
      <w:rFonts w:ascii="Cambria" w:hAnsi="Cambria" w:eastAsia="MS Mincho" w:cs="Times New Roman"/>
      <w:sz w:val="24"/>
      <w:szCs w:val="24"/>
      <w:lang w:eastAsia="ru-RU"/>
    </w:rPr>
  </w:style>
  <w:style w:type="paragraph" w:styleId="Annotationtext">
    <w:name w:val="annotation text"/>
    <w:basedOn w:val="Normal"/>
    <w:link w:val="aa"/>
    <w:uiPriority w:val="99"/>
    <w:unhideWhenUsed/>
    <w:qFormat/>
    <w:rsid w:val="00cb30ba"/>
    <w:pPr>
      <w:spacing w:lineRule="auto" w:line="240"/>
    </w:pPr>
    <w:rPr>
      <w:sz w:val="20"/>
      <w:szCs w:val="20"/>
    </w:rPr>
  </w:style>
  <w:style w:type="paragraph" w:styleId="Annotationsubject">
    <w:name w:val="annotation subject"/>
    <w:basedOn w:val="Annotationtext"/>
    <w:link w:val="ac"/>
    <w:uiPriority w:val="99"/>
    <w:unhideWhenUsed/>
    <w:qFormat/>
    <w:rsid w:val="00cb30ba"/>
    <w:pPr/>
    <w:rPr>
      <w:b/>
      <w:bCs/>
    </w:rPr>
  </w:style>
  <w:style w:type="paragraph" w:styleId="12" w:customStyle="1">
    <w:name w:val="Обычный1"/>
    <w:qFormat/>
    <w:rsid w:val="00501495"/>
    <w:pPr>
      <w:widowControl/>
      <w:bidi w:val="0"/>
      <w:spacing w:lineRule="auto" w:line="240" w:before="0" w:after="0"/>
      <w:jc w:val="left"/>
    </w:pPr>
    <w:rPr>
      <w:rFonts w:ascii="Cambria" w:hAnsi="Cambria" w:eastAsia="Cambria" w:cs="Cambria"/>
      <w:color w:val="000000"/>
      <w:sz w:val="20"/>
      <w:szCs w:val="20"/>
      <w:lang w:val="ru-RU" w:eastAsia="ru-RU" w:bidi="ar-SA"/>
    </w:rPr>
  </w:style>
  <w:style w:type="paragraph" w:styleId="DocumentMap">
    <w:name w:val="Document Map"/>
    <w:basedOn w:val="Normal"/>
    <w:link w:val="ae"/>
    <w:uiPriority w:val="99"/>
    <w:semiHidden/>
    <w:unhideWhenUsed/>
    <w:qFormat/>
    <w:rsid w:val="00701c57"/>
    <w:pPr>
      <w:spacing w:lineRule="auto" w:line="240" w:before="0" w:after="0"/>
    </w:pPr>
    <w:rPr>
      <w:rFonts w:ascii="Lucida Grande CY" w:hAnsi="Lucida Grande CY" w:eastAsia="MS Mincho" w:cs="Times New Roman"/>
      <w:sz w:val="20"/>
      <w:szCs w:val="20"/>
      <w:lang w:val="x-none" w:eastAsia="x-none"/>
    </w:rPr>
  </w:style>
  <w:style w:type="paragraph" w:styleId="311" w:customStyle="1">
    <w:name w:val="Светлая сетка — акцент 31"/>
    <w:basedOn w:val="Normal"/>
    <w:uiPriority w:val="34"/>
    <w:qFormat/>
    <w:rsid w:val="00701c57"/>
    <w:pPr>
      <w:spacing w:lineRule="auto" w:line="240" w:before="0" w:after="0"/>
      <w:ind w:left="720" w:hanging="0"/>
      <w:contextualSpacing/>
    </w:pPr>
    <w:rPr>
      <w:rFonts w:ascii="Cambria" w:hAnsi="Cambria" w:eastAsia="MS Mincho" w:cs="Times New Roman"/>
      <w:sz w:val="24"/>
      <w:szCs w:val="24"/>
      <w:lang w:eastAsia="ru-RU"/>
    </w:rPr>
  </w:style>
  <w:style w:type="paragraph" w:styleId="Style29" w:customStyle="1">
    <w:name w:val="Стиль глав правил"/>
    <w:basedOn w:val="Normal"/>
    <w:uiPriority w:val="99"/>
    <w:qFormat/>
    <w:rsid w:val="00701c57"/>
    <w:pPr>
      <w:spacing w:lineRule="auto" w:line="240" w:before="200" w:after="0"/>
      <w:jc w:val="center"/>
      <w:outlineLvl w:val="0"/>
    </w:pPr>
    <w:rPr>
      <w:rFonts w:ascii="Times New Roman" w:hAnsi="Times New Roman" w:eastAsia="MS ??" w:cs="Times New Roman"/>
      <w:b/>
      <w:sz w:val="28"/>
      <w:szCs w:val="28"/>
      <w:lang w:eastAsia="ru-RU"/>
    </w:rPr>
  </w:style>
  <w:style w:type="paragraph" w:styleId="ConsPlusNormal" w:customStyle="1">
    <w:name w:val="ConsPlusNormal"/>
    <w:qFormat/>
    <w:rsid w:val="00701c57"/>
    <w:pPr>
      <w:widowControl w:val="false"/>
      <w:bidi w:val="0"/>
      <w:spacing w:lineRule="auto" w:line="240" w:before="0" w:after="0"/>
      <w:ind w:firstLine="720"/>
      <w:jc w:val="left"/>
    </w:pPr>
    <w:rPr>
      <w:rFonts w:ascii="Arial" w:hAnsi="Arial" w:eastAsia="MS ??" w:cs="Arial"/>
      <w:color w:val="00000A"/>
      <w:sz w:val="20"/>
      <w:szCs w:val="20"/>
      <w:lang w:val="ru-RU" w:eastAsia="ru-RU" w:bidi="ar-SA"/>
    </w:rPr>
  </w:style>
  <w:style w:type="paragraph" w:styleId="Style30" w:customStyle="1">
    <w:name w:val="ВидыДеятельности"/>
    <w:basedOn w:val="Normal"/>
    <w:uiPriority w:val="99"/>
    <w:qFormat/>
    <w:rsid w:val="00701c57"/>
    <w:pPr>
      <w:tabs>
        <w:tab w:val="left" w:pos="851" w:leader="none"/>
      </w:tabs>
      <w:spacing w:lineRule="auto" w:line="240" w:before="0" w:after="80"/>
      <w:jc w:val="both"/>
    </w:pPr>
    <w:rPr>
      <w:rFonts w:ascii="Arial" w:hAnsi="Arial" w:eastAsia="MS ??" w:cs="Times New Roman"/>
      <w:szCs w:val="20"/>
      <w:lang w:eastAsia="ru-RU"/>
    </w:rPr>
  </w:style>
  <w:style w:type="paragraph" w:styleId="Style31" w:customStyle="1">
    <w:name w:val="Стиль названия"/>
    <w:basedOn w:val="Normal"/>
    <w:uiPriority w:val="99"/>
    <w:qFormat/>
    <w:rsid w:val="00701c57"/>
    <w:pPr>
      <w:spacing w:lineRule="auto" w:line="240" w:before="0" w:after="60"/>
      <w:ind w:firstLine="680"/>
      <w:jc w:val="both"/>
    </w:pPr>
    <w:rPr>
      <w:rFonts w:ascii="Arial" w:hAnsi="Arial" w:eastAsia="MS ??" w:cs="Times New Roman"/>
      <w:b/>
      <w:i/>
      <w:sz w:val="24"/>
      <w:szCs w:val="28"/>
      <w:lang w:eastAsia="ru-RU"/>
    </w:rPr>
  </w:style>
  <w:style w:type="paragraph" w:styleId="Style32">
    <w:name w:val="Header"/>
    <w:basedOn w:val="Normal"/>
    <w:link w:val="af4"/>
    <w:uiPriority w:val="99"/>
    <w:unhideWhenUsed/>
    <w:rsid w:val="00701c57"/>
    <w:pPr>
      <w:tabs>
        <w:tab w:val="center" w:pos="4677" w:leader="none"/>
        <w:tab w:val="right" w:pos="9355" w:leader="none"/>
      </w:tabs>
      <w:spacing w:lineRule="auto" w:line="240" w:before="0" w:after="0"/>
    </w:pPr>
    <w:rPr>
      <w:rFonts w:ascii="Cambria" w:hAnsi="Cambria" w:eastAsia="MS Mincho" w:cs="Times New Roman"/>
      <w:sz w:val="24"/>
      <w:szCs w:val="24"/>
      <w:lang w:val="x-none" w:eastAsia="x-none"/>
    </w:rPr>
  </w:style>
  <w:style w:type="paragraph" w:styleId="Style33">
    <w:name w:val="Footer"/>
    <w:basedOn w:val="Normal"/>
    <w:link w:val="af7"/>
    <w:uiPriority w:val="99"/>
    <w:unhideWhenUsed/>
    <w:rsid w:val="00701c57"/>
    <w:pPr>
      <w:tabs>
        <w:tab w:val="center" w:pos="4677" w:leader="none"/>
        <w:tab w:val="right" w:pos="9355" w:leader="none"/>
      </w:tabs>
      <w:spacing w:lineRule="auto" w:line="240" w:before="0" w:after="0"/>
    </w:pPr>
    <w:rPr>
      <w:rFonts w:ascii="Cambria" w:hAnsi="Cambria" w:eastAsia="MS Mincho" w:cs="Times New Roman"/>
      <w:sz w:val="24"/>
      <w:szCs w:val="24"/>
      <w:lang w:val="x-none" w:eastAsia="x-none"/>
    </w:rPr>
  </w:style>
  <w:style w:type="paragraph" w:styleId="Style34">
    <w:name w:val="Title"/>
    <w:basedOn w:val="Normal"/>
    <w:link w:val="af9"/>
    <w:uiPriority w:val="99"/>
    <w:qFormat/>
    <w:rsid w:val="00701c57"/>
    <w:pPr>
      <w:spacing w:lineRule="auto" w:line="240" w:before="0" w:after="0"/>
      <w:jc w:val="center"/>
    </w:pPr>
    <w:rPr>
      <w:rFonts w:ascii="Times New Roman" w:hAnsi="Times New Roman" w:eastAsia="Times New Roman" w:cs="Times New Roman"/>
      <w:sz w:val="28"/>
      <w:szCs w:val="28"/>
      <w:lang w:eastAsia="ru-RU"/>
    </w:rPr>
  </w:style>
  <w:style w:type="paragraph" w:styleId="ConsNormal1" w:customStyle="1">
    <w:name w:val="ConsNormal Знак"/>
    <w:link w:val="ConsNormal0"/>
    <w:uiPriority w:val="99"/>
    <w:qFormat/>
    <w:rsid w:val="00701c57"/>
    <w:pPr>
      <w:widowControl w:val="false"/>
      <w:bidi w:val="0"/>
      <w:spacing w:lineRule="auto" w:line="240" w:before="0" w:after="0"/>
      <w:ind w:right="19772" w:firstLine="720"/>
      <w:jc w:val="left"/>
    </w:pPr>
    <w:rPr>
      <w:rFonts w:ascii="Arial" w:hAnsi="Arial" w:eastAsia="Times New Roman" w:cs="Times New Roman"/>
      <w:color w:val="00000A"/>
      <w:sz w:val="24"/>
      <w:szCs w:val="22"/>
      <w:lang w:val="ru-RU" w:eastAsia="ru-RU" w:bidi="ar-SA"/>
    </w:rPr>
  </w:style>
  <w:style w:type="paragraph" w:styleId="Footnotetext">
    <w:name w:val="footnote text"/>
    <w:basedOn w:val="Normal"/>
    <w:link w:val="afb"/>
    <w:uiPriority w:val="99"/>
    <w:semiHidden/>
    <w:qFormat/>
    <w:rsid w:val="00701c57"/>
    <w:pPr>
      <w:spacing w:lineRule="auto" w:line="240" w:before="0" w:after="0"/>
    </w:pPr>
    <w:rPr>
      <w:rFonts w:ascii="Times New Roman" w:hAnsi="Times New Roman" w:eastAsia="Times New Roman" w:cs="Times New Roman"/>
      <w:sz w:val="20"/>
      <w:szCs w:val="20"/>
      <w:lang w:eastAsia="ru-RU"/>
    </w:rPr>
  </w:style>
  <w:style w:type="paragraph" w:styleId="ConsNonformat" w:customStyle="1">
    <w:name w:val="ConsNonformat"/>
    <w:uiPriority w:val="99"/>
    <w:qFormat/>
    <w:rsid w:val="00701c57"/>
    <w:pPr>
      <w:widowControl/>
      <w:bidi w:val="0"/>
      <w:spacing w:lineRule="auto" w:line="240" w:before="0" w:after="0"/>
      <w:ind w:right="19772" w:hanging="0"/>
      <w:jc w:val="left"/>
    </w:pPr>
    <w:rPr>
      <w:rFonts w:ascii="Courier New" w:hAnsi="Courier New" w:eastAsia="Times New Roman" w:cs="Courier New"/>
      <w:color w:val="00000A"/>
      <w:sz w:val="24"/>
      <w:szCs w:val="24"/>
      <w:lang w:val="ru-RU" w:eastAsia="ru-RU" w:bidi="ar-SA"/>
    </w:rPr>
  </w:style>
  <w:style w:type="paragraph" w:styleId="ConsTitle" w:customStyle="1">
    <w:name w:val="ConsTitle"/>
    <w:uiPriority w:val="99"/>
    <w:qFormat/>
    <w:rsid w:val="00701c57"/>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ru-RU" w:bidi="ar-SA"/>
    </w:rPr>
  </w:style>
  <w:style w:type="paragraph" w:styleId="BodyText2">
    <w:name w:val="Body Text 2"/>
    <w:basedOn w:val="Normal"/>
    <w:link w:val="23"/>
    <w:uiPriority w:val="99"/>
    <w:qFormat/>
    <w:rsid w:val="00701c57"/>
    <w:pPr>
      <w:spacing w:lineRule="auto" w:line="240" w:before="0" w:after="0"/>
      <w:ind w:left="1980" w:hanging="1260"/>
      <w:jc w:val="both"/>
    </w:pPr>
    <w:rPr>
      <w:rFonts w:ascii="Times New Roman" w:hAnsi="Times New Roman" w:eastAsia="Times New Roman" w:cs="Times New Roman"/>
      <w:b/>
      <w:sz w:val="28"/>
      <w:szCs w:val="20"/>
      <w:lang w:eastAsia="ru-RU"/>
    </w:rPr>
  </w:style>
  <w:style w:type="paragraph" w:styleId="ListBullet3">
    <w:name w:val="List Bullet 3"/>
    <w:basedOn w:val="Normal"/>
    <w:uiPriority w:val="99"/>
    <w:qFormat/>
    <w:rsid w:val="00701c57"/>
    <w:pPr>
      <w:spacing w:lineRule="auto" w:line="240" w:before="0" w:after="0"/>
      <w:ind w:left="566" w:hanging="283"/>
    </w:pPr>
    <w:rPr>
      <w:rFonts w:ascii="Times New Roman" w:hAnsi="Times New Roman" w:eastAsia="Times New Roman" w:cs="Times New Roman"/>
      <w:sz w:val="20"/>
      <w:szCs w:val="20"/>
      <w:lang w:eastAsia="ru-RU"/>
    </w:rPr>
  </w:style>
  <w:style w:type="paragraph" w:styleId="BodyText3">
    <w:name w:val="Body Text 3"/>
    <w:basedOn w:val="Normal"/>
    <w:link w:val="33"/>
    <w:uiPriority w:val="99"/>
    <w:qFormat/>
    <w:rsid w:val="00701c57"/>
    <w:pPr>
      <w:spacing w:lineRule="auto" w:line="240" w:before="0" w:after="0"/>
      <w:ind w:right="2975" w:hanging="0"/>
      <w:jc w:val="both"/>
    </w:pPr>
    <w:rPr>
      <w:rFonts w:ascii="Times New Roman" w:hAnsi="Times New Roman" w:eastAsia="Times New Roman" w:cs="Times New Roman"/>
      <w:sz w:val="28"/>
      <w:szCs w:val="28"/>
      <w:lang w:eastAsia="ru-RU"/>
    </w:rPr>
  </w:style>
  <w:style w:type="paragraph" w:styleId="BodyTextIndent2">
    <w:name w:val="Body Text Indent 2"/>
    <w:basedOn w:val="Normal"/>
    <w:link w:val="26"/>
    <w:uiPriority w:val="99"/>
    <w:qFormat/>
    <w:rsid w:val="00701c57"/>
    <w:pPr>
      <w:spacing w:lineRule="auto" w:line="240" w:before="0" w:after="0"/>
      <w:ind w:firstLine="720"/>
      <w:jc w:val="both"/>
    </w:pPr>
    <w:rPr>
      <w:rFonts w:ascii="Times New Roman" w:hAnsi="Times New Roman" w:eastAsia="Times New Roman" w:cs="Times New Roman"/>
      <w:sz w:val="28"/>
      <w:szCs w:val="20"/>
      <w:lang w:eastAsia="ru-RU"/>
    </w:rPr>
  </w:style>
  <w:style w:type="paragraph" w:styleId="BodyTextIndent3">
    <w:name w:val="Body Text Indent 3"/>
    <w:basedOn w:val="Normal"/>
    <w:link w:val="35"/>
    <w:uiPriority w:val="99"/>
    <w:qFormat/>
    <w:rsid w:val="00701c57"/>
    <w:pPr>
      <w:spacing w:lineRule="auto" w:line="360" w:before="0" w:after="0"/>
      <w:ind w:firstLine="851"/>
      <w:jc w:val="both"/>
    </w:pPr>
    <w:rPr>
      <w:rFonts w:ascii="Times New Roman" w:hAnsi="Times New Roman" w:eastAsia="Times New Roman" w:cs="Times New Roman"/>
      <w:sz w:val="28"/>
      <w:szCs w:val="20"/>
      <w:lang w:eastAsia="ru-RU"/>
    </w:rPr>
  </w:style>
  <w:style w:type="paragraph" w:styleId="13">
    <w:name w:val="TOC 1"/>
    <w:basedOn w:val="Normal"/>
    <w:autoRedefine/>
    <w:uiPriority w:val="99"/>
    <w:semiHidden/>
    <w:rsid w:val="00701c57"/>
    <w:pPr>
      <w:spacing w:lineRule="auto" w:line="240" w:before="120" w:after="0"/>
    </w:pPr>
    <w:rPr>
      <w:rFonts w:ascii="Times New Roman" w:hAnsi="Times New Roman" w:eastAsia="Times New Roman" w:cs="Times New Roman"/>
      <w:b/>
      <w:bCs/>
      <w:i/>
      <w:iCs/>
      <w:sz w:val="24"/>
      <w:szCs w:val="24"/>
      <w:lang w:eastAsia="ru-RU"/>
    </w:rPr>
  </w:style>
  <w:style w:type="paragraph" w:styleId="24">
    <w:name w:val="TOC 2"/>
    <w:basedOn w:val="Normal"/>
    <w:autoRedefine/>
    <w:uiPriority w:val="99"/>
    <w:semiHidden/>
    <w:rsid w:val="00701c57"/>
    <w:pPr>
      <w:spacing w:lineRule="auto" w:line="240" w:before="120" w:after="0"/>
      <w:ind w:left="240" w:hanging="0"/>
    </w:pPr>
    <w:rPr>
      <w:rFonts w:ascii="Times New Roman" w:hAnsi="Times New Roman" w:eastAsia="Times New Roman" w:cs="Times New Roman"/>
      <w:b/>
      <w:bCs/>
      <w:lang w:eastAsia="ru-RU"/>
    </w:rPr>
  </w:style>
  <w:style w:type="paragraph" w:styleId="35">
    <w:name w:val="TOC 3"/>
    <w:basedOn w:val="Normal"/>
    <w:autoRedefine/>
    <w:uiPriority w:val="99"/>
    <w:semiHidden/>
    <w:rsid w:val="00701c57"/>
    <w:pPr>
      <w:spacing w:lineRule="auto" w:line="240" w:before="0" w:after="0"/>
      <w:ind w:left="480" w:hanging="0"/>
    </w:pPr>
    <w:rPr>
      <w:rFonts w:ascii="Times New Roman" w:hAnsi="Times New Roman" w:eastAsia="Times New Roman" w:cs="Times New Roman"/>
      <w:sz w:val="20"/>
      <w:szCs w:val="20"/>
      <w:lang w:eastAsia="ru-RU"/>
    </w:rPr>
  </w:style>
  <w:style w:type="paragraph" w:styleId="42">
    <w:name w:val="TOC 4"/>
    <w:basedOn w:val="Normal"/>
    <w:autoRedefine/>
    <w:uiPriority w:val="99"/>
    <w:semiHidden/>
    <w:rsid w:val="00701c57"/>
    <w:pPr>
      <w:spacing w:lineRule="auto" w:line="240" w:before="0" w:after="0"/>
      <w:ind w:left="720" w:hanging="0"/>
    </w:pPr>
    <w:rPr>
      <w:rFonts w:ascii="Times New Roman" w:hAnsi="Times New Roman" w:eastAsia="Times New Roman" w:cs="Times New Roman"/>
      <w:sz w:val="20"/>
      <w:szCs w:val="20"/>
      <w:lang w:eastAsia="ru-RU"/>
    </w:rPr>
  </w:style>
  <w:style w:type="paragraph" w:styleId="52">
    <w:name w:val="TOC 5"/>
    <w:basedOn w:val="Normal"/>
    <w:autoRedefine/>
    <w:uiPriority w:val="99"/>
    <w:semiHidden/>
    <w:rsid w:val="00701c57"/>
    <w:pPr>
      <w:spacing w:lineRule="auto" w:line="240" w:before="0" w:after="0"/>
      <w:ind w:left="960" w:hanging="0"/>
    </w:pPr>
    <w:rPr>
      <w:rFonts w:ascii="Times New Roman" w:hAnsi="Times New Roman" w:eastAsia="Times New Roman" w:cs="Times New Roman"/>
      <w:sz w:val="20"/>
      <w:szCs w:val="20"/>
      <w:lang w:eastAsia="ru-RU"/>
    </w:rPr>
  </w:style>
  <w:style w:type="paragraph" w:styleId="62">
    <w:name w:val="TOC 6"/>
    <w:basedOn w:val="Normal"/>
    <w:autoRedefine/>
    <w:uiPriority w:val="99"/>
    <w:semiHidden/>
    <w:rsid w:val="00701c57"/>
    <w:pPr>
      <w:spacing w:lineRule="auto" w:line="240" w:before="0" w:after="0"/>
      <w:ind w:left="1200" w:hanging="0"/>
    </w:pPr>
    <w:rPr>
      <w:rFonts w:ascii="Times New Roman" w:hAnsi="Times New Roman" w:eastAsia="Times New Roman" w:cs="Times New Roman"/>
      <w:sz w:val="20"/>
      <w:szCs w:val="20"/>
      <w:lang w:eastAsia="ru-RU"/>
    </w:rPr>
  </w:style>
  <w:style w:type="paragraph" w:styleId="72">
    <w:name w:val="TOC 7"/>
    <w:basedOn w:val="Normal"/>
    <w:autoRedefine/>
    <w:uiPriority w:val="99"/>
    <w:semiHidden/>
    <w:rsid w:val="00701c57"/>
    <w:pPr>
      <w:spacing w:lineRule="auto" w:line="240" w:before="0" w:after="0"/>
      <w:ind w:left="1440" w:hanging="0"/>
    </w:pPr>
    <w:rPr>
      <w:rFonts w:ascii="Times New Roman" w:hAnsi="Times New Roman" w:eastAsia="Times New Roman" w:cs="Times New Roman"/>
      <w:sz w:val="20"/>
      <w:szCs w:val="20"/>
      <w:lang w:eastAsia="ru-RU"/>
    </w:rPr>
  </w:style>
  <w:style w:type="paragraph" w:styleId="82">
    <w:name w:val="TOC 8"/>
    <w:basedOn w:val="Normal"/>
    <w:autoRedefine/>
    <w:uiPriority w:val="99"/>
    <w:semiHidden/>
    <w:rsid w:val="00701c57"/>
    <w:pPr>
      <w:spacing w:lineRule="auto" w:line="240" w:before="0" w:after="0"/>
      <w:ind w:left="1680" w:hanging="0"/>
    </w:pPr>
    <w:rPr>
      <w:rFonts w:ascii="Times New Roman" w:hAnsi="Times New Roman" w:eastAsia="Times New Roman" w:cs="Times New Roman"/>
      <w:sz w:val="20"/>
      <w:szCs w:val="20"/>
      <w:lang w:eastAsia="ru-RU"/>
    </w:rPr>
  </w:style>
  <w:style w:type="paragraph" w:styleId="92">
    <w:name w:val="TOC 9"/>
    <w:basedOn w:val="Normal"/>
    <w:autoRedefine/>
    <w:uiPriority w:val="99"/>
    <w:semiHidden/>
    <w:rsid w:val="00701c57"/>
    <w:pPr>
      <w:spacing w:lineRule="auto" w:line="240" w:before="0" w:after="0"/>
      <w:ind w:left="1920" w:hanging="0"/>
    </w:pPr>
    <w:rPr>
      <w:rFonts w:ascii="Times New Roman" w:hAnsi="Times New Roman" w:eastAsia="Times New Roman" w:cs="Times New Roman"/>
      <w:sz w:val="20"/>
      <w:szCs w:val="20"/>
      <w:lang w:eastAsia="ru-RU"/>
    </w:rPr>
  </w:style>
  <w:style w:type="paragraph" w:styleId="Endnotetext">
    <w:name w:val="endnote text"/>
    <w:basedOn w:val="Normal"/>
    <w:link w:val="aff2"/>
    <w:uiPriority w:val="99"/>
    <w:semiHidden/>
    <w:qFormat/>
    <w:rsid w:val="00701c57"/>
    <w:pPr>
      <w:spacing w:lineRule="auto" w:line="240" w:before="0" w:after="0"/>
    </w:pPr>
    <w:rPr>
      <w:rFonts w:ascii="Times New Roman" w:hAnsi="Times New Roman" w:eastAsia="Times New Roman" w:cs="Times New Roman"/>
      <w:sz w:val="20"/>
      <w:szCs w:val="20"/>
      <w:lang w:eastAsia="ru-RU"/>
    </w:rPr>
  </w:style>
  <w:style w:type="paragraph" w:styleId="Style35" w:customStyle="1">
    <w:name w:val="Основной стиль Знак Знак"/>
    <w:basedOn w:val="Normal"/>
    <w:link w:val="aff5"/>
    <w:uiPriority w:val="99"/>
    <w:qFormat/>
    <w:rsid w:val="00701c57"/>
    <w:pPr>
      <w:spacing w:lineRule="auto" w:line="360" w:before="0" w:after="0"/>
      <w:ind w:firstLine="680"/>
      <w:jc w:val="both"/>
    </w:pPr>
    <w:rPr>
      <w:rFonts w:ascii="Book Antiqua" w:hAnsi="Book Antiqua" w:eastAsia="Times New Roman" w:cs="Times New Roman"/>
      <w:sz w:val="28"/>
      <w:szCs w:val="20"/>
      <w:lang w:eastAsia="ru-RU"/>
    </w:rPr>
  </w:style>
  <w:style w:type="paragraph" w:styleId="Style36" w:customStyle="1">
    <w:name w:val="Стиль названия Знак"/>
    <w:basedOn w:val="Normal"/>
    <w:link w:val="aff7"/>
    <w:uiPriority w:val="99"/>
    <w:qFormat/>
    <w:rsid w:val="00701c57"/>
    <w:pPr>
      <w:spacing w:lineRule="auto" w:line="240" w:before="0" w:after="240"/>
      <w:ind w:firstLine="680"/>
      <w:jc w:val="both"/>
    </w:pPr>
    <w:rPr>
      <w:rFonts w:ascii="Book Antiqua" w:hAnsi="Book Antiqua" w:eastAsia="Times New Roman" w:cs="Times New Roman"/>
      <w:b/>
      <w:sz w:val="28"/>
      <w:szCs w:val="20"/>
      <w:lang w:eastAsia="ru-RU"/>
    </w:rPr>
  </w:style>
  <w:style w:type="paragraph" w:styleId="Style37" w:customStyle="1">
    <w:name w:val="Стиль части"/>
    <w:basedOn w:val="1"/>
    <w:uiPriority w:val="99"/>
    <w:qFormat/>
    <w:rsid w:val="00701c57"/>
    <w:pPr>
      <w:keepLines w:val="false"/>
      <w:numPr>
        <w:ilvl w:val="0"/>
        <w:numId w:val="0"/>
      </w:numPr>
      <w:spacing w:before="0" w:after="60"/>
      <w:jc w:val="center"/>
    </w:pPr>
    <w:rPr>
      <w:rFonts w:ascii="Arial" w:hAnsi="Arial" w:eastAsia="Times New Roman" w:cs="Arial"/>
      <w:bCs w:val="false"/>
      <w:color w:val="00000A"/>
      <w:sz w:val="28"/>
      <w:lang w:val="ru-RU" w:eastAsia="ru-RU"/>
    </w:rPr>
  </w:style>
  <w:style w:type="paragraph" w:styleId="Style38" w:customStyle="1">
    <w:name w:val="Стиль главы"/>
    <w:basedOn w:val="Style37"/>
    <w:uiPriority w:val="99"/>
    <w:qFormat/>
    <w:rsid w:val="00701c57"/>
    <w:pPr>
      <w:spacing w:before="240" w:after="60"/>
    </w:pPr>
    <w:rPr>
      <w:sz w:val="24"/>
    </w:rPr>
  </w:style>
  <w:style w:type="paragraph" w:styleId="212" w:customStyle="1">
    <w:name w:val="Основной текст с отступом 21"/>
    <w:basedOn w:val="Normal"/>
    <w:uiPriority w:val="99"/>
    <w:qFormat/>
    <w:rsid w:val="00701c57"/>
    <w:pPr>
      <w:spacing w:lineRule="auto" w:line="240" w:before="0" w:after="0"/>
      <w:ind w:firstLine="720"/>
      <w:jc w:val="both"/>
    </w:pPr>
    <w:rPr>
      <w:rFonts w:ascii="Times New Roman" w:hAnsi="Times New Roman" w:eastAsia="Times New Roman" w:cs="Times New Roman"/>
      <w:sz w:val="28"/>
      <w:szCs w:val="20"/>
      <w:lang w:eastAsia="ru-RU"/>
    </w:rPr>
  </w:style>
  <w:style w:type="paragraph" w:styleId="Style39" w:customStyle="1">
    <w:name w:val="Основной Знак"/>
    <w:basedOn w:val="ConsNormal1"/>
    <w:link w:val="affb"/>
    <w:uiPriority w:val="99"/>
    <w:qFormat/>
    <w:rsid w:val="00701c57"/>
    <w:pPr>
      <w:tabs>
        <w:tab w:val="left" w:pos="709" w:leader="none"/>
      </w:tabs>
      <w:spacing w:lineRule="auto" w:line="360"/>
      <w:ind w:right="0" w:firstLine="680"/>
      <w:jc w:val="both"/>
    </w:pPr>
    <w:rPr>
      <w:rFonts w:ascii="Book Antiqua" w:hAnsi="Book Antiqua"/>
      <w:sz w:val="28"/>
      <w:szCs w:val="20"/>
    </w:rPr>
  </w:style>
  <w:style w:type="paragraph" w:styleId="Style40" w:customStyle="1">
    <w:name w:val="ПереченьЗон"/>
    <w:basedOn w:val="Normal"/>
    <w:uiPriority w:val="99"/>
    <w:qFormat/>
    <w:rsid w:val="00701c57"/>
    <w:pPr>
      <w:tabs>
        <w:tab w:val="left" w:pos="1418" w:leader="none"/>
      </w:tabs>
      <w:snapToGrid w:val="false"/>
      <w:spacing w:lineRule="auto" w:line="240" w:before="0" w:after="80"/>
      <w:ind w:left="1418" w:hanging="851"/>
      <w:jc w:val="both"/>
    </w:pPr>
    <w:rPr>
      <w:rFonts w:ascii="Arial" w:hAnsi="Arial" w:eastAsia="Times New Roman" w:cs="Times New Roman"/>
      <w:szCs w:val="20"/>
      <w:lang w:eastAsia="ru-RU"/>
    </w:rPr>
  </w:style>
  <w:style w:type="paragraph" w:styleId="Style41" w:customStyle="1">
    <w:name w:val="Зоны"/>
    <w:basedOn w:val="Normal"/>
    <w:uiPriority w:val="99"/>
    <w:qFormat/>
    <w:rsid w:val="00701c57"/>
    <w:pPr>
      <w:tabs>
        <w:tab w:val="left" w:pos="567" w:leader="none"/>
      </w:tabs>
      <w:snapToGrid w:val="false"/>
      <w:spacing w:lineRule="auto" w:line="240" w:before="160" w:after="160"/>
      <w:ind w:left="567" w:hanging="0"/>
      <w:jc w:val="both"/>
    </w:pPr>
    <w:rPr>
      <w:rFonts w:ascii="Arial" w:hAnsi="Arial" w:eastAsia="Times New Roman" w:cs="Times New Roman"/>
      <w:b/>
      <w:sz w:val="24"/>
      <w:szCs w:val="20"/>
      <w:lang w:eastAsia="ru-RU"/>
    </w:rPr>
  </w:style>
  <w:style w:type="paragraph" w:styleId="FR1" w:customStyle="1">
    <w:name w:val="FR1"/>
    <w:uiPriority w:val="99"/>
    <w:qFormat/>
    <w:rsid w:val="00701c57"/>
    <w:pPr>
      <w:widowControl w:val="false"/>
      <w:bidi w:val="0"/>
      <w:spacing w:lineRule="auto" w:line="240" w:before="0" w:after="0"/>
      <w:ind w:left="4080" w:hanging="0"/>
      <w:jc w:val="left"/>
    </w:pPr>
    <w:rPr>
      <w:rFonts w:ascii="Arial" w:hAnsi="Arial" w:eastAsia="Times New Roman" w:cs="Arial"/>
      <w:color w:val="00000A"/>
      <w:sz w:val="18"/>
      <w:szCs w:val="18"/>
      <w:lang w:val="ru-RU" w:eastAsia="ru-RU" w:bidi="ar-SA"/>
    </w:rPr>
  </w:style>
  <w:style w:type="paragraph" w:styleId="Style42">
    <w:name w:val="Body Text Indent"/>
    <w:basedOn w:val="Normal"/>
    <w:link w:val="afff"/>
    <w:uiPriority w:val="99"/>
    <w:rsid w:val="00701c57"/>
    <w:pPr>
      <w:spacing w:lineRule="auto" w:line="240" w:before="0" w:after="120"/>
      <w:ind w:left="360" w:hanging="0"/>
    </w:pPr>
    <w:rPr>
      <w:rFonts w:ascii="Times New Roman" w:hAnsi="Times New Roman" w:eastAsia="Times New Roman" w:cs="Times New Roman"/>
      <w:sz w:val="24"/>
      <w:szCs w:val="24"/>
      <w:lang w:eastAsia="ru-RU"/>
    </w:rPr>
  </w:style>
  <w:style w:type="paragraph" w:styleId="ConsNormal2" w:customStyle="1">
    <w:name w:val="ConsNormal"/>
    <w:uiPriority w:val="99"/>
    <w:qFormat/>
    <w:rsid w:val="00701c57"/>
    <w:pPr>
      <w:widowControl/>
      <w:bidi w:val="0"/>
      <w:spacing w:lineRule="auto" w:line="240" w:before="0" w:after="0"/>
      <w:ind w:right="19772" w:firstLine="720"/>
      <w:jc w:val="left"/>
    </w:pPr>
    <w:rPr>
      <w:rFonts w:ascii="Arial" w:hAnsi="Arial" w:eastAsia="Times New Roman" w:cs="Arial"/>
      <w:color w:val="00000A"/>
      <w:sz w:val="20"/>
      <w:szCs w:val="20"/>
      <w:lang w:val="ru-RU" w:eastAsia="ru-RU" w:bidi="ar-SA"/>
    </w:rPr>
  </w:style>
  <w:style w:type="paragraph" w:styleId="Style43" w:customStyle="1">
    <w:name w:val="Основной"/>
    <w:basedOn w:val="ConsNormal2"/>
    <w:uiPriority w:val="99"/>
    <w:qFormat/>
    <w:rsid w:val="00701c57"/>
    <w:pPr>
      <w:widowControl w:val="false"/>
      <w:tabs>
        <w:tab w:val="left" w:pos="709" w:leader="none"/>
      </w:tabs>
      <w:spacing w:lineRule="auto" w:line="360"/>
      <w:ind w:right="0" w:firstLine="709"/>
      <w:jc w:val="both"/>
    </w:pPr>
    <w:rPr>
      <w:b/>
      <w:sz w:val="24"/>
      <w:szCs w:val="28"/>
    </w:rPr>
  </w:style>
  <w:style w:type="paragraph" w:styleId="FR2" w:customStyle="1">
    <w:name w:val="FR2"/>
    <w:uiPriority w:val="99"/>
    <w:qFormat/>
    <w:rsid w:val="00701c57"/>
    <w:pPr>
      <w:widowControl w:val="false"/>
      <w:bidi w:val="0"/>
      <w:spacing w:lineRule="auto" w:line="240" w:before="0" w:after="0"/>
      <w:ind w:left="1880" w:hanging="0"/>
      <w:jc w:val="left"/>
    </w:pPr>
    <w:rPr>
      <w:rFonts w:ascii="Arial" w:hAnsi="Arial" w:eastAsia="Times New Roman" w:cs="Arial"/>
      <w:color w:val="00000A"/>
      <w:sz w:val="12"/>
      <w:szCs w:val="12"/>
      <w:lang w:val="en-US" w:eastAsia="ru-RU" w:bidi="ar-SA"/>
    </w:rPr>
  </w:style>
  <w:style w:type="paragraph" w:styleId="312" w:customStyle="1">
    <w:name w:val="Основной текст 31"/>
    <w:basedOn w:val="Normal"/>
    <w:uiPriority w:val="99"/>
    <w:qFormat/>
    <w:rsid w:val="00701c57"/>
    <w:pPr>
      <w:widowControl w:val="false"/>
      <w:shd w:val="clear" w:color="auto" w:fill="FFFFFF"/>
      <w:spacing w:lineRule="auto" w:line="240" w:before="0" w:after="100"/>
      <w:jc w:val="both"/>
    </w:pPr>
    <w:rPr>
      <w:rFonts w:ascii="Arial" w:hAnsi="Arial" w:eastAsia="Times New Roman" w:cs="Times New Roman"/>
      <w:b/>
      <w:color w:val="000000"/>
      <w:sz w:val="28"/>
      <w:szCs w:val="20"/>
      <w:lang w:eastAsia="ru-RU"/>
    </w:rPr>
  </w:style>
  <w:style w:type="paragraph" w:styleId="BlockText">
    <w:name w:val="Block Text"/>
    <w:basedOn w:val="Normal"/>
    <w:uiPriority w:val="99"/>
    <w:qFormat/>
    <w:rsid w:val="00701c57"/>
    <w:pPr>
      <w:widowControl w:val="false"/>
      <w:tabs>
        <w:tab w:val="right" w:pos="9356" w:leader="dot"/>
      </w:tabs>
      <w:spacing w:lineRule="auto" w:line="300" w:before="0" w:after="0"/>
      <w:ind w:left="142" w:right="-217" w:firstLine="98"/>
      <w:jc w:val="both"/>
    </w:pPr>
    <w:rPr>
      <w:rFonts w:ascii="Arial" w:hAnsi="Arial" w:eastAsia="Times New Roman" w:cs="Arial"/>
      <w:lang w:eastAsia="ru-RU"/>
    </w:rPr>
  </w:style>
  <w:style w:type="paragraph" w:styleId="Iauiue" w:customStyle="1">
    <w:name w:val="Iau?iue"/>
    <w:uiPriority w:val="99"/>
    <w:qFormat/>
    <w:rsid w:val="00701c57"/>
    <w:pPr>
      <w:widowControl w:val="fals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Iniiaiieoaenonionooiii2" w:customStyle="1">
    <w:name w:val="Iniiaiie oaeno n ionooiii 2"/>
    <w:basedOn w:val="Iauiue"/>
    <w:uiPriority w:val="99"/>
    <w:qFormat/>
    <w:rsid w:val="00701c57"/>
    <w:pPr>
      <w:widowControl/>
      <w:ind w:firstLine="284"/>
      <w:jc w:val="both"/>
    </w:pPr>
    <w:rPr>
      <w:rFonts w:ascii="Peterburg" w:hAnsi="Peterburg"/>
    </w:rPr>
  </w:style>
  <w:style w:type="paragraph" w:styleId="313" w:customStyle="1">
    <w:name w:val="Основной текст с отступом 31"/>
    <w:basedOn w:val="Normal"/>
    <w:uiPriority w:val="99"/>
    <w:qFormat/>
    <w:rsid w:val="00701c57"/>
    <w:pPr>
      <w:widowControl w:val="false"/>
      <w:shd w:val="clear" w:color="auto" w:fill="FFFFFF"/>
      <w:spacing w:lineRule="auto" w:line="240" w:before="0" w:after="100"/>
      <w:ind w:firstLine="720"/>
      <w:jc w:val="both"/>
    </w:pPr>
    <w:rPr>
      <w:rFonts w:ascii="Times New Roman" w:hAnsi="Times New Roman" w:eastAsia="Times New Roman" w:cs="Times New Roman"/>
      <w:sz w:val="28"/>
      <w:szCs w:val="20"/>
      <w:lang w:eastAsia="ru-RU"/>
    </w:rPr>
  </w:style>
  <w:style w:type="paragraph" w:styleId="213" w:customStyle="1">
    <w:name w:val="Основной текст 21"/>
    <w:basedOn w:val="Normal"/>
    <w:uiPriority w:val="99"/>
    <w:qFormat/>
    <w:rsid w:val="00701c57"/>
    <w:pPr>
      <w:widowControl w:val="false"/>
      <w:shd w:val="clear" w:color="auto" w:fill="FFFFFF"/>
      <w:spacing w:lineRule="auto" w:line="240" w:before="0" w:after="100"/>
      <w:jc w:val="both"/>
    </w:pPr>
    <w:rPr>
      <w:rFonts w:ascii="Arial" w:hAnsi="Arial" w:eastAsia="Times New Roman" w:cs="Times New Roman"/>
      <w:b/>
      <w:i/>
      <w:color w:val="000000"/>
      <w:sz w:val="28"/>
      <w:szCs w:val="20"/>
      <w:lang w:eastAsia="ru-RU"/>
    </w:rPr>
  </w:style>
  <w:style w:type="paragraph" w:styleId="0" w:customStyle="1">
    <w:name w:val="Заголовок 0"/>
    <w:uiPriority w:val="99"/>
    <w:qFormat/>
    <w:rsid w:val="00701c57"/>
    <w:pPr>
      <w:widowControl/>
      <w:bidi w:val="0"/>
      <w:spacing w:lineRule="auto" w:line="240" w:before="0" w:after="0"/>
      <w:jc w:val="center"/>
    </w:pPr>
    <w:rPr>
      <w:rFonts w:ascii="Arial" w:hAnsi="Arial" w:eastAsia="Times New Roman" w:cs="Times New Roman"/>
      <w:color w:val="00000A"/>
      <w:sz w:val="28"/>
      <w:szCs w:val="20"/>
      <w:lang w:val="ru-RU" w:eastAsia="ru-RU" w:bidi="ar-SA"/>
    </w:rPr>
  </w:style>
  <w:style w:type="paragraph" w:styleId="Style44" w:customStyle="1">
    <w:name w:val="НазвТаблицы"/>
    <w:basedOn w:val="Normal"/>
    <w:uiPriority w:val="99"/>
    <w:qFormat/>
    <w:rsid w:val="00701c57"/>
    <w:pPr>
      <w:tabs>
        <w:tab w:val="left" w:pos="567" w:leader="none"/>
        <w:tab w:val="right" w:pos="9631" w:leader="none"/>
      </w:tabs>
      <w:spacing w:lineRule="auto" w:line="240" w:before="0" w:after="80"/>
      <w:ind w:firstLine="567"/>
    </w:pPr>
    <w:rPr>
      <w:rFonts w:ascii="Arial" w:hAnsi="Arial" w:eastAsia="Times New Roman" w:cs="Times New Roman"/>
      <w:b/>
      <w:szCs w:val="20"/>
      <w:lang w:eastAsia="ru-RU"/>
    </w:rPr>
  </w:style>
  <w:style w:type="paragraph" w:styleId="Style45" w:customStyle="1">
    <w:name w:val="ОсновнойРаб"/>
    <w:basedOn w:val="BodyTextIndent2"/>
    <w:autoRedefine/>
    <w:uiPriority w:val="99"/>
    <w:qFormat/>
    <w:rsid w:val="00701c57"/>
    <w:pPr>
      <w:tabs>
        <w:tab w:val="left" w:pos="0" w:leader="none"/>
      </w:tabs>
      <w:ind w:firstLine="561"/>
    </w:pPr>
    <w:rPr>
      <w:rFonts w:ascii="Arial" w:hAnsi="Arial"/>
      <w:sz w:val="24"/>
      <w:szCs w:val="24"/>
    </w:rPr>
  </w:style>
  <w:style w:type="paragraph" w:styleId="Style46" w:customStyle="1">
    <w:name w:val="Стиль заключения Знак"/>
    <w:basedOn w:val="Normal"/>
    <w:link w:val="afff6"/>
    <w:uiPriority w:val="99"/>
    <w:qFormat/>
    <w:rsid w:val="00701c57"/>
    <w:pPr>
      <w:spacing w:lineRule="auto" w:line="360" w:before="0" w:after="0"/>
      <w:ind w:firstLine="720"/>
      <w:jc w:val="both"/>
    </w:pPr>
    <w:rPr>
      <w:rFonts w:ascii="Times New Roman" w:hAnsi="Times New Roman" w:eastAsia="Times New Roman" w:cs="Times New Roman"/>
      <w:sz w:val="28"/>
      <w:szCs w:val="20"/>
      <w:lang w:eastAsia="ru-RU"/>
    </w:rPr>
  </w:style>
  <w:style w:type="paragraph" w:styleId="Style47" w:customStyle="1">
    <w:name w:val="Обычный.Обычный для диссертации"/>
    <w:uiPriority w:val="99"/>
    <w:qFormat/>
    <w:rsid w:val="00701c57"/>
    <w:pPr>
      <w:widowControl/>
      <w:bidi w:val="0"/>
      <w:spacing w:lineRule="auto" w:line="360" w:before="0" w:after="0"/>
      <w:ind w:firstLine="709"/>
      <w:jc w:val="both"/>
    </w:pPr>
    <w:rPr>
      <w:rFonts w:ascii="Times New Roman" w:hAnsi="Times New Roman" w:eastAsia="Times New Roman" w:cs="Times New Roman"/>
      <w:color w:val="00000A"/>
      <w:sz w:val="28"/>
      <w:szCs w:val="28"/>
      <w:lang w:val="ru-RU" w:eastAsia="ru-RU" w:bidi="ar-SA"/>
    </w:rPr>
  </w:style>
  <w:style w:type="paragraph" w:styleId="Style48" w:customStyle="1">
    <w:name w:val="Стиль порядка"/>
    <w:basedOn w:val="Normal"/>
    <w:uiPriority w:val="99"/>
    <w:qFormat/>
    <w:rsid w:val="00701c57"/>
    <w:pPr>
      <w:tabs>
        <w:tab w:val="left" w:pos="1080" w:leader="none"/>
        <w:tab w:val="left" w:pos="1260" w:leader="none"/>
      </w:tabs>
      <w:spacing w:lineRule="auto" w:line="360" w:before="0" w:after="0"/>
      <w:ind w:firstLine="720"/>
      <w:jc w:val="both"/>
    </w:pPr>
    <w:rPr>
      <w:rFonts w:ascii="Times New Roman" w:hAnsi="Times New Roman" w:eastAsia="Times New Roman" w:cs="Times New Roman"/>
      <w:sz w:val="28"/>
      <w:szCs w:val="28"/>
      <w:lang w:eastAsia="ru-RU"/>
    </w:rPr>
  </w:style>
  <w:style w:type="paragraph" w:styleId="14" w:customStyle="1">
    <w:name w:val="Стиль1"/>
    <w:basedOn w:val="Normal"/>
    <w:uiPriority w:val="99"/>
    <w:qFormat/>
    <w:rsid w:val="00701c57"/>
    <w:pPr>
      <w:spacing w:lineRule="auto" w:line="360" w:before="0" w:after="0"/>
      <w:ind w:firstLine="720"/>
      <w:jc w:val="both"/>
    </w:pPr>
    <w:rPr>
      <w:rFonts w:ascii="Times New Roman" w:hAnsi="Times New Roman" w:eastAsia="Times New Roman" w:cs="Times New Roman"/>
      <w:sz w:val="28"/>
      <w:szCs w:val="28"/>
      <w:lang w:eastAsia="ru-RU"/>
    </w:rPr>
  </w:style>
  <w:style w:type="paragraph" w:styleId="Nienie" w:customStyle="1">
    <w:name w:val="nienie"/>
    <w:basedOn w:val="Iauiue"/>
    <w:uiPriority w:val="99"/>
    <w:qFormat/>
    <w:rsid w:val="00701c57"/>
    <w:pPr>
      <w:keepLines/>
      <w:ind w:left="709" w:hanging="284"/>
      <w:jc w:val="both"/>
    </w:pPr>
    <w:rPr>
      <w:rFonts w:ascii="Peterburg" w:hAnsi="Peterburg"/>
      <w:sz w:val="24"/>
    </w:rPr>
  </w:style>
  <w:style w:type="paragraph" w:styleId="221" w:customStyle="1">
    <w:name w:val="Средний список 2 — акцент 21"/>
    <w:uiPriority w:val="99"/>
    <w:qFormat/>
    <w:rsid w:val="00701c57"/>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NormalWeb">
    <w:name w:val="Normal (Web)"/>
    <w:basedOn w:val="Normal"/>
    <w:unhideWhenUsed/>
    <w:qFormat/>
    <w:rsid w:val="00701c57"/>
    <w:pPr>
      <w:spacing w:lineRule="auto" w:line="240" w:beforeAutospacing="1" w:afterAutospacing="1"/>
    </w:pPr>
    <w:rPr>
      <w:rFonts w:ascii="Times New Roman" w:hAnsi="Times New Roman" w:eastAsia="Times New Roman" w:cs="Times New Roman"/>
      <w:sz w:val="24"/>
      <w:szCs w:val="24"/>
      <w:lang w:eastAsia="ru-RU"/>
    </w:rPr>
  </w:style>
  <w:style w:type="paragraph" w:styleId="112" w:customStyle="1">
    <w:name w:val="Цветной список — акцент 11"/>
    <w:basedOn w:val="Normal"/>
    <w:uiPriority w:val="99"/>
    <w:qFormat/>
    <w:rsid w:val="00701c57"/>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ListParagraph">
    <w:name w:val="List Paragraph"/>
    <w:basedOn w:val="Normal"/>
    <w:qFormat/>
    <w:rsid w:val="00701c57"/>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15" w:customStyle="1">
    <w:name w:val="Рецензия1"/>
    <w:uiPriority w:val="99"/>
    <w:semiHidden/>
    <w:qFormat/>
    <w:rsid w:val="00701c57"/>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NoSpacing">
    <w:name w:val="No Spacing"/>
    <w:uiPriority w:val="1"/>
    <w:qFormat/>
    <w:rsid w:val="00701c57"/>
    <w:pPr>
      <w:widowControl/>
      <w:bidi w:val="0"/>
      <w:spacing w:lineRule="auto" w:line="240" w:before="0" w:after="0"/>
      <w:jc w:val="center"/>
    </w:pPr>
    <w:rPr>
      <w:rFonts w:ascii="Times New Roman" w:hAnsi="Times New Roman" w:eastAsia="Times New Roman" w:cs="Times New Roman"/>
      <w:b/>
      <w:color w:val="00000A"/>
      <w:sz w:val="24"/>
      <w:szCs w:val="24"/>
      <w:lang w:val="ru-RU" w:eastAsia="ru-RU" w:bidi="ar-SA"/>
    </w:rPr>
  </w:style>
  <w:style w:type="paragraph" w:styleId="Revision">
    <w:name w:val="Revision"/>
    <w:uiPriority w:val="99"/>
    <w:semiHidden/>
    <w:qFormat/>
    <w:rsid w:val="00701c57"/>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ru-RU" w:eastAsia="en-US" w:bidi="ar-SA"/>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701c57"/>
  </w:style>
  <w:style w:type="numbering" w:styleId="OutlineList2">
    <w:name w:val="Outline List 2"/>
    <w:uiPriority w:val="99"/>
    <w:semiHidden/>
    <w:unhideWhenUsed/>
    <w:qFormat/>
    <w:rsid w:val="00701c57"/>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2"/>
    <w:uiPriority w:val="39"/>
    <w:rsid w:val="00701c57"/>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Сетка таблицы1"/>
    <w:basedOn w:val="a2"/>
    <w:uiPriority w:val="59"/>
    <w:rsid w:val="00701c57"/>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Сетка таблицы2"/>
    <w:basedOn w:val="a2"/>
    <w:uiPriority w:val="39"/>
    <w:rsid w:val="00701c57"/>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Сетка таблицы3"/>
    <w:basedOn w:val="a2"/>
    <w:uiPriority w:val="39"/>
    <w:rsid w:val="00701c57"/>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Сетка таблицы4"/>
    <w:basedOn w:val="a2"/>
    <w:uiPriority w:val="39"/>
    <w:rsid w:val="008c355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Сетка таблицы5"/>
    <w:basedOn w:val="a2"/>
    <w:uiPriority w:val="39"/>
    <w:rsid w:val="00907ba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Сетка таблицы6"/>
    <w:basedOn w:val="a2"/>
    <w:uiPriority w:val="39"/>
    <w:rsid w:val="00907ba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Сетка таблицы7"/>
    <w:basedOn w:val="a2"/>
    <w:uiPriority w:val="39"/>
    <w:rsid w:val="00260ed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71542AD4C73CCEDFBF76392965EF966961139D4C761A729C2D6EAD64FD12E9806DA6E10Y3KBJ" TargetMode="External"/><Relationship Id="rId4"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hyperlink" Target="consultantplus://offline/ref=443EB43979EA84F750F4A10E4E83E1E52DE596956887921EEFD41AD254924B9FD8E326C4z4m7L" TargetMode="External"/><Relationship Id="rId6" Type="http://schemas.openxmlformats.org/officeDocument/2006/relationships/hyperlink" Target="consultantplus://offline/ref=1F2DD3A93042F73C038BCDD6BB48EBCF9A670BD94AC20E3451E213E5DB3AD6828F09981B49068456dEY8G" TargetMode="External"/><Relationship Id="rId7" Type="http://schemas.openxmlformats.org/officeDocument/2006/relationships/hyperlink" Target="consultantplus://offline/ref=1F2DD3A93042F73C038BCDD6BB48EBCF9A6704DF47C90E3451E213E5DBd3YAG" TargetMode="External"/><Relationship Id="rId8" Type="http://schemas.openxmlformats.org/officeDocument/2006/relationships/hyperlink" Target="consultantplus://offline/ref=1F2DD3A93042F73C038BCDD6BB48EBCF9A670BD94AC20E3451E213E5DB3AD6828F09981B49068456dEY8G"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LibreOffice/5.1.2.2$Windows_x86 LibreOffice_project/d3bf12ecb743fc0d20e0be0c58ca359301eb705f</Application>
  <Pages>167</Pages>
  <Words>35751</Words>
  <CharactersWithSpaces>279582</CharactersWithSpaces>
  <Paragraphs>3448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2021-10-20T10:44:00Z</dcterms:created>
  <dc:creator>Лопатин Игорь Владимирович</dc:creator>
  <dc:description/>
  <dc:language>ru-RU</dc:language>
  <cp:lastModifiedBy/>
  <dcterms:modified xsi:type="dcterms:W3CDTF">2021-10-21T13:07:24Z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