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05" w:rsidRPr="00045F05" w:rsidRDefault="007A622F" w:rsidP="007A6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870C4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0</wp:posOffset>
            </wp:positionV>
            <wp:extent cx="628650" cy="762000"/>
            <wp:effectExtent l="19050" t="0" r="0" b="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 w:rsidR="00045F05" w:rsidRPr="00045F05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5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045F05" w:rsidRPr="00045F05" w:rsidRDefault="00045F05" w:rsidP="0004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0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45F05" w:rsidRPr="00045F05" w:rsidRDefault="00045F05" w:rsidP="00045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0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45F05" w:rsidRPr="00045F05" w:rsidRDefault="00045F05" w:rsidP="00045F05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45F05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045F05" w:rsidRDefault="00045F05" w:rsidP="00045F05">
      <w:pPr>
        <w:pStyle w:val="aff2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936C26">
        <w:rPr>
          <w:b w:val="0"/>
          <w:i w:val="0"/>
        </w:rPr>
        <w:t xml:space="preserve">12 мая 2022 </w:t>
      </w:r>
      <w:r w:rsidR="00D337AE">
        <w:rPr>
          <w:b w:val="0"/>
          <w:i w:val="0"/>
        </w:rPr>
        <w:t>года № 16</w:t>
      </w:r>
    </w:p>
    <w:p w:rsidR="00045F05" w:rsidRPr="00B22E46" w:rsidRDefault="00045F05" w:rsidP="00045F05">
      <w:pPr>
        <w:pStyle w:val="aff2"/>
        <w:suppressAutoHyphens w:val="0"/>
        <w:jc w:val="center"/>
        <w:rPr>
          <w:b w:val="0"/>
          <w:i w:val="0"/>
        </w:rPr>
      </w:pPr>
    </w:p>
    <w:p w:rsidR="003E1CD8" w:rsidRPr="00CB1056" w:rsidRDefault="00AF0344" w:rsidP="00CB1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CB1056"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  <w:r w:rsidR="00285B95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2455B0" w:rsidRPr="00CB1056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6E1277" w:rsidRPr="00CB1056">
        <w:rPr>
          <w:rFonts w:ascii="Times New Roman" w:hAnsi="Times New Roman" w:cs="Times New Roman"/>
          <w:b/>
          <w:bCs/>
          <w:sz w:val="28"/>
          <w:szCs w:val="28"/>
        </w:rPr>
        <w:t>Шилан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B91E53" w:rsidRPr="00CB1056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r w:rsidR="003E1CD8" w:rsidRPr="00CB105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FB2D3E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1DB" w:rsidRPr="00D337AE" w:rsidRDefault="004D61DB" w:rsidP="004D6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</w:t>
      </w:r>
      <w:r w:rsidR="00124443" w:rsidRPr="00D337AE">
        <w:rPr>
          <w:rFonts w:ascii="Times New Roman" w:hAnsi="Times New Roman" w:cs="Times New Roman"/>
          <w:sz w:val="28"/>
          <w:szCs w:val="28"/>
        </w:rPr>
        <w:t xml:space="preserve">й сельского поселения Шилан </w:t>
      </w:r>
      <w:r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 внесение измене</w:t>
      </w:r>
      <w:r w:rsidR="00124443" w:rsidRPr="00D337AE">
        <w:rPr>
          <w:rFonts w:ascii="Times New Roman" w:hAnsi="Times New Roman" w:cs="Times New Roman"/>
          <w:sz w:val="28"/>
          <w:szCs w:val="28"/>
        </w:rPr>
        <w:t xml:space="preserve">ний в Правила благоустройства </w:t>
      </w:r>
      <w:r w:rsidRPr="00D337A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24443" w:rsidRPr="00D337AE">
        <w:rPr>
          <w:rFonts w:ascii="Times New Roman" w:hAnsi="Times New Roman" w:cs="Times New Roman"/>
          <w:sz w:val="28"/>
          <w:szCs w:val="28"/>
        </w:rPr>
        <w:t xml:space="preserve">и сельского поселения Шилан </w:t>
      </w:r>
      <w:r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Кра</w:t>
      </w:r>
      <w:r w:rsidR="00D337AE" w:rsidRPr="00D337AE">
        <w:rPr>
          <w:rFonts w:ascii="Times New Roman" w:hAnsi="Times New Roman" w:cs="Times New Roman"/>
          <w:sz w:val="28"/>
          <w:szCs w:val="28"/>
        </w:rPr>
        <w:t>сноярский Самарской области» от 07 мая 20</w:t>
      </w:r>
      <w:r w:rsidR="000E6A53" w:rsidRPr="00D337AE">
        <w:rPr>
          <w:rFonts w:ascii="Times New Roman" w:hAnsi="Times New Roman" w:cs="Times New Roman"/>
          <w:sz w:val="28"/>
          <w:szCs w:val="28"/>
        </w:rPr>
        <w:t>22</w:t>
      </w:r>
      <w:r w:rsidRPr="00D337AE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</w:t>
      </w:r>
      <w:r w:rsidR="00124443" w:rsidRPr="00D337AE">
        <w:rPr>
          <w:rFonts w:ascii="Times New Roman" w:hAnsi="Times New Roman" w:cs="Times New Roman"/>
          <w:sz w:val="28"/>
          <w:szCs w:val="28"/>
        </w:rPr>
        <w:t>й сельского поселения Шилан</w:t>
      </w:r>
      <w:r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3E1CD8" w:rsidRPr="00D337AE" w:rsidRDefault="003E1CD8" w:rsidP="005130A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C1A" w:rsidRPr="00D337AE" w:rsidRDefault="00124443" w:rsidP="00285B95">
      <w:pPr>
        <w:pStyle w:val="a3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3E1CD8" w:rsidRPr="00D337AE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D337AE">
        <w:rPr>
          <w:rFonts w:ascii="Times New Roman" w:hAnsi="Times New Roman" w:cs="Times New Roman"/>
          <w:sz w:val="28"/>
          <w:szCs w:val="28"/>
        </w:rPr>
        <w:t>а</w:t>
      </w:r>
      <w:r w:rsidR="003E1CD8" w:rsidRPr="00D337A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2455B0" w:rsidRPr="00D337AE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D337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1277" w:rsidRPr="00D337AE">
        <w:rPr>
          <w:rFonts w:ascii="Times New Roman" w:hAnsi="Times New Roman" w:cs="Times New Roman"/>
          <w:sz w:val="28"/>
          <w:szCs w:val="28"/>
        </w:rPr>
        <w:t>Шилан</w:t>
      </w:r>
      <w:r w:rsidR="003E1CD8"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1E53" w:rsidRPr="00D337AE">
        <w:rPr>
          <w:rFonts w:ascii="Times New Roman" w:hAnsi="Times New Roman" w:cs="Times New Roman"/>
          <w:sz w:val="28"/>
          <w:szCs w:val="28"/>
        </w:rPr>
        <w:t>Красноярский</w:t>
      </w:r>
      <w:r w:rsidR="00F34B63" w:rsidRPr="00D337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70C40" w:rsidRPr="00D337A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6907012"/>
      <w:bookmarkStart w:id="2" w:name="_Hlk22558177"/>
      <w:r w:rsidR="00CB1056" w:rsidRPr="00D337AE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0674E2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решение</w:t>
      </w:r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="000674E2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2455B0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6E1277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Шилан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 w:rsidR="00B91E53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Красноярский</w:t>
      </w:r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Самарской области от </w:t>
      </w:r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29 июня 2020</w:t>
      </w:r>
      <w:r w:rsidR="009E78BB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0E6A53"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>22</w:t>
      </w:r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bookmarkEnd w:id="1"/>
      <w:r w:rsidRPr="00D337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следующие изменения: </w:t>
      </w:r>
    </w:p>
    <w:p w:rsidR="00124443" w:rsidRPr="00D337AE" w:rsidRDefault="00124443" w:rsidP="001244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24443" w:rsidRPr="00D337AE" w:rsidRDefault="00124443" w:rsidP="0012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1.1. Раздел II «Порядок содержания объектов благоустройства» дополнить Главой 15 следующего содержания: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>«Глава 15. Требования к размещению и содержанию нестационарных торговых объектов (далее – НТО).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15.1. Не допускается размещение НТО: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на пешеходных тротуарах на расстоянии менее 2,5 метров, от края тротуара: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в охранных зонах подземных и </w:t>
      </w:r>
      <w:proofErr w:type="gramStart"/>
      <w:r w:rsidRPr="00D337AE">
        <w:rPr>
          <w:rFonts w:ascii="Times New Roman" w:hAnsi="Times New Roman" w:cs="Times New Roman"/>
          <w:sz w:val="28"/>
          <w:szCs w:val="28"/>
        </w:rPr>
        <w:t>наземных инженерных сетей</w:t>
      </w:r>
      <w:proofErr w:type="gramEnd"/>
      <w:r w:rsidRPr="00D337AE">
        <w:rPr>
          <w:rFonts w:ascii="Times New Roman" w:hAnsi="Times New Roman" w:cs="Times New Roman"/>
          <w:sz w:val="28"/>
          <w:szCs w:val="28"/>
        </w:rPr>
        <w:t xml:space="preserve">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7AE">
        <w:rPr>
          <w:rFonts w:ascii="Times New Roman" w:hAnsi="Times New Roman" w:cs="Times New Roman"/>
          <w:sz w:val="28"/>
          <w:szCs w:val="28"/>
        </w:rPr>
        <w:t>на нерегулируемых пешеходных переходов</w:t>
      </w:r>
      <w:proofErr w:type="gramEnd"/>
      <w:r w:rsidRPr="00D337AE">
        <w:rPr>
          <w:rFonts w:ascii="Times New Roman" w:hAnsi="Times New Roman" w:cs="Times New Roman"/>
          <w:sz w:val="28"/>
          <w:szCs w:val="28"/>
        </w:rPr>
        <w:t xml:space="preserve"> и подходах к ним.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Расстояние от края проезжей части до НТО рекомендуется устанавливать не менее 2 метров.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124443" w:rsidRPr="00D337AE" w:rsidRDefault="00124443" w:rsidP="00124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15. 2. Требования к удаленности НТО от зданий и сооружений.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1) Минимальное расстояние от НТО до глухих фасадов зданий – 3 метра.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3) Расстояние от НТО до входных групп – не менее 5 метров по прямой.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>4) Минимальное расстояние от НТО до вентиляционных шахт – 25 метров.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15.3. Требования к размещению НТО относительно элементов улично-дорожной сети.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1) Не допускается размещать НТО в границах существующих пешеходных переходов и подходах к ним.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2) На всех перекрестах минимальное расстояние от НТО до пересечения проезжих частей – 10 метров.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3) Минимальное расстояние от НТО до границы проезжей части – 2 метра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5) Запрещено размещать НТО ближе 5 метров от наземных переходов.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13.1.4. Требования к внешнему виду НТО.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Внешний вид НТО должен соответствовать внешнему архитектурному облику сложившейся застройк</w:t>
      </w:r>
      <w:r w:rsidR="00285B95" w:rsidRPr="00D337AE">
        <w:rPr>
          <w:rFonts w:ascii="Times New Roman" w:hAnsi="Times New Roman" w:cs="Times New Roman"/>
          <w:sz w:val="28"/>
          <w:szCs w:val="28"/>
        </w:rPr>
        <w:t>и сельского поселения Шилан</w:t>
      </w:r>
      <w:r w:rsidRPr="00D337AE">
        <w:rPr>
          <w:rFonts w:ascii="Times New Roman" w:hAnsi="Times New Roman" w:cs="Times New Roman"/>
          <w:sz w:val="28"/>
          <w:szCs w:val="28"/>
        </w:rPr>
        <w:t xml:space="preserve">. НТО рекомендуется предусматривать </w:t>
      </w:r>
      <w:r w:rsidR="00CB1056" w:rsidRPr="00D337AE">
        <w:rPr>
          <w:rFonts w:ascii="Times New Roman" w:hAnsi="Times New Roman" w:cs="Times New Roman"/>
          <w:sz w:val="28"/>
          <w:szCs w:val="28"/>
        </w:rPr>
        <w:t xml:space="preserve">модульного типа, с применением </w:t>
      </w:r>
      <w:r w:rsidRPr="00D337AE">
        <w:rPr>
          <w:rFonts w:ascii="Times New Roman" w:hAnsi="Times New Roman" w:cs="Times New Roman"/>
          <w:sz w:val="28"/>
          <w:szCs w:val="28"/>
        </w:rPr>
        <w:t>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</w:t>
      </w:r>
      <w:proofErr w:type="spellStart"/>
      <w:r w:rsidRPr="00D337AE"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 w:rsidRPr="00D337AE">
        <w:rPr>
          <w:rFonts w:ascii="Times New Roman" w:hAnsi="Times New Roman" w:cs="Times New Roman"/>
          <w:sz w:val="28"/>
          <w:szCs w:val="28"/>
        </w:rPr>
        <w:t>) должны быть интегрированы в наружную отделку. Архитектурное решение фасадов должно предусматривать подсветку НТО.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Бахчевой развал.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Елочный базар.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Ограждения елочных базаров рекомендуется выполнять в стилистике новогоднего оформления</w:t>
      </w:r>
      <w:r w:rsidR="00CB1056" w:rsidRPr="00D337AE">
        <w:rPr>
          <w:rFonts w:ascii="Times New Roman" w:hAnsi="Times New Roman" w:cs="Times New Roman"/>
          <w:sz w:val="28"/>
          <w:szCs w:val="28"/>
        </w:rPr>
        <w:t xml:space="preserve"> </w:t>
      </w:r>
      <w:r w:rsidR="00E554CD" w:rsidRPr="00D337AE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Pr="00D337A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На елочном базаре необходимо предусмотреть освещение, место продавца и оборудовать прилавок.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На ограждении не допускается размещение рекламы сторонней продукции.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Объект мобильной торговли.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D337AE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D337AE">
        <w:rPr>
          <w:rFonts w:ascii="Times New Roman" w:hAnsi="Times New Roman" w:cs="Times New Roman"/>
          <w:sz w:val="28"/>
          <w:szCs w:val="28"/>
        </w:rPr>
        <w:t xml:space="preserve"> конструкциях допускается размещение временного о</w:t>
      </w:r>
      <w:r w:rsidR="007875F1" w:rsidRPr="00D337AE">
        <w:rPr>
          <w:rFonts w:ascii="Times New Roman" w:hAnsi="Times New Roman" w:cs="Times New Roman"/>
          <w:sz w:val="28"/>
          <w:szCs w:val="28"/>
        </w:rPr>
        <w:t>формления (наклейки, покраска). Н</w:t>
      </w:r>
      <w:r w:rsidRPr="00D337AE">
        <w:rPr>
          <w:rFonts w:ascii="Times New Roman" w:hAnsi="Times New Roman" w:cs="Times New Roman"/>
          <w:sz w:val="28"/>
          <w:szCs w:val="28"/>
        </w:rPr>
        <w:t>е допускается размещение рекламы сторонней продукции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Торговый автомат.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Размеры торгового автомата варьируются в зависимости от модели автомата.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Мобильный пункт быстрого питания.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Сезонные (летние) кафе должны быть спроектированы, изготовлены и установлены в соответствии с требованиями безопасности, технических </w:t>
      </w:r>
      <w:r w:rsidRPr="00D337AE">
        <w:rPr>
          <w:rFonts w:ascii="Times New Roman" w:hAnsi="Times New Roman" w:cs="Times New Roman"/>
          <w:sz w:val="28"/>
          <w:szCs w:val="28"/>
        </w:rPr>
        <w:lastRenderedPageBreak/>
        <w:t>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Высота зонтов и </w:t>
      </w:r>
      <w:proofErr w:type="spellStart"/>
      <w:r w:rsidRPr="00D337AE">
        <w:rPr>
          <w:rFonts w:ascii="Times New Roman" w:hAnsi="Times New Roman" w:cs="Times New Roman"/>
          <w:sz w:val="28"/>
          <w:szCs w:val="28"/>
        </w:rPr>
        <w:t>пергол</w:t>
      </w:r>
      <w:proofErr w:type="spellEnd"/>
      <w:r w:rsidRPr="00D337AE">
        <w:rPr>
          <w:rFonts w:ascii="Times New Roman" w:hAnsi="Times New Roman" w:cs="Times New Roman"/>
          <w:sz w:val="28"/>
          <w:szCs w:val="28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Установка навесов производится без их закрепления к фасаду для обеспечения сохранности архитектурных элементов. Стойки навесов устанавливаются </w:t>
      </w:r>
      <w:proofErr w:type="gramStart"/>
      <w:r w:rsidRPr="00D337AE">
        <w:rPr>
          <w:rFonts w:ascii="Times New Roman" w:hAnsi="Times New Roman" w:cs="Times New Roman"/>
          <w:sz w:val="28"/>
          <w:szCs w:val="28"/>
        </w:rPr>
        <w:t>по центральными осям</w:t>
      </w:r>
      <w:proofErr w:type="gramEnd"/>
      <w:r w:rsidRPr="00D337AE">
        <w:rPr>
          <w:rFonts w:ascii="Times New Roman" w:hAnsi="Times New Roman" w:cs="Times New Roman"/>
          <w:sz w:val="28"/>
          <w:szCs w:val="28"/>
        </w:rPr>
        <w:t xml:space="preserve">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124443" w:rsidRPr="00D337AE" w:rsidRDefault="00124443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A172A2" w:rsidRPr="00D337AE" w:rsidRDefault="00A172A2" w:rsidP="00124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443" w:rsidRPr="00D337AE" w:rsidRDefault="00124443" w:rsidP="0012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1.2. Раздел II «Порядок содержания объектов благоустройства» дополнить </w:t>
      </w:r>
    </w:p>
    <w:p w:rsidR="00124443" w:rsidRPr="00D337AE" w:rsidRDefault="00124443" w:rsidP="0012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Главой 16 следующего содержания: </w:t>
      </w:r>
    </w:p>
    <w:p w:rsidR="00124443" w:rsidRPr="00D337AE" w:rsidRDefault="00124443" w:rsidP="0012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 xml:space="preserve">«Глава 16. Требования к содержанию, выпасу </w:t>
      </w:r>
      <w:proofErr w:type="gramStart"/>
      <w:r w:rsidRPr="00D337AE">
        <w:rPr>
          <w:rFonts w:ascii="Times New Roman" w:hAnsi="Times New Roman" w:cs="Times New Roman"/>
          <w:sz w:val="28"/>
          <w:szCs w:val="28"/>
        </w:rPr>
        <w:t>и  прогону</w:t>
      </w:r>
      <w:proofErr w:type="gramEnd"/>
      <w:r w:rsidRPr="00D337AE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животных.</w:t>
      </w:r>
    </w:p>
    <w:p w:rsidR="00124443" w:rsidRPr="00D337AE" w:rsidRDefault="00124443" w:rsidP="00124443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16.1. В данной </w:t>
      </w:r>
      <w:proofErr w:type="gramStart"/>
      <w:r w:rsidRPr="00D337AE">
        <w:rPr>
          <w:sz w:val="28"/>
          <w:szCs w:val="28"/>
        </w:rPr>
        <w:t>главе  используются</w:t>
      </w:r>
      <w:proofErr w:type="gramEnd"/>
      <w:r w:rsidRPr="00D337AE">
        <w:rPr>
          <w:sz w:val="28"/>
          <w:szCs w:val="28"/>
        </w:rPr>
        <w:t xml:space="preserve"> следующие понятия:</w:t>
      </w:r>
    </w:p>
    <w:p w:rsidR="00124443" w:rsidRPr="00D337AE" w:rsidRDefault="00124443" w:rsidP="00124443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1. сельскохозяйственные животные - лошади, пони, ослы, крупный рогатый скот (коровы, бычки, телки, телята), мелко рогатый скот (овцы, </w:t>
      </w:r>
      <w:proofErr w:type="gramStart"/>
      <w:r w:rsidRPr="00D337AE">
        <w:rPr>
          <w:sz w:val="28"/>
          <w:szCs w:val="28"/>
        </w:rPr>
        <w:t>бараны,  козы</w:t>
      </w:r>
      <w:proofErr w:type="gramEnd"/>
      <w:r w:rsidRPr="00D337AE">
        <w:rPr>
          <w:sz w:val="28"/>
          <w:szCs w:val="28"/>
        </w:rPr>
        <w:t>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 ,  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3. прогон животных - передвижение животных от места их постоянного нахождения до места выпаса и обратно;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4. выпас животных - контролируемое пребывание на пастбище животных в специально отведенных местах;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</w:t>
      </w:r>
      <w:proofErr w:type="gramStart"/>
      <w:r w:rsidRPr="00D337AE">
        <w:rPr>
          <w:sz w:val="28"/>
          <w:szCs w:val="28"/>
        </w:rPr>
        <w:t>очередности</w:t>
      </w:r>
      <w:proofErr w:type="gramEnd"/>
      <w:r w:rsidRPr="00D337AE">
        <w:rPr>
          <w:sz w:val="28"/>
          <w:szCs w:val="28"/>
        </w:rPr>
        <w:t xml:space="preserve"> в определенный день пасет табун. Также табунщиком (пастухом) могут быть лица, исполняющие эту обязанность по договору (устный или письменный) найма за плату или безвозмездно.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 </w:t>
      </w:r>
      <w:r w:rsidRPr="00D337AE">
        <w:rPr>
          <w:bCs/>
          <w:sz w:val="28"/>
          <w:szCs w:val="28"/>
        </w:rPr>
        <w:t>8. повреждение сельскохозяйственных, плодовых и культурных насаждений</w:t>
      </w:r>
      <w:r w:rsidRPr="00D337AE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bCs/>
          <w:sz w:val="28"/>
          <w:szCs w:val="28"/>
        </w:rPr>
        <w:lastRenderedPageBreak/>
        <w:t>9. уничтожение сельскохозяйственных, плодовых и культурных насаждений -</w:t>
      </w:r>
      <w:r w:rsidRPr="00D337AE">
        <w:rPr>
          <w:sz w:val="28"/>
          <w:szCs w:val="28"/>
        </w:rPr>
        <w:t xml:space="preserve"> </w:t>
      </w:r>
      <w:proofErr w:type="gramStart"/>
      <w:r w:rsidRPr="00D337AE">
        <w:rPr>
          <w:sz w:val="28"/>
          <w:szCs w:val="28"/>
        </w:rPr>
        <w:t>приведение  насаждений</w:t>
      </w:r>
      <w:proofErr w:type="gramEnd"/>
      <w:r w:rsidRPr="00D337AE">
        <w:rPr>
          <w:sz w:val="28"/>
          <w:szCs w:val="28"/>
        </w:rPr>
        <w:t xml:space="preserve">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37AE">
        <w:rPr>
          <w:bCs/>
          <w:sz w:val="28"/>
          <w:szCs w:val="28"/>
        </w:rPr>
        <w:t>10. пастбища -</w:t>
      </w:r>
      <w:r w:rsidRPr="00D337AE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bCs/>
          <w:sz w:val="28"/>
          <w:szCs w:val="28"/>
        </w:rPr>
        <w:t>16.2.  Порядок и условия содержания животных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3. Владельцы поголовья свиней обязаны обеспечить его </w:t>
      </w:r>
      <w:proofErr w:type="spellStart"/>
      <w:r w:rsidRPr="00D337AE">
        <w:rPr>
          <w:sz w:val="28"/>
          <w:szCs w:val="28"/>
        </w:rPr>
        <w:t>безвыгульное</w:t>
      </w:r>
      <w:proofErr w:type="spellEnd"/>
      <w:r w:rsidRPr="00D337AE">
        <w:rPr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D337AE">
        <w:rPr>
          <w:sz w:val="28"/>
          <w:szCs w:val="28"/>
        </w:rPr>
        <w:t>безвыгульно</w:t>
      </w:r>
      <w:proofErr w:type="spellEnd"/>
      <w:r w:rsidRPr="00D337AE">
        <w:rPr>
          <w:sz w:val="28"/>
          <w:szCs w:val="28"/>
        </w:rPr>
        <w:t xml:space="preserve"> – во дворах. 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4.  не допускать загрязнения окружающей природной среды отходами животноводства;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D337AE">
        <w:rPr>
          <w:sz w:val="28"/>
          <w:szCs w:val="28"/>
        </w:rPr>
        <w:t>похозяйственных</w:t>
      </w:r>
      <w:proofErr w:type="spellEnd"/>
      <w:r w:rsidRPr="00D337AE">
        <w:rPr>
          <w:sz w:val="28"/>
          <w:szCs w:val="28"/>
        </w:rPr>
        <w:t xml:space="preserve"> книг. Владельцы с/х животных обязаны </w:t>
      </w:r>
      <w:r w:rsidRPr="00D337AE">
        <w:rPr>
          <w:sz w:val="28"/>
          <w:szCs w:val="28"/>
        </w:rPr>
        <w:lastRenderedPageBreak/>
        <w:t>ежегодно подавать сведения о количестве животных в личном подсобном хозяйстве.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337AE">
        <w:rPr>
          <w:bCs/>
          <w:sz w:val="28"/>
          <w:szCs w:val="28"/>
        </w:rPr>
        <w:t>16.3. Прогон и выпас сельскохозяйственных животных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</w:t>
      </w:r>
      <w:proofErr w:type="gramStart"/>
      <w:r w:rsidRPr="00D337AE">
        <w:rPr>
          <w:sz w:val="28"/>
          <w:szCs w:val="28"/>
        </w:rPr>
        <w:t>площадей,  мест</w:t>
      </w:r>
      <w:proofErr w:type="gramEnd"/>
      <w:r w:rsidRPr="00D337AE">
        <w:rPr>
          <w:sz w:val="28"/>
          <w:szCs w:val="28"/>
        </w:rPr>
        <w:t xml:space="preserve"> захоронений, автомобильных дорог и других мест общего пользования.  </w:t>
      </w:r>
    </w:p>
    <w:p w:rsidR="00124443" w:rsidRPr="00D337AE" w:rsidRDefault="00124443" w:rsidP="001244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</w:t>
      </w:r>
      <w:proofErr w:type="gramStart"/>
      <w:r w:rsidRPr="00D337AE">
        <w:rPr>
          <w:sz w:val="28"/>
          <w:szCs w:val="28"/>
        </w:rPr>
        <w:t xml:space="preserve">уничтожение  </w:t>
      </w:r>
      <w:r w:rsidRPr="00D337AE">
        <w:rPr>
          <w:bCs/>
          <w:sz w:val="28"/>
          <w:szCs w:val="28"/>
        </w:rPr>
        <w:t>сельскохозяйственных</w:t>
      </w:r>
      <w:proofErr w:type="gramEnd"/>
      <w:r w:rsidRPr="00D337AE">
        <w:rPr>
          <w:bCs/>
          <w:sz w:val="28"/>
          <w:szCs w:val="28"/>
        </w:rPr>
        <w:t>, плодовых и культурных насаждений</w:t>
      </w:r>
      <w:r w:rsidRPr="00D337AE">
        <w:rPr>
          <w:sz w:val="28"/>
          <w:szCs w:val="28"/>
        </w:rPr>
        <w:t xml:space="preserve">, а так же причинение любого вида вреда муниципальному имуществу (в </w:t>
      </w:r>
      <w:proofErr w:type="spellStart"/>
      <w:r w:rsidRPr="00D337AE">
        <w:rPr>
          <w:sz w:val="28"/>
          <w:szCs w:val="28"/>
        </w:rPr>
        <w:t>т.ч</w:t>
      </w:r>
      <w:proofErr w:type="spellEnd"/>
      <w:r w:rsidRPr="00D337AE">
        <w:rPr>
          <w:sz w:val="28"/>
          <w:szCs w:val="28"/>
        </w:rPr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D337AE">
        <w:rPr>
          <w:bCs/>
          <w:sz w:val="28"/>
          <w:szCs w:val="28"/>
        </w:rPr>
        <w:t xml:space="preserve"> 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4. Запрещается выпас животных в зоне санитарной охраны источников водоснабжения;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5. Разрешается свободный выпас животных на огороженной территории, принадлежащей собственнику земельного участка.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6. </w:t>
      </w:r>
      <w:proofErr w:type="gramStart"/>
      <w:r w:rsidRPr="00D337AE">
        <w:rPr>
          <w:sz w:val="28"/>
          <w:szCs w:val="28"/>
        </w:rPr>
        <w:t>Сельскохозяйственные животные</w:t>
      </w:r>
      <w:proofErr w:type="gramEnd"/>
      <w:r w:rsidRPr="00D337AE">
        <w:rPr>
          <w:sz w:val="28"/>
          <w:szCs w:val="28"/>
        </w:rPr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124443" w:rsidRPr="00D337AE" w:rsidRDefault="00124443" w:rsidP="0012444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Запрещается выпускать и производить выпас </w:t>
      </w:r>
      <w:proofErr w:type="gramStart"/>
      <w:r w:rsidRPr="00D337AE">
        <w:rPr>
          <w:sz w:val="28"/>
          <w:szCs w:val="28"/>
        </w:rPr>
        <w:t>сельскохозяйственных животных</w:t>
      </w:r>
      <w:proofErr w:type="gramEnd"/>
      <w:r w:rsidRPr="00D337AE">
        <w:rPr>
          <w:sz w:val="28"/>
          <w:szCs w:val="28"/>
        </w:rPr>
        <w:t xml:space="preserve"> принадлежащих сельскохозяйственным предприятиям, крестьянско-фермерским хозяйствам без присмотра.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lastRenderedPageBreak/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10. Запрещается выпускать в табун: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gramStart"/>
      <w:r w:rsidRPr="00D337AE">
        <w:rPr>
          <w:sz w:val="28"/>
          <w:szCs w:val="28"/>
        </w:rPr>
        <w:t>больных  животных</w:t>
      </w:r>
      <w:proofErr w:type="gramEnd"/>
      <w:r w:rsidRPr="00D337AE">
        <w:rPr>
          <w:sz w:val="28"/>
          <w:szCs w:val="28"/>
        </w:rPr>
        <w:t>, в том числе зараженных заразными болезнями;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Табунщик (пастух)отвечает за: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соблюдение очередности выпаса;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своевременный сбор и прогон табуна;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выбор безопасного маршрута прогона табуна до пастбища;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124443" w:rsidRPr="00D337AE" w:rsidRDefault="00124443" w:rsidP="001244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b/>
          <w:sz w:val="28"/>
          <w:szCs w:val="28"/>
        </w:rPr>
        <w:t> </w:t>
      </w:r>
      <w:r w:rsidRPr="00D337AE">
        <w:rPr>
          <w:sz w:val="28"/>
          <w:szCs w:val="28"/>
        </w:rPr>
        <w:t>16.4. Требования к времени выпаса и прогона сельскохозяйственных животных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124443" w:rsidRPr="00D337AE" w:rsidRDefault="00124443" w:rsidP="0012444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37AE">
        <w:rPr>
          <w:sz w:val="28"/>
          <w:szCs w:val="28"/>
        </w:rPr>
        <w:t>16.5. Требования к порядку согласования выпаса и прогона с/х животных.</w:t>
      </w:r>
    </w:p>
    <w:p w:rsidR="00124443" w:rsidRPr="00D337AE" w:rsidRDefault="00124443" w:rsidP="00124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 xml:space="preserve">1. Маршрут прогона и выпаса </w:t>
      </w:r>
      <w:proofErr w:type="gramStart"/>
      <w:r w:rsidRPr="00D337AE">
        <w:rPr>
          <w:rFonts w:ascii="Times New Roman" w:hAnsi="Times New Roman" w:cs="Times New Roman"/>
          <w:sz w:val="28"/>
          <w:szCs w:val="28"/>
        </w:rPr>
        <w:t>стада  ежегодно</w:t>
      </w:r>
      <w:proofErr w:type="gramEnd"/>
      <w:r w:rsidRPr="00D337AE">
        <w:rPr>
          <w:rFonts w:ascii="Times New Roman" w:hAnsi="Times New Roman" w:cs="Times New Roman"/>
          <w:sz w:val="28"/>
          <w:szCs w:val="28"/>
        </w:rPr>
        <w:t xml:space="preserve">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124443" w:rsidRPr="00D337AE" w:rsidRDefault="00124443" w:rsidP="00124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t>1.3.</w:t>
      </w:r>
      <w:r w:rsidRPr="00D337AE">
        <w:rPr>
          <w:sz w:val="28"/>
          <w:szCs w:val="28"/>
        </w:rPr>
        <w:t xml:space="preserve"> </w:t>
      </w:r>
      <w:r w:rsidRPr="00D337AE">
        <w:rPr>
          <w:rFonts w:ascii="Times New Roman" w:hAnsi="Times New Roman" w:cs="Times New Roman"/>
          <w:sz w:val="28"/>
          <w:szCs w:val="28"/>
        </w:rPr>
        <w:t xml:space="preserve">Главу 15 раздела </w:t>
      </w:r>
      <w:r w:rsidRPr="00D337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37AE">
        <w:rPr>
          <w:rFonts w:ascii="Times New Roman" w:hAnsi="Times New Roman" w:cs="Times New Roman"/>
          <w:sz w:val="28"/>
          <w:szCs w:val="28"/>
        </w:rPr>
        <w:t>, считать Главой 17</w:t>
      </w:r>
    </w:p>
    <w:bookmarkEnd w:id="2"/>
    <w:p w:rsidR="00240C3D" w:rsidRPr="00D337AE" w:rsidRDefault="00124443" w:rsidP="007875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E1CD8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3" w:name="_Hlk8222763"/>
      <w:r w:rsidR="003E1CD8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bookmarkStart w:id="4" w:name="_Hlk14086219"/>
      <w:bookmarkEnd w:id="3"/>
      <w:r w:rsidR="000951A8" w:rsidRPr="00D337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1E53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="00A8559E" w:rsidRPr="00D337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5543" w:rsidRPr="00D337AE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0951A8" w:rsidRPr="00D337AE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4"/>
      <w:r w:rsidR="000951A8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</w:t>
      </w:r>
      <w:r w:rsidR="00D21934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</w:t>
      </w:r>
      <w:r w:rsidR="002455B0" w:rsidRPr="00D337AE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21934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E1277" w:rsidRPr="00D337AE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D21934" w:rsidRPr="00D337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="006A71B5" w:rsidRPr="00D33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Pr="00D337AE" w:rsidRDefault="007875F1" w:rsidP="007875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7A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6682" w:rsidRPr="00D337A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 w:rsidRPr="00D337A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D337AE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8D2690" w:rsidRPr="00D337AE" w:rsidRDefault="008D2690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690" w:rsidRPr="00D337AE" w:rsidRDefault="008D2690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7D1" w:rsidRPr="00D337AE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D2690" w:rsidRPr="00D337AE" w:rsidTr="008D2690">
        <w:trPr>
          <w:jc w:val="center"/>
        </w:trPr>
        <w:tc>
          <w:tcPr>
            <w:tcW w:w="5505" w:type="dxa"/>
            <w:shd w:val="clear" w:color="auto" w:fill="auto"/>
          </w:tcPr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Ю.Е. </w:t>
            </w:r>
            <w:proofErr w:type="spellStart"/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>Гарькин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Шилан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8D2690" w:rsidRPr="00D337AE" w:rsidRDefault="008D2690" w:rsidP="008D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690" w:rsidRPr="00D337AE" w:rsidRDefault="00D337AE" w:rsidP="009E25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8D2690" w:rsidRPr="00D337A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И.А. Чернова</w:t>
            </w:r>
          </w:p>
        </w:tc>
      </w:tr>
    </w:tbl>
    <w:p w:rsidR="008B065A" w:rsidRPr="00D337AE" w:rsidRDefault="008B065A" w:rsidP="008D2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700" w:rsidRPr="00D337AE" w:rsidRDefault="00174700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4700" w:rsidRPr="00D337AE" w:rsidSect="007A622F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4F" w:rsidRDefault="00AE1A4F" w:rsidP="00F271B1">
      <w:pPr>
        <w:spacing w:after="0" w:line="240" w:lineRule="auto"/>
      </w:pPr>
      <w:r>
        <w:separator/>
      </w:r>
    </w:p>
  </w:endnote>
  <w:endnote w:type="continuationSeparator" w:id="0">
    <w:p w:rsidR="00AE1A4F" w:rsidRDefault="00AE1A4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4F" w:rsidRDefault="00AE1A4F" w:rsidP="00F271B1">
      <w:pPr>
        <w:spacing w:after="0" w:line="240" w:lineRule="auto"/>
      </w:pPr>
      <w:r>
        <w:separator/>
      </w:r>
    </w:p>
  </w:footnote>
  <w:footnote w:type="continuationSeparator" w:id="0">
    <w:p w:rsidR="00AE1A4F" w:rsidRDefault="00AE1A4F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DB" w:rsidRDefault="0093176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61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61DB" w:rsidRDefault="004D61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DB" w:rsidRDefault="00931766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61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395C">
      <w:rPr>
        <w:rStyle w:val="ab"/>
        <w:noProof/>
      </w:rPr>
      <w:t>11</w:t>
    </w:r>
    <w:r>
      <w:rPr>
        <w:rStyle w:val="ab"/>
      </w:rPr>
      <w:fldChar w:fldCharType="end"/>
    </w:r>
  </w:p>
  <w:p w:rsidR="004D61DB" w:rsidRDefault="004D61D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2F" w:rsidRDefault="007A62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36D38"/>
    <w:multiLevelType w:val="hybridMultilevel"/>
    <w:tmpl w:val="67D85634"/>
    <w:lvl w:ilvl="0" w:tplc="887EAE26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044D5"/>
    <w:rsid w:val="00004A91"/>
    <w:rsid w:val="00006DCA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478"/>
    <w:rsid w:val="000457FE"/>
    <w:rsid w:val="00045F05"/>
    <w:rsid w:val="00050915"/>
    <w:rsid w:val="00052864"/>
    <w:rsid w:val="0005413E"/>
    <w:rsid w:val="000547A6"/>
    <w:rsid w:val="00054CCD"/>
    <w:rsid w:val="00061C28"/>
    <w:rsid w:val="00062E6C"/>
    <w:rsid w:val="00063F2D"/>
    <w:rsid w:val="00066EBF"/>
    <w:rsid w:val="000674E2"/>
    <w:rsid w:val="000704D7"/>
    <w:rsid w:val="00074D22"/>
    <w:rsid w:val="00075670"/>
    <w:rsid w:val="000757FA"/>
    <w:rsid w:val="00077C0B"/>
    <w:rsid w:val="0008104E"/>
    <w:rsid w:val="00083740"/>
    <w:rsid w:val="0008628A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D504C"/>
    <w:rsid w:val="000E2287"/>
    <w:rsid w:val="000E57F8"/>
    <w:rsid w:val="000E618C"/>
    <w:rsid w:val="000E6A53"/>
    <w:rsid w:val="000E6E49"/>
    <w:rsid w:val="000E725C"/>
    <w:rsid w:val="000F19EE"/>
    <w:rsid w:val="000F1F38"/>
    <w:rsid w:val="000F2A52"/>
    <w:rsid w:val="000F2F5D"/>
    <w:rsid w:val="00100A82"/>
    <w:rsid w:val="0010225A"/>
    <w:rsid w:val="00106F94"/>
    <w:rsid w:val="00107DAD"/>
    <w:rsid w:val="00110F34"/>
    <w:rsid w:val="00113BB4"/>
    <w:rsid w:val="001166F4"/>
    <w:rsid w:val="00116846"/>
    <w:rsid w:val="0012200A"/>
    <w:rsid w:val="00124443"/>
    <w:rsid w:val="00124900"/>
    <w:rsid w:val="001311DA"/>
    <w:rsid w:val="00132414"/>
    <w:rsid w:val="00133880"/>
    <w:rsid w:val="00136731"/>
    <w:rsid w:val="001414C6"/>
    <w:rsid w:val="00142A8F"/>
    <w:rsid w:val="001438C2"/>
    <w:rsid w:val="00143F61"/>
    <w:rsid w:val="00144D0E"/>
    <w:rsid w:val="00144E8D"/>
    <w:rsid w:val="00145BF6"/>
    <w:rsid w:val="00146738"/>
    <w:rsid w:val="00146A52"/>
    <w:rsid w:val="001472FB"/>
    <w:rsid w:val="0015034D"/>
    <w:rsid w:val="001535B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4700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213A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6241"/>
    <w:rsid w:val="00200722"/>
    <w:rsid w:val="002017B0"/>
    <w:rsid w:val="00210E12"/>
    <w:rsid w:val="002114E1"/>
    <w:rsid w:val="00212846"/>
    <w:rsid w:val="002162CF"/>
    <w:rsid w:val="00217A3F"/>
    <w:rsid w:val="00217C67"/>
    <w:rsid w:val="0022064B"/>
    <w:rsid w:val="002210D9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2F42"/>
    <w:rsid w:val="0023356C"/>
    <w:rsid w:val="00236297"/>
    <w:rsid w:val="00240A45"/>
    <w:rsid w:val="00240C3D"/>
    <w:rsid w:val="00242343"/>
    <w:rsid w:val="002455B0"/>
    <w:rsid w:val="0025004B"/>
    <w:rsid w:val="00250972"/>
    <w:rsid w:val="00252EFE"/>
    <w:rsid w:val="002539BC"/>
    <w:rsid w:val="002575D0"/>
    <w:rsid w:val="00264C9D"/>
    <w:rsid w:val="0026617C"/>
    <w:rsid w:val="00272828"/>
    <w:rsid w:val="00272C35"/>
    <w:rsid w:val="0027458E"/>
    <w:rsid w:val="00275990"/>
    <w:rsid w:val="00275D4E"/>
    <w:rsid w:val="00275E24"/>
    <w:rsid w:val="00276313"/>
    <w:rsid w:val="00280CCC"/>
    <w:rsid w:val="00283B5F"/>
    <w:rsid w:val="002857DB"/>
    <w:rsid w:val="00285B95"/>
    <w:rsid w:val="00286469"/>
    <w:rsid w:val="00287D6C"/>
    <w:rsid w:val="0029082A"/>
    <w:rsid w:val="00293D9B"/>
    <w:rsid w:val="002948A5"/>
    <w:rsid w:val="00294DE3"/>
    <w:rsid w:val="00295C12"/>
    <w:rsid w:val="002970BB"/>
    <w:rsid w:val="002974C4"/>
    <w:rsid w:val="002A0C4C"/>
    <w:rsid w:val="002A1C84"/>
    <w:rsid w:val="002A47BF"/>
    <w:rsid w:val="002A595F"/>
    <w:rsid w:val="002A7AA7"/>
    <w:rsid w:val="002B0D28"/>
    <w:rsid w:val="002B2850"/>
    <w:rsid w:val="002B2B2C"/>
    <w:rsid w:val="002B343F"/>
    <w:rsid w:val="002B360C"/>
    <w:rsid w:val="002B73A5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2F7FCF"/>
    <w:rsid w:val="00305C54"/>
    <w:rsid w:val="00307EC8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3431"/>
    <w:rsid w:val="00343929"/>
    <w:rsid w:val="00344527"/>
    <w:rsid w:val="00347E74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3A4"/>
    <w:rsid w:val="00391875"/>
    <w:rsid w:val="00392A27"/>
    <w:rsid w:val="003947DA"/>
    <w:rsid w:val="003A2F64"/>
    <w:rsid w:val="003A3338"/>
    <w:rsid w:val="003A57C1"/>
    <w:rsid w:val="003A5E9D"/>
    <w:rsid w:val="003A7AB9"/>
    <w:rsid w:val="003B0383"/>
    <w:rsid w:val="003B2813"/>
    <w:rsid w:val="003B3DE2"/>
    <w:rsid w:val="003B5DC8"/>
    <w:rsid w:val="003B6C1D"/>
    <w:rsid w:val="003B7675"/>
    <w:rsid w:val="003C36B5"/>
    <w:rsid w:val="003C3CCA"/>
    <w:rsid w:val="003C3D0D"/>
    <w:rsid w:val="003C498D"/>
    <w:rsid w:val="003C4E37"/>
    <w:rsid w:val="003C5C23"/>
    <w:rsid w:val="003D3269"/>
    <w:rsid w:val="003D65B6"/>
    <w:rsid w:val="003E18FB"/>
    <w:rsid w:val="003E1CD8"/>
    <w:rsid w:val="003E25DC"/>
    <w:rsid w:val="003E3BF9"/>
    <w:rsid w:val="003E3CC0"/>
    <w:rsid w:val="003E3DD6"/>
    <w:rsid w:val="003E4053"/>
    <w:rsid w:val="003E5A5D"/>
    <w:rsid w:val="003E5CDD"/>
    <w:rsid w:val="003E7C1A"/>
    <w:rsid w:val="003F5667"/>
    <w:rsid w:val="00400982"/>
    <w:rsid w:val="004049AD"/>
    <w:rsid w:val="00411807"/>
    <w:rsid w:val="00411936"/>
    <w:rsid w:val="0041275C"/>
    <w:rsid w:val="00414929"/>
    <w:rsid w:val="004171AA"/>
    <w:rsid w:val="0041780F"/>
    <w:rsid w:val="0042752A"/>
    <w:rsid w:val="00427547"/>
    <w:rsid w:val="0043050A"/>
    <w:rsid w:val="00432F59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0E74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7B23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D61D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9A5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0AD"/>
    <w:rsid w:val="00513F87"/>
    <w:rsid w:val="0051738B"/>
    <w:rsid w:val="00517D0C"/>
    <w:rsid w:val="00524863"/>
    <w:rsid w:val="00524AD9"/>
    <w:rsid w:val="0052722F"/>
    <w:rsid w:val="0052780D"/>
    <w:rsid w:val="00532C15"/>
    <w:rsid w:val="00535C56"/>
    <w:rsid w:val="00536493"/>
    <w:rsid w:val="00536E54"/>
    <w:rsid w:val="0054245A"/>
    <w:rsid w:val="005431B6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157D"/>
    <w:rsid w:val="00562B04"/>
    <w:rsid w:val="00564487"/>
    <w:rsid w:val="0056723F"/>
    <w:rsid w:val="005718C9"/>
    <w:rsid w:val="0057591A"/>
    <w:rsid w:val="00575AA4"/>
    <w:rsid w:val="00576E5F"/>
    <w:rsid w:val="005771C5"/>
    <w:rsid w:val="00584DD2"/>
    <w:rsid w:val="00584FB7"/>
    <w:rsid w:val="00585091"/>
    <w:rsid w:val="00585434"/>
    <w:rsid w:val="005905DF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4BA"/>
    <w:rsid w:val="005D6E78"/>
    <w:rsid w:val="005E01E1"/>
    <w:rsid w:val="005E060E"/>
    <w:rsid w:val="005E4ADA"/>
    <w:rsid w:val="005E4AF6"/>
    <w:rsid w:val="005E678B"/>
    <w:rsid w:val="005E6F60"/>
    <w:rsid w:val="005F1F54"/>
    <w:rsid w:val="005F5011"/>
    <w:rsid w:val="006016E0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46C8D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C20"/>
    <w:rsid w:val="00674DF3"/>
    <w:rsid w:val="00674FF3"/>
    <w:rsid w:val="006756FD"/>
    <w:rsid w:val="00675CC7"/>
    <w:rsid w:val="006771CD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4275"/>
    <w:rsid w:val="006C51A4"/>
    <w:rsid w:val="006D006A"/>
    <w:rsid w:val="006D1AFA"/>
    <w:rsid w:val="006D3493"/>
    <w:rsid w:val="006D511B"/>
    <w:rsid w:val="006D59AE"/>
    <w:rsid w:val="006E1277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1F66"/>
    <w:rsid w:val="00723190"/>
    <w:rsid w:val="007248CA"/>
    <w:rsid w:val="00725C84"/>
    <w:rsid w:val="00727134"/>
    <w:rsid w:val="0073090E"/>
    <w:rsid w:val="00733168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4A60"/>
    <w:rsid w:val="0075544D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7D"/>
    <w:rsid w:val="00781D8A"/>
    <w:rsid w:val="00782F2F"/>
    <w:rsid w:val="0078460B"/>
    <w:rsid w:val="0078502E"/>
    <w:rsid w:val="00785BA5"/>
    <w:rsid w:val="00786E11"/>
    <w:rsid w:val="007873A9"/>
    <w:rsid w:val="007875F1"/>
    <w:rsid w:val="00790DDF"/>
    <w:rsid w:val="00793459"/>
    <w:rsid w:val="0079466A"/>
    <w:rsid w:val="00797BEF"/>
    <w:rsid w:val="007A04A0"/>
    <w:rsid w:val="007A3564"/>
    <w:rsid w:val="007A622F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2ACB"/>
    <w:rsid w:val="007D4111"/>
    <w:rsid w:val="007D4AE4"/>
    <w:rsid w:val="007E1A96"/>
    <w:rsid w:val="007E1D25"/>
    <w:rsid w:val="007F0DC1"/>
    <w:rsid w:val="007F22F2"/>
    <w:rsid w:val="007F2C62"/>
    <w:rsid w:val="007F3641"/>
    <w:rsid w:val="007F507E"/>
    <w:rsid w:val="007F683C"/>
    <w:rsid w:val="00800191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2C4"/>
    <w:rsid w:val="00817A0B"/>
    <w:rsid w:val="00817F91"/>
    <w:rsid w:val="00825272"/>
    <w:rsid w:val="008256A4"/>
    <w:rsid w:val="00827879"/>
    <w:rsid w:val="00830CB0"/>
    <w:rsid w:val="00831063"/>
    <w:rsid w:val="008318DE"/>
    <w:rsid w:val="0083395C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C40"/>
    <w:rsid w:val="00873922"/>
    <w:rsid w:val="008745F4"/>
    <w:rsid w:val="008753E0"/>
    <w:rsid w:val="00880647"/>
    <w:rsid w:val="008838F7"/>
    <w:rsid w:val="00884F60"/>
    <w:rsid w:val="00887C0F"/>
    <w:rsid w:val="00891820"/>
    <w:rsid w:val="008A066B"/>
    <w:rsid w:val="008A407F"/>
    <w:rsid w:val="008A55F4"/>
    <w:rsid w:val="008B02CC"/>
    <w:rsid w:val="008B065A"/>
    <w:rsid w:val="008B11E3"/>
    <w:rsid w:val="008B4746"/>
    <w:rsid w:val="008B58E2"/>
    <w:rsid w:val="008B6CE0"/>
    <w:rsid w:val="008C273F"/>
    <w:rsid w:val="008C501D"/>
    <w:rsid w:val="008C505C"/>
    <w:rsid w:val="008C65D2"/>
    <w:rsid w:val="008C71D2"/>
    <w:rsid w:val="008D17F3"/>
    <w:rsid w:val="008D2690"/>
    <w:rsid w:val="008D2928"/>
    <w:rsid w:val="008D3E0B"/>
    <w:rsid w:val="008D403D"/>
    <w:rsid w:val="008D5AC4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0F1D"/>
    <w:rsid w:val="00914F53"/>
    <w:rsid w:val="009162D3"/>
    <w:rsid w:val="009212B0"/>
    <w:rsid w:val="009223B1"/>
    <w:rsid w:val="009246A7"/>
    <w:rsid w:val="0093054A"/>
    <w:rsid w:val="00931766"/>
    <w:rsid w:val="00932ED5"/>
    <w:rsid w:val="00934E74"/>
    <w:rsid w:val="009354FE"/>
    <w:rsid w:val="00936C26"/>
    <w:rsid w:val="00940946"/>
    <w:rsid w:val="0094263C"/>
    <w:rsid w:val="00943E98"/>
    <w:rsid w:val="00945625"/>
    <w:rsid w:val="00945D91"/>
    <w:rsid w:val="009460EE"/>
    <w:rsid w:val="00946622"/>
    <w:rsid w:val="009466D7"/>
    <w:rsid w:val="00953276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040"/>
    <w:rsid w:val="009A28E3"/>
    <w:rsid w:val="009A35E9"/>
    <w:rsid w:val="009A607A"/>
    <w:rsid w:val="009A7655"/>
    <w:rsid w:val="009B10DF"/>
    <w:rsid w:val="009B3448"/>
    <w:rsid w:val="009B4184"/>
    <w:rsid w:val="009B50AA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5CF"/>
    <w:rsid w:val="009E278F"/>
    <w:rsid w:val="009E2A26"/>
    <w:rsid w:val="009E34D9"/>
    <w:rsid w:val="009E3CD5"/>
    <w:rsid w:val="009E6470"/>
    <w:rsid w:val="009E78BB"/>
    <w:rsid w:val="009F0055"/>
    <w:rsid w:val="009F0736"/>
    <w:rsid w:val="009F2A5D"/>
    <w:rsid w:val="009F44EC"/>
    <w:rsid w:val="009F4DF3"/>
    <w:rsid w:val="009F7A4E"/>
    <w:rsid w:val="00A00237"/>
    <w:rsid w:val="00A03EA1"/>
    <w:rsid w:val="00A04E6A"/>
    <w:rsid w:val="00A051BA"/>
    <w:rsid w:val="00A05B80"/>
    <w:rsid w:val="00A05F3B"/>
    <w:rsid w:val="00A100DA"/>
    <w:rsid w:val="00A1028B"/>
    <w:rsid w:val="00A139A1"/>
    <w:rsid w:val="00A153AF"/>
    <w:rsid w:val="00A172A2"/>
    <w:rsid w:val="00A222AA"/>
    <w:rsid w:val="00A233C9"/>
    <w:rsid w:val="00A26CC2"/>
    <w:rsid w:val="00A303CC"/>
    <w:rsid w:val="00A32DDA"/>
    <w:rsid w:val="00A32F6A"/>
    <w:rsid w:val="00A333CA"/>
    <w:rsid w:val="00A34A7F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76822"/>
    <w:rsid w:val="00A8007B"/>
    <w:rsid w:val="00A801D4"/>
    <w:rsid w:val="00A83DA3"/>
    <w:rsid w:val="00A8559E"/>
    <w:rsid w:val="00A8672E"/>
    <w:rsid w:val="00A90292"/>
    <w:rsid w:val="00A92BC7"/>
    <w:rsid w:val="00A951ED"/>
    <w:rsid w:val="00A960D4"/>
    <w:rsid w:val="00A965D0"/>
    <w:rsid w:val="00AA1A05"/>
    <w:rsid w:val="00AA29E0"/>
    <w:rsid w:val="00AA2B81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1A4F"/>
    <w:rsid w:val="00AF0344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EC0"/>
    <w:rsid w:val="00B217B6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6940"/>
    <w:rsid w:val="00B46D28"/>
    <w:rsid w:val="00B4700E"/>
    <w:rsid w:val="00B47B8D"/>
    <w:rsid w:val="00B50203"/>
    <w:rsid w:val="00B5038B"/>
    <w:rsid w:val="00B50C27"/>
    <w:rsid w:val="00B53AE7"/>
    <w:rsid w:val="00B76150"/>
    <w:rsid w:val="00B76271"/>
    <w:rsid w:val="00B81589"/>
    <w:rsid w:val="00B82677"/>
    <w:rsid w:val="00B869D2"/>
    <w:rsid w:val="00B919A7"/>
    <w:rsid w:val="00B91E53"/>
    <w:rsid w:val="00B9214C"/>
    <w:rsid w:val="00B92907"/>
    <w:rsid w:val="00B959A2"/>
    <w:rsid w:val="00BA14BF"/>
    <w:rsid w:val="00BA1929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62E7"/>
    <w:rsid w:val="00BE00B4"/>
    <w:rsid w:val="00BE14C6"/>
    <w:rsid w:val="00BE1A2C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7BFC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78EE"/>
    <w:rsid w:val="00C413DB"/>
    <w:rsid w:val="00C42047"/>
    <w:rsid w:val="00C46727"/>
    <w:rsid w:val="00C46A24"/>
    <w:rsid w:val="00C46E2A"/>
    <w:rsid w:val="00C51E63"/>
    <w:rsid w:val="00C526CE"/>
    <w:rsid w:val="00C53070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5858"/>
    <w:rsid w:val="00C9656D"/>
    <w:rsid w:val="00C96682"/>
    <w:rsid w:val="00C972A5"/>
    <w:rsid w:val="00C97F07"/>
    <w:rsid w:val="00CA27AE"/>
    <w:rsid w:val="00CA37E3"/>
    <w:rsid w:val="00CA48B5"/>
    <w:rsid w:val="00CA7B18"/>
    <w:rsid w:val="00CB0E02"/>
    <w:rsid w:val="00CB1056"/>
    <w:rsid w:val="00CB3C6F"/>
    <w:rsid w:val="00CB4A36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1020"/>
    <w:rsid w:val="00D21934"/>
    <w:rsid w:val="00D22D98"/>
    <w:rsid w:val="00D24F63"/>
    <w:rsid w:val="00D25619"/>
    <w:rsid w:val="00D337AE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0244"/>
    <w:rsid w:val="00D707A4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A7D14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D0965"/>
    <w:rsid w:val="00DD5910"/>
    <w:rsid w:val="00DD59FF"/>
    <w:rsid w:val="00DD72F8"/>
    <w:rsid w:val="00DD747A"/>
    <w:rsid w:val="00DE029D"/>
    <w:rsid w:val="00DE3B0B"/>
    <w:rsid w:val="00DE3BB7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DF7E86"/>
    <w:rsid w:val="00E008CA"/>
    <w:rsid w:val="00E10E2E"/>
    <w:rsid w:val="00E1177B"/>
    <w:rsid w:val="00E1606D"/>
    <w:rsid w:val="00E2405B"/>
    <w:rsid w:val="00E2461A"/>
    <w:rsid w:val="00E338D5"/>
    <w:rsid w:val="00E35538"/>
    <w:rsid w:val="00E37411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554CD"/>
    <w:rsid w:val="00E6013B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AB"/>
    <w:rsid w:val="00E90719"/>
    <w:rsid w:val="00E90ACE"/>
    <w:rsid w:val="00E91D9B"/>
    <w:rsid w:val="00E94695"/>
    <w:rsid w:val="00E95879"/>
    <w:rsid w:val="00EA2188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663B"/>
    <w:rsid w:val="00F00B2B"/>
    <w:rsid w:val="00F016ED"/>
    <w:rsid w:val="00F03970"/>
    <w:rsid w:val="00F05410"/>
    <w:rsid w:val="00F06BE0"/>
    <w:rsid w:val="00F11949"/>
    <w:rsid w:val="00F1213A"/>
    <w:rsid w:val="00F12E0D"/>
    <w:rsid w:val="00F138AD"/>
    <w:rsid w:val="00F16DE8"/>
    <w:rsid w:val="00F171D1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7E5"/>
    <w:rsid w:val="00F60D32"/>
    <w:rsid w:val="00F625F2"/>
    <w:rsid w:val="00F649BA"/>
    <w:rsid w:val="00F65CFC"/>
    <w:rsid w:val="00F66B79"/>
    <w:rsid w:val="00F67385"/>
    <w:rsid w:val="00F70F70"/>
    <w:rsid w:val="00F73910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D3E"/>
    <w:rsid w:val="00FB2F7B"/>
    <w:rsid w:val="00FB3662"/>
    <w:rsid w:val="00FB3E66"/>
    <w:rsid w:val="00FB53B1"/>
    <w:rsid w:val="00FC49E5"/>
    <w:rsid w:val="00FC5DE4"/>
    <w:rsid w:val="00FC5FD6"/>
    <w:rsid w:val="00FC7A3A"/>
    <w:rsid w:val="00FD1C72"/>
    <w:rsid w:val="00FD4991"/>
    <w:rsid w:val="00FE13A3"/>
    <w:rsid w:val="00FE2A2F"/>
    <w:rsid w:val="00FE2B88"/>
    <w:rsid w:val="00FE2EF9"/>
    <w:rsid w:val="00FF122B"/>
    <w:rsid w:val="00FF2444"/>
    <w:rsid w:val="00FF37BE"/>
    <w:rsid w:val="00FF6021"/>
    <w:rsid w:val="00FF6B7F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F650C-E021-445C-A98E-C1F37CB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45F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1244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45F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f2">
    <w:name w:val="Адресат (кому)"/>
    <w:basedOn w:val="a"/>
    <w:rsid w:val="00045F05"/>
    <w:pPr>
      <w:suppressAutoHyphens/>
      <w:spacing w:after="0" w:line="240" w:lineRule="auto"/>
    </w:pPr>
    <w:rPr>
      <w:rFonts w:ascii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11CD5-9FF4-4D88-97C5-681E8AA2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Специалист</cp:lastModifiedBy>
  <cp:revision>2</cp:revision>
  <cp:lastPrinted>2022-05-12T05:13:00Z</cp:lastPrinted>
  <dcterms:created xsi:type="dcterms:W3CDTF">2022-05-12T05:28:00Z</dcterms:created>
  <dcterms:modified xsi:type="dcterms:W3CDTF">2022-05-12T05:28:00Z</dcterms:modified>
</cp:coreProperties>
</file>