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B3" w:rsidRPr="00BD6180" w:rsidRDefault="00BD6180" w:rsidP="00A2505B">
      <w:pPr>
        <w:tabs>
          <w:tab w:val="left" w:pos="802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F20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645F8707" wp14:editId="3FCBF49B">
            <wp:simplePos x="0" y="0"/>
            <wp:positionH relativeFrom="column">
              <wp:posOffset>2626995</wp:posOffset>
            </wp:positionH>
            <wp:positionV relativeFrom="paragraph">
              <wp:posOffset>259715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6B3" w:rsidRPr="002F205E" w:rsidRDefault="00B3573B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09A8F" wp14:editId="55365476">
                <wp:simplePos x="0" y="0"/>
                <wp:positionH relativeFrom="column">
                  <wp:posOffset>4682490</wp:posOffset>
                </wp:positionH>
                <wp:positionV relativeFrom="paragraph">
                  <wp:posOffset>897890</wp:posOffset>
                </wp:positionV>
                <wp:extent cx="1485900" cy="5048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2E0" w:rsidRPr="00B3573B" w:rsidRDefault="000862E0" w:rsidP="000862E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7pt;margin-top:70.7pt;width:117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FY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AkidMATBXY4oAkUexC0Ox4e1DavGOyR3aR&#10;YwWdd+h0d6eNzYZmRxcbTMiSd53rfieeHYDjdAKx4aq12SxcM3+kQbpKVgnxSDRbeSQoCu+mXBJv&#10;VobzuLgslssi/GnjhiRreV0zYcMchRWSP2vcQeKTJE7S0rLjtYWzKWm1WS87hXYUhF2671CQMzf/&#10;eRquCMDlBaUwIsFtlHrlLJl7pCSxl86DxAvC9DadBSQlRfmc0h0X7N8poTHHaQx9dHR+yy1w32tu&#10;NOu5gdHR8T7HycmJZlaCK1G71hrKu2l9Vgqb/lMpoN3HRjvBWo1OajX79R5QrIrXsn4E6SoJygIR&#10;wryDRSvVd4xGmB051t+2VDGMuvcC5J+GhNhh4zYknkewUeeW9bmFigqgcmwwmpZLMw2o7aD4poVI&#10;04MT8gaeTMOdmp+yOjw0mA+O1GGW2QF0vndeTxN38QsAAP//AwBQSwMEFAAGAAgAAAAhAETbl1De&#10;AAAACwEAAA8AAABkcnMvZG93bnJldi54bWxMj8FOwzAQRO9I/IO1SNyo3RAICXEqBOIKaqGVuLnx&#10;NomI11HsNuHv2Z7gNqt5mp0pV7PrxQnH0HnSsFwoEEi1tx01Gj4/Xm8eQIRoyJreE2r4wQCr6vKi&#10;NIX1E63xtImN4BAKhdHQxjgUUoa6RWfCwg9I7B386Ezkc2ykHc3E4a6XiVL30pmO+ENrBnxusf7e&#10;HJ2G7dvha5eq9+bF3Q2Tn5Ukl0utr6/mp0cQEef4B8O5PleHijvt/ZFsEL2G7DZLGWUjXbJgIs/O&#10;Yq8hSVQOsirl/w3VLwAAAP//AwBQSwECLQAUAAYACAAAACEAtoM4kv4AAADhAQAAEwAAAAAAAAAA&#10;AAAAAAAAAAAAW0NvbnRlbnRfVHlwZXNdLnhtbFBLAQItABQABgAIAAAAIQA4/SH/1gAAAJQBAAAL&#10;AAAAAAAAAAAAAAAAAC8BAABfcmVscy8ucmVsc1BLAQItABQABgAIAAAAIQBMovFYsgIAALkFAAAO&#10;AAAAAAAAAAAAAAAAAC4CAABkcnMvZTJvRG9jLnhtbFBLAQItABQABgAIAAAAIQBE25dQ3gAAAAsB&#10;AAAPAAAAAAAAAAAAAAAAAAwFAABkcnMvZG93bnJldi54bWxQSwUGAAAAAAQABADzAAAAFwYAAAAA&#10;" filled="f" stroked="f">
                <v:textbox>
                  <w:txbxContent>
                    <w:p w:rsidR="000862E0" w:rsidRPr="00B3573B" w:rsidRDefault="000862E0" w:rsidP="000862E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2E0" w:rsidRPr="002F205E" w:rsidRDefault="00A2505B" w:rsidP="00A2505B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</w:t>
      </w:r>
      <w:r w:rsidR="000862E0" w:rsidRPr="002F205E">
        <w:rPr>
          <w:rFonts w:ascii="Times New Roman" w:hAnsi="Times New Roman" w:cs="Times New Roman"/>
          <w:b/>
          <w:noProof/>
          <w:sz w:val="32"/>
          <w:szCs w:val="32"/>
        </w:rPr>
        <w:t>СОБРАНИЕ ПРЕДСТАВИТЕЛЕЙ</w:t>
      </w:r>
    </w:p>
    <w:p w:rsidR="000862E0" w:rsidRPr="002F205E" w:rsidRDefault="00BD618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</w:t>
      </w:r>
      <w:r w:rsidR="000862E0" w:rsidRPr="002F205E">
        <w:rPr>
          <w:rFonts w:ascii="Times New Roman" w:hAnsi="Times New Roman" w:cs="Times New Roman"/>
          <w:b/>
          <w:sz w:val="32"/>
          <w:szCs w:val="32"/>
        </w:rPr>
        <w:t xml:space="preserve">ЬСКОГО ПОСЕЛЕНИЯ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БОЛЬШАЯ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РАКОВКА</w:t>
      </w:r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5E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2F205E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5E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0862E0" w:rsidRPr="002F205E" w:rsidRDefault="000862E0" w:rsidP="002F205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2F205E">
        <w:rPr>
          <w:rFonts w:ascii="Times New Roman" w:hAnsi="Times New Roman" w:cs="Times New Roman"/>
          <w:szCs w:val="28"/>
        </w:rPr>
        <w:t>ЧЕТВЕРТОГО СОЗЫВА</w:t>
      </w:r>
    </w:p>
    <w:p w:rsidR="000862E0" w:rsidRPr="002F205E" w:rsidRDefault="000862E0" w:rsidP="002F205E">
      <w:pPr>
        <w:pStyle w:val="9"/>
        <w:spacing w:before="0"/>
        <w:rPr>
          <w:b w:val="0"/>
          <w:noProof w:val="0"/>
          <w:sz w:val="40"/>
          <w:szCs w:val="40"/>
        </w:rPr>
      </w:pPr>
      <w:r w:rsidRPr="002F205E">
        <w:rPr>
          <w:b w:val="0"/>
          <w:noProof w:val="0"/>
          <w:sz w:val="40"/>
          <w:szCs w:val="40"/>
        </w:rPr>
        <w:t xml:space="preserve">РЕШЕНИЕ </w:t>
      </w:r>
    </w:p>
    <w:p w:rsidR="000862E0" w:rsidRPr="00A2505B" w:rsidRDefault="00CD6825" w:rsidP="00A2505B">
      <w:pPr>
        <w:pStyle w:val="a5"/>
        <w:suppressAutoHyphens w:val="0"/>
        <w:jc w:val="center"/>
        <w:rPr>
          <w:i w:val="0"/>
        </w:rPr>
      </w:pPr>
      <w:r>
        <w:rPr>
          <w:i w:val="0"/>
        </w:rPr>
        <w:t>о</w:t>
      </w:r>
      <w:bookmarkStart w:id="0" w:name="_GoBack"/>
      <w:bookmarkEnd w:id="0"/>
      <w:r w:rsidR="000862E0" w:rsidRPr="00A2505B">
        <w:rPr>
          <w:i w:val="0"/>
        </w:rPr>
        <w:t>т</w:t>
      </w:r>
      <w:r>
        <w:rPr>
          <w:i w:val="0"/>
        </w:rPr>
        <w:t xml:space="preserve"> 16</w:t>
      </w:r>
      <w:r w:rsidR="000862E0" w:rsidRPr="00A2505B">
        <w:rPr>
          <w:i w:val="0"/>
        </w:rPr>
        <w:t xml:space="preserve"> </w:t>
      </w:r>
      <w:r w:rsidR="00A2505B" w:rsidRPr="00A2505B">
        <w:rPr>
          <w:i w:val="0"/>
        </w:rPr>
        <w:t xml:space="preserve"> мая 2022</w:t>
      </w:r>
      <w:r w:rsidR="00A2505B">
        <w:rPr>
          <w:i w:val="0"/>
        </w:rPr>
        <w:t xml:space="preserve"> года № 16</w:t>
      </w:r>
    </w:p>
    <w:p w:rsidR="000862E0" w:rsidRPr="002F205E" w:rsidRDefault="000862E0" w:rsidP="002F205E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0862E0" w:rsidRPr="00A2505B" w:rsidRDefault="000862E0" w:rsidP="002F20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благоустройства на территории сельского поселения </w:t>
      </w:r>
      <w:proofErr w:type="gramStart"/>
      <w:r w:rsidR="00BD6180" w:rsidRPr="00A2505B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BD6180" w:rsidRPr="00A250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6180" w:rsidRPr="00A2505B">
        <w:rPr>
          <w:rFonts w:ascii="Times New Roman" w:hAnsi="Times New Roman" w:cs="Times New Roman"/>
          <w:b/>
          <w:sz w:val="28"/>
          <w:szCs w:val="28"/>
        </w:rPr>
        <w:t>Раковка</w:t>
      </w:r>
      <w:proofErr w:type="spellEnd"/>
      <w:r w:rsidRPr="00A250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0862E0" w:rsidRPr="002F205E" w:rsidRDefault="000862E0" w:rsidP="002F20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62E0" w:rsidRPr="00A2505B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05B">
        <w:rPr>
          <w:rFonts w:ascii="Times New Roman" w:hAnsi="Times New Roman" w:cs="Times New Roman"/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 w:rsidR="00BD6180" w:rsidRPr="00A2505B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BD6180" w:rsidRPr="00A2505B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A2505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 внесение изменений в Правила благоустройства на территории сельского поселения </w:t>
      </w:r>
      <w:r w:rsidR="00BD6180" w:rsidRPr="00A2505B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BD6180" w:rsidRPr="00A2505B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A2505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</w:t>
      </w:r>
      <w:r w:rsidR="008F7E87" w:rsidRPr="00A2505B">
        <w:rPr>
          <w:rFonts w:ascii="Times New Roman" w:hAnsi="Times New Roman" w:cs="Times New Roman"/>
          <w:sz w:val="28"/>
          <w:szCs w:val="28"/>
        </w:rPr>
        <w:t>й Самарской</w:t>
      </w:r>
      <w:proofErr w:type="gramEnd"/>
      <w:r w:rsidR="008F7E87" w:rsidRPr="00A2505B">
        <w:rPr>
          <w:rFonts w:ascii="Times New Roman" w:hAnsi="Times New Roman" w:cs="Times New Roman"/>
          <w:sz w:val="28"/>
          <w:szCs w:val="28"/>
        </w:rPr>
        <w:t xml:space="preserve"> области» от </w:t>
      </w:r>
      <w:r w:rsidR="00D51BBB" w:rsidRPr="00A2505B">
        <w:rPr>
          <w:rFonts w:ascii="Times New Roman" w:hAnsi="Times New Roman" w:cs="Times New Roman"/>
          <w:sz w:val="28"/>
          <w:szCs w:val="28"/>
        </w:rPr>
        <w:t>23.06.2020</w:t>
      </w:r>
      <w:r w:rsidRPr="00A250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761D" w:rsidRPr="00A2505B">
        <w:rPr>
          <w:rFonts w:ascii="Times New Roman" w:hAnsi="Times New Roman" w:cs="Times New Roman"/>
          <w:sz w:val="28"/>
          <w:szCs w:val="28"/>
        </w:rPr>
        <w:t xml:space="preserve"> № 27</w:t>
      </w:r>
      <w:r w:rsidRPr="00A2505B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proofErr w:type="gramStart"/>
      <w:r w:rsidR="00BD6180" w:rsidRPr="00A2505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BD6180" w:rsidRPr="00A25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180" w:rsidRPr="00A2505B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A2505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РЕШИЛО:</w:t>
      </w:r>
    </w:p>
    <w:p w:rsidR="000862E0" w:rsidRPr="00A2505B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 xml:space="preserve">1. Внести в Правила благоустройства на территории сельского поселения </w:t>
      </w:r>
      <w:proofErr w:type="gramStart"/>
      <w:r w:rsidR="00BD6180" w:rsidRPr="00A2505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BD6180" w:rsidRPr="00A25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180" w:rsidRPr="00A2505B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A2505B">
        <w:rPr>
          <w:rFonts w:ascii="Times New Roman" w:hAnsi="Times New Roman" w:cs="Times New Roman"/>
          <w:sz w:val="28"/>
          <w:szCs w:val="28"/>
        </w:rPr>
        <w:t xml:space="preserve">  муниципального района Красноярский Самарской области, утвержденные решением Собрания представителей сельского поселения </w:t>
      </w:r>
      <w:r w:rsidR="00BD6180" w:rsidRPr="00A2505B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BD6180" w:rsidRPr="00A2505B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A2505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="00BD6180" w:rsidRPr="00A2505B">
        <w:rPr>
          <w:rFonts w:ascii="Times New Roman" w:hAnsi="Times New Roman" w:cs="Times New Roman"/>
          <w:sz w:val="28"/>
          <w:szCs w:val="28"/>
        </w:rPr>
        <w:t>23</w:t>
      </w:r>
      <w:r w:rsidR="008F7E87" w:rsidRPr="00A2505B">
        <w:rPr>
          <w:rFonts w:ascii="Times New Roman" w:hAnsi="Times New Roman" w:cs="Times New Roman"/>
          <w:sz w:val="28"/>
          <w:szCs w:val="28"/>
        </w:rPr>
        <w:t xml:space="preserve"> июня</w:t>
      </w:r>
      <w:r w:rsidR="00BD6180" w:rsidRPr="00A2505B">
        <w:rPr>
          <w:rFonts w:ascii="Times New Roman" w:hAnsi="Times New Roman" w:cs="Times New Roman"/>
          <w:sz w:val="28"/>
          <w:szCs w:val="28"/>
        </w:rPr>
        <w:t xml:space="preserve"> 2020 </w:t>
      </w:r>
      <w:r w:rsidRPr="00A2505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D6180" w:rsidRPr="00A2505B">
        <w:rPr>
          <w:rFonts w:ascii="Times New Roman" w:hAnsi="Times New Roman" w:cs="Times New Roman"/>
          <w:sz w:val="28"/>
          <w:szCs w:val="28"/>
        </w:rPr>
        <w:t>27</w:t>
      </w:r>
      <w:r w:rsidRPr="00A2505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F205E" w:rsidRPr="00A2505B" w:rsidRDefault="002F205E" w:rsidP="002F2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1.1. Раздел II «Порядок содержания объектов благоустройства» дополнить Главой 15 следующего содержания:</w:t>
      </w:r>
    </w:p>
    <w:p w:rsidR="002F205E" w:rsidRPr="00A2505B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lastRenderedPageBreak/>
        <w:t>«Глава 15. Требования к размещению и содержанию нестационарных торговых объектов (далее – НТО).</w:t>
      </w:r>
    </w:p>
    <w:p w:rsidR="002F205E" w:rsidRPr="00A2505B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15.1. Не допускается размещение НТО:</w:t>
      </w:r>
    </w:p>
    <w:p w:rsidR="002F205E" w:rsidRPr="00A2505B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менее 5 метров от окон зданий и витрин стационарных торговых объектов;</w:t>
      </w:r>
    </w:p>
    <w:p w:rsidR="002F205E" w:rsidRPr="00A2505B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на пешеходных тротуарах на расстоянии менее 2,5 метров, от края тротуара:</w:t>
      </w:r>
    </w:p>
    <w:p w:rsidR="002F205E" w:rsidRPr="00A2505B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05B">
        <w:rPr>
          <w:rFonts w:ascii="Times New Roman" w:hAnsi="Times New Roman" w:cs="Times New Roman"/>
          <w:sz w:val="28"/>
          <w:szCs w:val="28"/>
        </w:rPr>
        <w:t>в охранных зонах подземных и наземных инженерных сетей и коммуникаций в случаях, предусмотренных федеральным законодательством, под железнодорожным путепроводами и автомобильными эстакадами;</w:t>
      </w:r>
      <w:proofErr w:type="gramEnd"/>
    </w:p>
    <w:p w:rsidR="002F205E" w:rsidRPr="00A2505B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ближе 10 метров от павильонов остановок городского пассажирского транспорта, 5 метров – от наземных и подземных пешеходных переходов, 25 метров – от вентиляционных шахт, 5 метров – от ствола дерева, 1.5 метра – от внешней границы кроны кустарника;</w:t>
      </w:r>
    </w:p>
    <w:p w:rsidR="002F205E" w:rsidRPr="00A2505B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на нерегулируемых пешеходных переходов и подходах к ним.</w:t>
      </w:r>
    </w:p>
    <w:p w:rsidR="002F205E" w:rsidRPr="00A2505B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Расстояние от края проезжей части до НТО рекомендуется устанавливать не менее 2 метров.</w:t>
      </w:r>
    </w:p>
    <w:p w:rsidR="002F205E" w:rsidRPr="00A2505B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При определении расстояния от НТО до объектов в обязательном порядке нужно учитывать требования законодательства по пожарной безопасности, касающиеся противопожарных расстояний (разрывов), в том числе приказа МЧС России от 24.04.2013 № 288 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2F205E" w:rsidRPr="00A2505B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После проведения работ по установке НТО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собственником НТО.</w:t>
      </w:r>
    </w:p>
    <w:p w:rsidR="002F205E" w:rsidRPr="00A2505B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После проведения работ по демонтажу НТО собственником производится восстановления нарушенных объектов благоустройства.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15. 2. Требования к удаленности НТО от зданий и сооружений.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1) Минимальное расстояние от НТО до глухих фасадов зданий – 3 метра.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2) Минимальное расстояние от НТО до фасадов с окнами жилых помещений и витринами коммерческих предприятий – 5 метров.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lastRenderedPageBreak/>
        <w:t xml:space="preserve">3) Расстояние от НТО до входных групп – не менее 5 метров по </w:t>
      </w:r>
      <w:proofErr w:type="gramStart"/>
      <w:r w:rsidRPr="00A2505B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A2505B">
        <w:rPr>
          <w:rFonts w:ascii="Times New Roman" w:hAnsi="Times New Roman" w:cs="Times New Roman"/>
          <w:sz w:val="28"/>
          <w:szCs w:val="28"/>
        </w:rPr>
        <w:t>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4) Минимальное расстояние от НТО до вентиляционных шахт – 25 метров.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15.3. Требования к размещению НТО относительно элементов улично-дорожной сети.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1) Не допускается размещать НТО в границах существующих пешеходных переходов и подходах к ним.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2) На всех перекрестах минимальное расстояние от НТО до пересечения проезжих частей – 10 метров.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3) Минимальное расстояние от НТО до границы проезжей части – 2 метра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4) На нерегулируемых перекрестках, в местах примыкания второстепенных и внутренних проездов к дорогам, на нерегулируемых пешеходных переходах не допускается размещать НТО в пределах треугольников видимости.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5) Запрещено размещать НТО ближе 5 метров от наземных переходов.</w:t>
      </w:r>
    </w:p>
    <w:p w:rsidR="002F205E" w:rsidRPr="00A2505B" w:rsidRDefault="0013392A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15</w:t>
      </w:r>
      <w:r w:rsidR="002F205E" w:rsidRPr="00A2505B">
        <w:rPr>
          <w:rFonts w:ascii="Times New Roman" w:hAnsi="Times New Roman" w:cs="Times New Roman"/>
          <w:sz w:val="28"/>
          <w:szCs w:val="28"/>
        </w:rPr>
        <w:t>.4</w:t>
      </w:r>
      <w:r w:rsidR="002F205E" w:rsidRPr="00A2505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2F205E" w:rsidRPr="00A2505B">
        <w:rPr>
          <w:rFonts w:ascii="Times New Roman" w:hAnsi="Times New Roman" w:cs="Times New Roman"/>
          <w:sz w:val="28"/>
          <w:szCs w:val="28"/>
        </w:rPr>
        <w:t>Требования к внешнему виду НТО.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 xml:space="preserve">Внешний вид НТО должен соответствовать внешнему архитектурному облику сложившейся застройки сельского поселения </w:t>
      </w:r>
      <w:proofErr w:type="gramStart"/>
      <w:r w:rsidR="00944A9C" w:rsidRPr="00A2505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944A9C" w:rsidRPr="00A25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A9C" w:rsidRPr="00A2505B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A2505B">
        <w:rPr>
          <w:rFonts w:ascii="Times New Roman" w:hAnsi="Times New Roman" w:cs="Times New Roman"/>
          <w:sz w:val="28"/>
          <w:szCs w:val="28"/>
        </w:rPr>
        <w:t>. НТО рекомендуется предусматривать модульного типа, с применением 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площади, установки на любой поверхности без использования заглубленного фундамента. Возможно использование данной системы НТО для организации торговых галерей.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Для изготовления (модернизации) НТО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 Защитные устройства (</w:t>
      </w:r>
      <w:proofErr w:type="spellStart"/>
      <w:r w:rsidRPr="00A2505B">
        <w:rPr>
          <w:rFonts w:ascii="Times New Roman" w:hAnsi="Times New Roman" w:cs="Times New Roman"/>
          <w:sz w:val="28"/>
          <w:szCs w:val="28"/>
        </w:rPr>
        <w:t>рольставни</w:t>
      </w:r>
      <w:proofErr w:type="spellEnd"/>
      <w:r w:rsidRPr="00A2505B">
        <w:rPr>
          <w:rFonts w:ascii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Pr="00A2505B">
        <w:rPr>
          <w:rFonts w:ascii="Times New Roman" w:hAnsi="Times New Roman" w:cs="Times New Roman"/>
          <w:sz w:val="28"/>
          <w:szCs w:val="28"/>
        </w:rPr>
        <w:t>Архитектурное решение</w:t>
      </w:r>
      <w:proofErr w:type="gramEnd"/>
      <w:r w:rsidRPr="00A2505B">
        <w:rPr>
          <w:rFonts w:ascii="Times New Roman" w:hAnsi="Times New Roman" w:cs="Times New Roman"/>
          <w:sz w:val="28"/>
          <w:szCs w:val="28"/>
        </w:rPr>
        <w:t xml:space="preserve"> фасадов должно предусматривать подсветку НТО.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В случае объединения киосков и павильонов в торговые галереи такие НТО должны быть изготовлены из идентичных конструкционных материалов и иметь единое архитектурное решение.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 xml:space="preserve">Архитектурное и конструктивное решение входной группы (групп) НТО, торгового зала должны соответствовать требованиям утвержденных </w:t>
      </w:r>
      <w:r w:rsidRPr="00A2505B">
        <w:rPr>
          <w:rFonts w:ascii="Times New Roman" w:hAnsi="Times New Roman" w:cs="Times New Roman"/>
          <w:sz w:val="28"/>
          <w:szCs w:val="28"/>
        </w:rPr>
        <w:lastRenderedPageBreak/>
        <w:t>норм и правил для обеспечения доступности зданий и сооружений для маломобильных групп населения.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Бахчевой развал.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 xml:space="preserve">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Pr="00A2505B">
        <w:rPr>
          <w:rFonts w:ascii="Times New Roman" w:hAnsi="Times New Roman" w:cs="Times New Roman"/>
          <w:sz w:val="28"/>
          <w:szCs w:val="28"/>
        </w:rPr>
        <w:t>развал</w:t>
      </w:r>
      <w:proofErr w:type="gramEnd"/>
      <w:r w:rsidRPr="00A2505B">
        <w:rPr>
          <w:rFonts w:ascii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Елочный базар.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 xml:space="preserve">Ограждения елочных базаров рекомендуется выполнять в стилистике новогоднего оформления  сельского поселения </w:t>
      </w:r>
      <w:proofErr w:type="gramStart"/>
      <w:r w:rsidR="00F87526" w:rsidRPr="00A2505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F87526" w:rsidRPr="00A25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526" w:rsidRPr="00A2505B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A2505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из модульных деревянных элементов. Для изготовления деревянных ограждений рекомендуется использовать предварительно подготовленную, высушенную, обработанную антипиренами и антисептиками древесину.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На елочном базаре необходимо предусмотреть освещение, место продавца и оборудовать прилавок.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На ограждении не допускается размещение рекламы сторонней продукции.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Объект мобильной торговли.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Тележка для уличной торговли со встроенным оборудованием для решения широкого спектра задач (продажа мороженного, горячей выпечки, напитков и т.д.). Размеры изделия: 2209х940х1000 мм (без тента), общие габариты с тентом: 2209х1650х2164мм.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 xml:space="preserve">Габариты автомагазина зависят от модели транспортного средства. Глубины зоны обслуживания покупателей – 3 метра, ширина соответствует габаритам транспортного средства. На </w:t>
      </w:r>
      <w:proofErr w:type="spellStart"/>
      <w:r w:rsidRPr="00A2505B"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 w:rsidRPr="00A2505B">
        <w:rPr>
          <w:rFonts w:ascii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(наклейки, покраска)</w:t>
      </w:r>
      <w:proofErr w:type="gramStart"/>
      <w:r w:rsidRPr="00A2505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2505B">
        <w:rPr>
          <w:rFonts w:ascii="Times New Roman" w:hAnsi="Times New Roman" w:cs="Times New Roman"/>
          <w:sz w:val="28"/>
          <w:szCs w:val="28"/>
        </w:rPr>
        <w:t>е допускается размещение рекламы сторонней продукции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Торговый автомат.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Размеры торгового автомата варьируются в зависимости от модели автомата.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Конструкция автоматов должна быть прочной, устойчивой к температурным перепадам и иметь антивандальное покрытие. Автоматы размещаются таким образом, чтобы они не мешали проходу пешеходов. На автоматах необходимо размещать инструкцию по его использованию, указывать информацию об операторе.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Мобильный пункт быстрого питания.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lastRenderedPageBreak/>
        <w:t>Сезонные (летние)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A2505B">
        <w:rPr>
          <w:rFonts w:ascii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A2505B">
        <w:rPr>
          <w:rFonts w:ascii="Times New Roman" w:hAnsi="Times New Roman" w:cs="Times New Roman"/>
          <w:sz w:val="28"/>
          <w:szCs w:val="28"/>
        </w:rPr>
        <w:t>, соответствующего окружающей застройки.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Места размещения, обустройство и эксплуатация сезонных (летних) кафе не должны нарушать права собственников и пользователей соседних помещений, зданий, строений, сооружений.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Площадь сезонного (летнего) кафе не может превышать площади стационарного предприятия общественного питания, при котором оно размещается.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На участках, в границах которых произрастает деревья и кустарники, площадь сезонных кафе не должна превышать 50% от площади участка.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Размещение сезонного кафе над грунтовыми поверхностями, травяным газоном допускается при условии организации технологического настила.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При выполнении ремонтных, профилактических и других работ на инженерных сетях, коммуникациях и иных объектов инфраструктуры, во время выполнения которых невозможно функционирование сезонного (летнего) кафе, хозяйствующий субъект, обязан произвести демонтаж конструкций сезонного кафе.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05B">
        <w:rPr>
          <w:rFonts w:ascii="Times New Roman" w:hAnsi="Times New Roman" w:cs="Times New Roman"/>
          <w:sz w:val="28"/>
          <w:szCs w:val="28"/>
        </w:rPr>
        <w:t>В случае размещения нескольких сезонных (летних) кафе при стационарных предприятиях общественного питания, принадлежащих разным хозяйствующим субъектам и расположенным в одном здании, строении, сооружении, конструкции сезонных (летних) кафе должны быть выполнены в едином архитектурно-художественном стиле с соблюдением единой линии размещения крайних точек выступа элементов оборудования сезонного (летнего) кафе относительно горизонтальной плоскости фасада.</w:t>
      </w:r>
      <w:proofErr w:type="gramEnd"/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 xml:space="preserve">Высота зонтов и </w:t>
      </w:r>
      <w:proofErr w:type="spellStart"/>
      <w:r w:rsidRPr="00A2505B">
        <w:rPr>
          <w:rFonts w:ascii="Times New Roman" w:hAnsi="Times New Roman" w:cs="Times New Roman"/>
          <w:sz w:val="28"/>
          <w:szCs w:val="28"/>
        </w:rPr>
        <w:t>пергол</w:t>
      </w:r>
      <w:proofErr w:type="spellEnd"/>
      <w:r w:rsidRPr="00A2505B">
        <w:rPr>
          <w:rFonts w:ascii="Times New Roman" w:hAnsi="Times New Roman" w:cs="Times New Roman"/>
          <w:sz w:val="28"/>
          <w:szCs w:val="28"/>
        </w:rPr>
        <w:t xml:space="preserve">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 xml:space="preserve">Установка навесов производится без их закрепления к фасаду для обеспечения сохранности архитектурных элементов. </w:t>
      </w:r>
      <w:proofErr w:type="gramStart"/>
      <w:r w:rsidRPr="00A2505B">
        <w:rPr>
          <w:rFonts w:ascii="Times New Roman" w:hAnsi="Times New Roman" w:cs="Times New Roman"/>
          <w:sz w:val="28"/>
          <w:szCs w:val="28"/>
        </w:rPr>
        <w:t>Стойки навесов устанавливаются по центральными осям простенков окон первого этажа, не допускается частично или полностью перекрывать архитектурные элементы фасада (фронтоны, пилястры, капители, карнизы, фризы и т.д.).</w:t>
      </w:r>
      <w:proofErr w:type="gramEnd"/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lastRenderedPageBreak/>
        <w:t>Зонты, используемые при обустройстве сезонного кафе, могут быть как однокупольными, так и многокупольными с центральной опорой, не допускается использование шатров.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 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05B">
        <w:rPr>
          <w:rFonts w:ascii="Times New Roman" w:hAnsi="Times New Roman" w:cs="Times New Roman"/>
          <w:sz w:val="28"/>
          <w:szCs w:val="28"/>
        </w:rPr>
        <w:t>Технологические настилы устраиваются на поверхности, имеющей уклон более 3 процентов (включительно), для  целей ее выравнивания, а также в целях изоляции элементов крепления и элементов оборудования, прокладки сетей электроснабжения в соответствии с требованиями пожарной безопасности, организации ливнестока с поверхности тротуара, неудовлетворительного состояния покрытия территории в границах места размещения сезонного кафе (разрушенное асфальтобетонное покрытие или покрытие тротуарной плиткой, наличие трещин, выбоин и</w:t>
      </w:r>
      <w:proofErr w:type="gramEnd"/>
      <w:r w:rsidRPr="00A2505B">
        <w:rPr>
          <w:rFonts w:ascii="Times New Roman" w:hAnsi="Times New Roman" w:cs="Times New Roman"/>
          <w:sz w:val="28"/>
          <w:szCs w:val="28"/>
        </w:rPr>
        <w:t xml:space="preserve"> иных повреждений), над грунтовыми поверхностями, травяным газоном.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 xml:space="preserve"> -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входа;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 xml:space="preserve"> 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2F205E" w:rsidRPr="00A2505B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 xml:space="preserve"> - размещение нестационарных торговых объектов препятствует свободному подъезду пожарной, аварийно- спасательной техники».</w:t>
      </w:r>
    </w:p>
    <w:p w:rsidR="002F205E" w:rsidRPr="00A2505B" w:rsidRDefault="00A5761D" w:rsidP="00813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 xml:space="preserve">       </w:t>
      </w:r>
      <w:r w:rsidR="002F205E" w:rsidRPr="00A2505B">
        <w:rPr>
          <w:rFonts w:ascii="Times New Roman" w:hAnsi="Times New Roman" w:cs="Times New Roman"/>
          <w:sz w:val="28"/>
          <w:szCs w:val="28"/>
        </w:rPr>
        <w:t xml:space="preserve">1.2. Раздел II «Порядок содержания объектов благоустройства» дополнить </w:t>
      </w:r>
    </w:p>
    <w:p w:rsidR="002F205E" w:rsidRPr="00A2505B" w:rsidRDefault="002F205E" w:rsidP="00813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 xml:space="preserve">Главой 16 следующего содержания: </w:t>
      </w:r>
    </w:p>
    <w:p w:rsidR="002F205E" w:rsidRPr="00A2505B" w:rsidRDefault="002F205E" w:rsidP="00813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lastRenderedPageBreak/>
        <w:t>«Глава 16. Требования к содержанию, выпасу и  прогону сельскохозяйственных животных.</w:t>
      </w:r>
    </w:p>
    <w:p w:rsidR="002F205E" w:rsidRPr="00A2505B" w:rsidRDefault="002F205E" w:rsidP="002F205E">
      <w:pPr>
        <w:pStyle w:val="docdat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505B">
        <w:rPr>
          <w:sz w:val="28"/>
          <w:szCs w:val="28"/>
        </w:rPr>
        <w:t>16.1. В данной главе  используются следующие понятия:</w:t>
      </w:r>
    </w:p>
    <w:p w:rsidR="002F205E" w:rsidRPr="00A2505B" w:rsidRDefault="002F205E" w:rsidP="002F205E">
      <w:pPr>
        <w:pStyle w:val="docdat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A2505B">
        <w:rPr>
          <w:sz w:val="28"/>
          <w:szCs w:val="28"/>
        </w:rPr>
        <w:t>1. сельскохозяйственные животные - лошади, пони, ослы, крупный рогатый скот (коровы, бычки, телки, телята), мелко рогатый скот (овцы, бараны, 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</w:t>
      </w:r>
      <w:r w:rsidR="00602A22" w:rsidRPr="00A2505B">
        <w:rPr>
          <w:sz w:val="28"/>
          <w:szCs w:val="28"/>
        </w:rPr>
        <w:t>я которых является выпас</w:t>
      </w:r>
      <w:r w:rsidRPr="00A2505B">
        <w:rPr>
          <w:sz w:val="28"/>
          <w:szCs w:val="28"/>
        </w:rPr>
        <w:t>,  </w:t>
      </w:r>
      <w:proofErr w:type="gramEnd"/>
    </w:p>
    <w:p w:rsidR="002F205E" w:rsidRPr="00A2505B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A2505B">
        <w:rPr>
          <w:sz w:val="28"/>
          <w:szCs w:val="28"/>
        </w:rPr>
        <w:t>В понятие сельскохозяйственных животных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и т.п.) с целью получения продуктов жизнедеятельности от представителей разводимых животных.</w:t>
      </w:r>
      <w:proofErr w:type="gramEnd"/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A2505B">
        <w:rPr>
          <w:sz w:val="28"/>
          <w:szCs w:val="28"/>
        </w:rPr>
        <w:t>2.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A2505B">
        <w:rPr>
          <w:sz w:val="28"/>
          <w:szCs w:val="28"/>
        </w:rPr>
        <w:t>3. прогон животных - передвижение животных от места их постоянного нахождения до места выпаса и обратно;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A2505B">
        <w:rPr>
          <w:sz w:val="28"/>
          <w:szCs w:val="28"/>
        </w:rPr>
        <w:t>4. выпас животных - контролируемое пребывание на пастбище животных в специально отведенных местах;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A2505B">
        <w:rPr>
          <w:sz w:val="28"/>
          <w:szCs w:val="28"/>
        </w:rPr>
        <w:t>5. табун - организованная для вывода на пастбище группа животных: крупнорогатого скота, мелкого рогатого скота, лошадей;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A2505B">
        <w:rPr>
          <w:sz w:val="28"/>
          <w:szCs w:val="28"/>
        </w:rPr>
        <w:t>6. табунщик (пастух)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в определенный день пасет табун. Также табунщиком (пастухом) могут быть лица, исполняющие эту обязанность по договору (</w:t>
      </w:r>
      <w:proofErr w:type="gramStart"/>
      <w:r w:rsidRPr="00A2505B">
        <w:rPr>
          <w:sz w:val="28"/>
          <w:szCs w:val="28"/>
        </w:rPr>
        <w:t>устный</w:t>
      </w:r>
      <w:proofErr w:type="gramEnd"/>
      <w:r w:rsidRPr="00A2505B">
        <w:rPr>
          <w:sz w:val="28"/>
          <w:szCs w:val="28"/>
        </w:rPr>
        <w:t xml:space="preserve"> или письменный) найма за плату или безвозмездно.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A2505B">
        <w:rPr>
          <w:sz w:val="28"/>
          <w:szCs w:val="28"/>
        </w:rPr>
        <w:t>7.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505B">
        <w:rPr>
          <w:sz w:val="28"/>
          <w:szCs w:val="28"/>
        </w:rPr>
        <w:t> </w:t>
      </w:r>
      <w:r w:rsidRPr="00A2505B">
        <w:rPr>
          <w:bCs/>
          <w:sz w:val="28"/>
          <w:szCs w:val="28"/>
        </w:rPr>
        <w:t>8. повреждение сельскохозяйственных, плодовых и культурных насаждений</w:t>
      </w:r>
      <w:r w:rsidRPr="00A2505B">
        <w:rPr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505B">
        <w:rPr>
          <w:bCs/>
          <w:sz w:val="28"/>
          <w:szCs w:val="28"/>
        </w:rPr>
        <w:lastRenderedPageBreak/>
        <w:t>9. уничтожение сельскохозяйственных, плодовых и культурных насаждений -</w:t>
      </w:r>
      <w:r w:rsidRPr="00A2505B">
        <w:rPr>
          <w:sz w:val="28"/>
          <w:szCs w:val="28"/>
        </w:rPr>
        <w:t xml:space="preserve"> приведение 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505B">
        <w:rPr>
          <w:bCs/>
          <w:sz w:val="28"/>
          <w:szCs w:val="28"/>
        </w:rPr>
        <w:t>10. пастбища -</w:t>
      </w:r>
      <w:r w:rsidRPr="00A2505B">
        <w:rPr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:rsidR="002F205E" w:rsidRPr="00A2505B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bCs/>
          <w:sz w:val="28"/>
          <w:szCs w:val="28"/>
        </w:rPr>
        <w:t>16.2.  Порядок и условия содержания животных</w:t>
      </w:r>
    </w:p>
    <w:p w:rsidR="002F205E" w:rsidRPr="00A2505B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2F205E" w:rsidRPr="00A2505B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05B">
        <w:rPr>
          <w:sz w:val="28"/>
          <w:szCs w:val="28"/>
        </w:rPr>
        <w:t xml:space="preserve"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</w:t>
      </w:r>
      <w:proofErr w:type="gramStart"/>
      <w:r w:rsidRPr="00A2505B">
        <w:rPr>
          <w:sz w:val="28"/>
          <w:szCs w:val="28"/>
        </w:rPr>
        <w:t>о</w:t>
      </w:r>
      <w:proofErr w:type="gramEnd"/>
      <w:r w:rsidRPr="00A2505B">
        <w:rPr>
          <w:sz w:val="28"/>
          <w:szCs w:val="28"/>
        </w:rPr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05B">
        <w:rPr>
          <w:sz w:val="28"/>
          <w:szCs w:val="28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05B">
        <w:rPr>
          <w:sz w:val="28"/>
          <w:szCs w:val="28"/>
        </w:rPr>
        <w:t xml:space="preserve">3. Владельцы поголовья свиней обязаны обеспечить его </w:t>
      </w:r>
      <w:proofErr w:type="spellStart"/>
      <w:r w:rsidRPr="00A2505B">
        <w:rPr>
          <w:sz w:val="28"/>
          <w:szCs w:val="28"/>
        </w:rPr>
        <w:t>безвыгульное</w:t>
      </w:r>
      <w:proofErr w:type="spellEnd"/>
      <w:r w:rsidRPr="00A2505B">
        <w:rPr>
          <w:sz w:val="28"/>
          <w:szCs w:val="28"/>
        </w:rPr>
        <w:t xml:space="preserve"> содержание в закрытом для доступа диких птиц помещении или под навесами, исключающее конта</w:t>
      </w:r>
      <w:proofErr w:type="gramStart"/>
      <w:r w:rsidRPr="00A2505B">
        <w:rPr>
          <w:sz w:val="28"/>
          <w:szCs w:val="28"/>
        </w:rPr>
        <w:t>кт с др</w:t>
      </w:r>
      <w:proofErr w:type="gramEnd"/>
      <w:r w:rsidRPr="00A2505B">
        <w:rPr>
          <w:sz w:val="28"/>
          <w:szCs w:val="28"/>
        </w:rPr>
        <w:t xml:space="preserve">угими животными и доступ посторонних лиц. Сельскохозяйственная птица, кролики, нутрии и иные мелкие сельскохозяйственные животные содержится </w:t>
      </w:r>
      <w:proofErr w:type="spellStart"/>
      <w:r w:rsidRPr="00A2505B">
        <w:rPr>
          <w:sz w:val="28"/>
          <w:szCs w:val="28"/>
        </w:rPr>
        <w:t>безвыгульно</w:t>
      </w:r>
      <w:proofErr w:type="spellEnd"/>
      <w:r w:rsidRPr="00A2505B">
        <w:rPr>
          <w:sz w:val="28"/>
          <w:szCs w:val="28"/>
        </w:rPr>
        <w:t xml:space="preserve"> – во дворах. 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05B">
        <w:rPr>
          <w:sz w:val="28"/>
          <w:szCs w:val="28"/>
        </w:rPr>
        <w:t>4.  не допускать загрязнения окружающей природной среды отходами животноводства;</w:t>
      </w:r>
    </w:p>
    <w:p w:rsidR="002F205E" w:rsidRPr="00A2505B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5.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05B">
        <w:rPr>
          <w:sz w:val="28"/>
          <w:szCs w:val="28"/>
        </w:rPr>
        <w:t xml:space="preserve">6.  Учет животных ведется органом местного самоуправления в соответствии с порядком ведения </w:t>
      </w:r>
      <w:proofErr w:type="spellStart"/>
      <w:r w:rsidRPr="00A2505B">
        <w:rPr>
          <w:sz w:val="28"/>
          <w:szCs w:val="28"/>
        </w:rPr>
        <w:t>похозяйственных</w:t>
      </w:r>
      <w:proofErr w:type="spellEnd"/>
      <w:r w:rsidRPr="00A2505B">
        <w:rPr>
          <w:sz w:val="28"/>
          <w:szCs w:val="28"/>
        </w:rPr>
        <w:t xml:space="preserve"> книг. Владельцы с/х животных </w:t>
      </w:r>
      <w:r w:rsidRPr="00A2505B">
        <w:rPr>
          <w:sz w:val="28"/>
          <w:szCs w:val="28"/>
        </w:rPr>
        <w:lastRenderedPageBreak/>
        <w:t>обязаны ежегодно подавать сведения о количестве животных в личном подсобном хозяйстве.</w:t>
      </w:r>
    </w:p>
    <w:p w:rsidR="002F205E" w:rsidRPr="00A2505B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2505B">
        <w:rPr>
          <w:bCs/>
          <w:sz w:val="28"/>
          <w:szCs w:val="28"/>
        </w:rPr>
        <w:t>16.3. Прогон и выпас сельскохозяйственных животных</w:t>
      </w:r>
    </w:p>
    <w:p w:rsidR="002F205E" w:rsidRPr="00A2505B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05B">
        <w:rPr>
          <w:sz w:val="28"/>
          <w:szCs w:val="28"/>
        </w:rPr>
        <w:t xml:space="preserve">1. Прогон с/х животных осуществляется строго под обязательным надзором владельцев животных либо лиц, ими уполномоченных. Запрещается прогон животных по территории учреждений и организаций независимо от их организационно-правовой формы и формы собственности, а также на территории больниц, школ, детских садов, стадионов, спортивных и детских площадок, парков, скверов, площадей,  мест захоронений, автомобильных дорог и других мест общего пользования.  </w:t>
      </w:r>
    </w:p>
    <w:p w:rsidR="002F205E" w:rsidRPr="00A2505B" w:rsidRDefault="002F205E" w:rsidP="002F205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прогоне животных владелец и пастух обязаны оберегать зеленые насаждения от животных, прогонять животных не ближе 5 метров от домовладения и других зданий и сооружений.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05B">
        <w:rPr>
          <w:sz w:val="28"/>
          <w:szCs w:val="28"/>
        </w:rPr>
        <w:t xml:space="preserve">2. Во время прогона с/х животные должны </w:t>
      </w:r>
      <w:proofErr w:type="gramStart"/>
      <w:r w:rsidRPr="00A2505B">
        <w:rPr>
          <w:sz w:val="28"/>
          <w:szCs w:val="28"/>
        </w:rPr>
        <w:t>находится</w:t>
      </w:r>
      <w:proofErr w:type="gramEnd"/>
      <w:r w:rsidRPr="00A2505B">
        <w:rPr>
          <w:sz w:val="28"/>
          <w:szCs w:val="28"/>
        </w:rPr>
        <w:t xml:space="preserve"> под присмотром собственника животного или его уполномоченного лица. Собственник несет ответственность за любого рода повреждения или уничтожение  </w:t>
      </w:r>
      <w:r w:rsidRPr="00A2505B">
        <w:rPr>
          <w:bCs/>
          <w:sz w:val="28"/>
          <w:szCs w:val="28"/>
        </w:rPr>
        <w:t>сельскохозяйственных, плодовых и культурных насаждений</w:t>
      </w:r>
      <w:r w:rsidRPr="00A2505B">
        <w:rPr>
          <w:sz w:val="28"/>
          <w:szCs w:val="28"/>
        </w:rPr>
        <w:t xml:space="preserve">, а так же причинение любого вида вреда муниципальному имуществу (в </w:t>
      </w:r>
      <w:proofErr w:type="spellStart"/>
      <w:r w:rsidRPr="00A2505B">
        <w:rPr>
          <w:sz w:val="28"/>
          <w:szCs w:val="28"/>
        </w:rPr>
        <w:t>т</w:t>
      </w:r>
      <w:proofErr w:type="gramStart"/>
      <w:r w:rsidRPr="00A2505B">
        <w:rPr>
          <w:sz w:val="28"/>
          <w:szCs w:val="28"/>
        </w:rPr>
        <w:t>.ч</w:t>
      </w:r>
      <w:proofErr w:type="spellEnd"/>
      <w:proofErr w:type="gramEnd"/>
      <w:r w:rsidRPr="00A2505B">
        <w:rPr>
          <w:sz w:val="28"/>
          <w:szCs w:val="28"/>
        </w:rPr>
        <w:t xml:space="preserve"> элементы детских площадок, цветники, ограждения) и имуществу граждан. Уничтожение или порчу имущества, ограждений участков граждан и организаций любой формы собственности.</w:t>
      </w:r>
      <w:r w:rsidRPr="00A2505B">
        <w:rPr>
          <w:bCs/>
          <w:sz w:val="28"/>
          <w:szCs w:val="28"/>
        </w:rPr>
        <w:t xml:space="preserve"> </w:t>
      </w:r>
    </w:p>
    <w:p w:rsidR="002F205E" w:rsidRPr="00A2505B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05B">
        <w:rPr>
          <w:sz w:val="28"/>
          <w:szCs w:val="28"/>
        </w:rPr>
        <w:t xml:space="preserve">3. 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 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 </w:t>
      </w:r>
    </w:p>
    <w:p w:rsidR="002F205E" w:rsidRPr="00A2505B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05B">
        <w:rPr>
          <w:sz w:val="28"/>
          <w:szCs w:val="28"/>
        </w:rPr>
        <w:t>4. Запрещается выпас животных в зоне санитарной охраны источников водоснабжения;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05B">
        <w:rPr>
          <w:sz w:val="28"/>
          <w:szCs w:val="28"/>
        </w:rPr>
        <w:t>5. Разрешается свободный выпас животных на огороженной территории, принадлежащей собственнику земельного участка.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05B">
        <w:rPr>
          <w:sz w:val="28"/>
          <w:szCs w:val="28"/>
        </w:rPr>
        <w:t>6. Сельскохозяйственные животные</w:t>
      </w:r>
      <w:r w:rsidR="0013392A" w:rsidRPr="00A2505B">
        <w:rPr>
          <w:sz w:val="28"/>
          <w:szCs w:val="28"/>
        </w:rPr>
        <w:t>,</w:t>
      </w:r>
      <w:r w:rsidRPr="00A2505B">
        <w:rPr>
          <w:sz w:val="28"/>
          <w:szCs w:val="28"/>
        </w:rPr>
        <w:t xml:space="preserve"> принадлежащие сельскохозяйственным </w:t>
      </w:r>
      <w:r w:rsidR="0013392A" w:rsidRPr="00A2505B">
        <w:rPr>
          <w:sz w:val="28"/>
          <w:szCs w:val="28"/>
        </w:rPr>
        <w:t xml:space="preserve"> </w:t>
      </w:r>
      <w:r w:rsidRPr="00A2505B">
        <w:rPr>
          <w:sz w:val="28"/>
          <w:szCs w:val="28"/>
        </w:rPr>
        <w:t>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2F205E" w:rsidRPr="00A2505B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2505B">
        <w:rPr>
          <w:sz w:val="28"/>
          <w:szCs w:val="28"/>
        </w:rPr>
        <w:t>Запрещается выпускать и производить выпас сельскохозяйственных животных принадлежащих сельскохозяйственным предприятиям, крестьянско-фермерским хозяйствам без присмотра.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05B">
        <w:rPr>
          <w:sz w:val="28"/>
          <w:szCs w:val="28"/>
        </w:rPr>
        <w:t>7. Порядок и очередность выпаса определяется решением собрания владельцев животных. Выпас производится собственниками либо уполномоченным лицом (пастухом).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05B">
        <w:rPr>
          <w:sz w:val="28"/>
          <w:szCs w:val="28"/>
        </w:rPr>
        <w:lastRenderedPageBreak/>
        <w:t xml:space="preserve">9. Владельцы обязаны своевременно выпустить и сопроводить животных с мест постоянного содержания, сдать пастуху. После пригона табуна - встречать животных с табуна, не допуская беспризорное нахождение животных на территории сельского поселения. 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05B">
        <w:rPr>
          <w:sz w:val="28"/>
          <w:szCs w:val="28"/>
        </w:rPr>
        <w:t>10. Запрещается выпускать в табун: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A2505B">
        <w:rPr>
          <w:sz w:val="28"/>
          <w:szCs w:val="28"/>
        </w:rPr>
        <w:t>больных  животных, в том числе зараженных заразными болезнями;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A2505B">
        <w:rPr>
          <w:sz w:val="28"/>
          <w:szCs w:val="28"/>
        </w:rPr>
        <w:t>животных, не прошедшие обязательные ветеринарные процедуры, в том числе прививки и вакцинации;</w:t>
      </w:r>
    </w:p>
    <w:p w:rsidR="002F205E" w:rsidRPr="00A2505B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Табунщик (пастух)</w:t>
      </w:r>
      <w:r w:rsidR="00A2505B">
        <w:rPr>
          <w:rFonts w:ascii="Times New Roman" w:hAnsi="Times New Roman" w:cs="Times New Roman"/>
          <w:sz w:val="28"/>
          <w:szCs w:val="28"/>
        </w:rPr>
        <w:t xml:space="preserve"> </w:t>
      </w:r>
      <w:r w:rsidRPr="00A2505B">
        <w:rPr>
          <w:rFonts w:ascii="Times New Roman" w:hAnsi="Times New Roman" w:cs="Times New Roman"/>
          <w:sz w:val="28"/>
          <w:szCs w:val="28"/>
        </w:rPr>
        <w:t xml:space="preserve">отвечает </w:t>
      </w:r>
      <w:proofErr w:type="gramStart"/>
      <w:r w:rsidRPr="00A250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2505B">
        <w:rPr>
          <w:rFonts w:ascii="Times New Roman" w:hAnsi="Times New Roman" w:cs="Times New Roman"/>
          <w:sz w:val="28"/>
          <w:szCs w:val="28"/>
        </w:rPr>
        <w:t>:</w:t>
      </w:r>
    </w:p>
    <w:p w:rsidR="002F205E" w:rsidRPr="00A2505B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соблюдение очередности выпаса;</w:t>
      </w:r>
    </w:p>
    <w:p w:rsidR="002F205E" w:rsidRPr="00A2505B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своевременный сбор и прогон табуна;</w:t>
      </w:r>
    </w:p>
    <w:p w:rsidR="002F205E" w:rsidRPr="00A2505B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выбор безопасного маршрута прогона табуна до пастбища;</w:t>
      </w:r>
    </w:p>
    <w:p w:rsidR="002F205E" w:rsidRPr="00A2505B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2F205E" w:rsidRPr="00A2505B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05B">
        <w:rPr>
          <w:sz w:val="28"/>
          <w:szCs w:val="28"/>
        </w:rPr>
        <w:t xml:space="preserve">Табунщик (пастух) несет ответственность за сохранность всего поголовья животных в табуне. Табунщик (пастух) обязан следить и не допускать, чтобы животные не отбились от табуна во время перегона, выпаса. Не допускать фактов кражи животных с табуна. 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05B">
        <w:rPr>
          <w:b/>
          <w:sz w:val="28"/>
          <w:szCs w:val="28"/>
        </w:rPr>
        <w:t> </w:t>
      </w:r>
      <w:r w:rsidRPr="00A2505B">
        <w:rPr>
          <w:sz w:val="28"/>
          <w:szCs w:val="28"/>
        </w:rPr>
        <w:t>16.4. Требования к времени выпаса и прогона сельскохозяйственных животных</w:t>
      </w:r>
    </w:p>
    <w:p w:rsidR="002F205E" w:rsidRPr="00A2505B" w:rsidRDefault="002F205E" w:rsidP="00813E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05B">
        <w:rPr>
          <w:sz w:val="28"/>
          <w:szCs w:val="28"/>
        </w:rPr>
        <w:t>1. Табунщик (пастух)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 При самостоятельном выпасе, владелец животного сам определяет время выпаса. Не допускается прогон и выпас сельскохозяйственных животных в ночное время.</w:t>
      </w:r>
    </w:p>
    <w:p w:rsidR="002F205E" w:rsidRPr="00A2505B" w:rsidRDefault="002F205E" w:rsidP="002F20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05B">
        <w:rPr>
          <w:sz w:val="28"/>
          <w:szCs w:val="28"/>
        </w:rPr>
        <w:t>16.5. Требования к порядку согласования выпаса и прогона с/х животных.</w:t>
      </w:r>
    </w:p>
    <w:p w:rsidR="002F205E" w:rsidRPr="00A2505B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>1. Маршрут прогона и выпаса стада  ежегодно согласовывается Владельцами животных самостоятельно или через уполномоченное лицо (пастуха)   с администрацией поселения за 14 дней до начала выпаса.</w:t>
      </w:r>
    </w:p>
    <w:p w:rsidR="00813EB3" w:rsidRPr="00A2505B" w:rsidRDefault="0013392A" w:rsidP="00813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sz w:val="28"/>
          <w:szCs w:val="28"/>
        </w:rPr>
        <w:t xml:space="preserve"> </w:t>
      </w:r>
      <w:r w:rsidR="00813EB3" w:rsidRPr="00A2505B">
        <w:rPr>
          <w:rFonts w:ascii="Times New Roman" w:hAnsi="Times New Roman" w:cs="Times New Roman"/>
          <w:sz w:val="28"/>
          <w:szCs w:val="28"/>
        </w:rPr>
        <w:t>1.3.</w:t>
      </w:r>
      <w:r w:rsidR="00813EB3" w:rsidRPr="00A2505B">
        <w:rPr>
          <w:sz w:val="28"/>
          <w:szCs w:val="28"/>
        </w:rPr>
        <w:t xml:space="preserve"> </w:t>
      </w:r>
      <w:r w:rsidR="00813EB3" w:rsidRPr="00A2505B">
        <w:rPr>
          <w:rFonts w:ascii="Times New Roman" w:hAnsi="Times New Roman" w:cs="Times New Roman"/>
          <w:sz w:val="28"/>
          <w:szCs w:val="28"/>
        </w:rPr>
        <w:t xml:space="preserve">Главу 15 раздела </w:t>
      </w:r>
      <w:r w:rsidR="00813EB3" w:rsidRPr="00A250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13EB3" w:rsidRPr="00A2505B">
        <w:rPr>
          <w:rFonts w:ascii="Times New Roman" w:hAnsi="Times New Roman" w:cs="Times New Roman"/>
          <w:sz w:val="28"/>
          <w:szCs w:val="28"/>
        </w:rPr>
        <w:t>, считать Главой 17</w:t>
      </w:r>
    </w:p>
    <w:p w:rsidR="000862E0" w:rsidRPr="00A2505B" w:rsidRDefault="00A5761D" w:rsidP="00813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05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862E0" w:rsidRPr="00A2505B">
        <w:rPr>
          <w:rFonts w:ascii="Times New Roman" w:hAnsi="Times New Roman" w:cs="Times New Roman"/>
          <w:bCs/>
          <w:sz w:val="28"/>
          <w:szCs w:val="28"/>
        </w:rPr>
        <w:t>2. 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0862E0" w:rsidRPr="00A2505B" w:rsidRDefault="00A5761D" w:rsidP="00A5761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0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0862E0" w:rsidRPr="00A2505B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862E0" w:rsidRPr="00A2505B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2E0" w:rsidRPr="00A2505B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0862E0" w:rsidRPr="00A2505B" w:rsidTr="00834640">
        <w:trPr>
          <w:jc w:val="center"/>
        </w:trPr>
        <w:tc>
          <w:tcPr>
            <w:tcW w:w="4946" w:type="dxa"/>
            <w:shd w:val="clear" w:color="auto" w:fill="auto"/>
          </w:tcPr>
          <w:p w:rsidR="000862E0" w:rsidRPr="00A2505B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0862E0" w:rsidRPr="00A2505B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0862E0" w:rsidRPr="00A2505B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="00A5761D" w:rsidRPr="00A2505B">
              <w:rPr>
                <w:rFonts w:ascii="Times New Roman" w:hAnsi="Times New Roman" w:cs="Times New Roman"/>
                <w:b/>
                <w:sz w:val="28"/>
                <w:szCs w:val="28"/>
              </w:rPr>
              <w:t>Большая</w:t>
            </w:r>
            <w:proofErr w:type="gramEnd"/>
            <w:r w:rsidR="00A5761D" w:rsidRPr="00A25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5761D" w:rsidRPr="00A2505B">
              <w:rPr>
                <w:rFonts w:ascii="Times New Roman" w:hAnsi="Times New Roman" w:cs="Times New Roman"/>
                <w:b/>
                <w:sz w:val="28"/>
                <w:szCs w:val="28"/>
              </w:rPr>
              <w:t>Раковка</w:t>
            </w:r>
            <w:proofErr w:type="spellEnd"/>
            <w:r w:rsidRPr="00A25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0862E0" w:rsidRPr="00A2505B" w:rsidRDefault="00A5761D" w:rsidP="002F20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</w:t>
            </w:r>
            <w:proofErr w:type="spellStart"/>
            <w:r w:rsidRPr="00A2505B">
              <w:rPr>
                <w:rFonts w:ascii="Times New Roman" w:hAnsi="Times New Roman" w:cs="Times New Roman"/>
                <w:b/>
                <w:sz w:val="28"/>
                <w:szCs w:val="28"/>
              </w:rPr>
              <w:t>А.Н.Агафонов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0862E0" w:rsidRPr="00A2505B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A5761D" w:rsidRPr="00A2505B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0862E0" w:rsidRPr="00A2505B" w:rsidRDefault="00A5761D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Большая </w:t>
            </w:r>
            <w:proofErr w:type="spellStart"/>
            <w:r w:rsidRPr="00A2505B">
              <w:rPr>
                <w:rFonts w:ascii="Times New Roman" w:hAnsi="Times New Roman" w:cs="Times New Roman"/>
                <w:b/>
                <w:sz w:val="28"/>
                <w:szCs w:val="28"/>
              </w:rPr>
              <w:t>Раковка</w:t>
            </w:r>
            <w:proofErr w:type="spellEnd"/>
          </w:p>
          <w:p w:rsidR="000862E0" w:rsidRPr="00A2505B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05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0862E0" w:rsidRPr="00A2505B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2505B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A25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0862E0" w:rsidRPr="00A2505B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62E0" w:rsidRPr="00A2505B" w:rsidRDefault="00A5761D" w:rsidP="00A576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 </w:t>
            </w:r>
            <w:proofErr w:type="spellStart"/>
            <w:r w:rsidRPr="00A2505B">
              <w:rPr>
                <w:rFonts w:ascii="Times New Roman" w:hAnsi="Times New Roman" w:cs="Times New Roman"/>
                <w:b/>
                <w:sz w:val="28"/>
                <w:szCs w:val="28"/>
              </w:rPr>
              <w:t>И.П.Антропов</w:t>
            </w:r>
            <w:proofErr w:type="spellEnd"/>
          </w:p>
          <w:p w:rsidR="00A5761D" w:rsidRPr="00A2505B" w:rsidRDefault="00A5761D" w:rsidP="00A576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7F43" w:rsidRPr="00A2505B" w:rsidRDefault="00C07F43" w:rsidP="002F205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sectPr w:rsidR="00C07F43" w:rsidRPr="00A2505B" w:rsidSect="0061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3115B"/>
    <w:multiLevelType w:val="multilevel"/>
    <w:tmpl w:val="48D8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C4"/>
    <w:rsid w:val="00044E02"/>
    <w:rsid w:val="00061A4C"/>
    <w:rsid w:val="0008024C"/>
    <w:rsid w:val="000862E0"/>
    <w:rsid w:val="0013392A"/>
    <w:rsid w:val="00177F60"/>
    <w:rsid w:val="001D4DFE"/>
    <w:rsid w:val="002658B8"/>
    <w:rsid w:val="002B5CEE"/>
    <w:rsid w:val="002F205E"/>
    <w:rsid w:val="002F493E"/>
    <w:rsid w:val="003245EF"/>
    <w:rsid w:val="003F528F"/>
    <w:rsid w:val="004833C4"/>
    <w:rsid w:val="005C5DAA"/>
    <w:rsid w:val="00602A22"/>
    <w:rsid w:val="00604654"/>
    <w:rsid w:val="0061039B"/>
    <w:rsid w:val="006116B3"/>
    <w:rsid w:val="0072172B"/>
    <w:rsid w:val="007D2F04"/>
    <w:rsid w:val="00813EB3"/>
    <w:rsid w:val="00823BE8"/>
    <w:rsid w:val="008C0EE1"/>
    <w:rsid w:val="008F7E87"/>
    <w:rsid w:val="00940650"/>
    <w:rsid w:val="00944A9C"/>
    <w:rsid w:val="00964983"/>
    <w:rsid w:val="009924E8"/>
    <w:rsid w:val="009A471E"/>
    <w:rsid w:val="00A2505B"/>
    <w:rsid w:val="00A5761D"/>
    <w:rsid w:val="00AF153C"/>
    <w:rsid w:val="00B3573B"/>
    <w:rsid w:val="00BD6180"/>
    <w:rsid w:val="00C02CDE"/>
    <w:rsid w:val="00C07F43"/>
    <w:rsid w:val="00C16174"/>
    <w:rsid w:val="00C67F7D"/>
    <w:rsid w:val="00C70378"/>
    <w:rsid w:val="00C8114D"/>
    <w:rsid w:val="00C95164"/>
    <w:rsid w:val="00CD3B37"/>
    <w:rsid w:val="00CD6825"/>
    <w:rsid w:val="00D51BBB"/>
    <w:rsid w:val="00D720AC"/>
    <w:rsid w:val="00D77332"/>
    <w:rsid w:val="00D8566E"/>
    <w:rsid w:val="00DC3A53"/>
    <w:rsid w:val="00E31BA5"/>
    <w:rsid w:val="00E535FA"/>
    <w:rsid w:val="00EE029F"/>
    <w:rsid w:val="00F27806"/>
    <w:rsid w:val="00F76195"/>
    <w:rsid w:val="00F87526"/>
    <w:rsid w:val="00F91D93"/>
    <w:rsid w:val="00FE1B83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9B"/>
  </w:style>
  <w:style w:type="paragraph" w:styleId="9">
    <w:name w:val="heading 9"/>
    <w:basedOn w:val="a"/>
    <w:next w:val="a"/>
    <w:link w:val="90"/>
    <w:qFormat/>
    <w:rsid w:val="000862E0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2063,bqiaagaaeyqcaaagiaiaaaovcweabzisaqaaaaaaaaaaaaaaaaaaaaaaaaaaaaaaaaaaaaaaaaaaaaaaaaaaaaaaaaaaaaaaaaaaaaaaaaaaaaaaaaaaaaaaaaaaaaaaaaaaaaaaaaaaaaaaaaaaaaaaaaaaaaaaaaaaaaaaaaaaaaaaaaaaaaaaaaaaaaaaaaaaaaaaaaaaaaaaaaaaaaaaaaaaaaaaaaaaaaa"/>
    <w:basedOn w:val="a"/>
    <w:rsid w:val="00FF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C70378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character" w:customStyle="1" w:styleId="Heading1Char">
    <w:name w:val="Heading 1 Char"/>
    <w:basedOn w:val="a0"/>
    <w:link w:val="11"/>
    <w:uiPriority w:val="9"/>
    <w:rsid w:val="00C70378"/>
    <w:rPr>
      <w:rFonts w:ascii="Arial" w:eastAsia="Arial" w:hAnsi="Arial" w:cs="Arial"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C7037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862E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5">
    <w:name w:val="Адресат (кому)"/>
    <w:basedOn w:val="a"/>
    <w:rsid w:val="000862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western">
    <w:name w:val="western"/>
    <w:basedOn w:val="a"/>
    <w:rsid w:val="000862E0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9B"/>
  </w:style>
  <w:style w:type="paragraph" w:styleId="9">
    <w:name w:val="heading 9"/>
    <w:basedOn w:val="a"/>
    <w:next w:val="a"/>
    <w:link w:val="90"/>
    <w:qFormat/>
    <w:rsid w:val="000862E0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2063,bqiaagaaeyqcaaagiaiaaaovcweabzisaqaaaaaaaaaaaaaaaaaaaaaaaaaaaaaaaaaaaaaaaaaaaaaaaaaaaaaaaaaaaaaaaaaaaaaaaaaaaaaaaaaaaaaaaaaaaaaaaaaaaaaaaaaaaaaaaaaaaaaaaaaaaaaaaaaaaaaaaaaaaaaaaaaaaaaaaaaaaaaaaaaaaaaaaaaaaaaaaaaaaaaaaaaaaaaaaaaaaaa"/>
    <w:basedOn w:val="a"/>
    <w:rsid w:val="00FF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C70378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character" w:customStyle="1" w:styleId="Heading1Char">
    <w:name w:val="Heading 1 Char"/>
    <w:basedOn w:val="a0"/>
    <w:link w:val="11"/>
    <w:uiPriority w:val="9"/>
    <w:rsid w:val="00C70378"/>
    <w:rPr>
      <w:rFonts w:ascii="Arial" w:eastAsia="Arial" w:hAnsi="Arial" w:cs="Arial"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C7037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862E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5">
    <w:name w:val="Адресат (кому)"/>
    <w:basedOn w:val="a"/>
    <w:rsid w:val="000862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western">
    <w:name w:val="western"/>
    <w:basedOn w:val="a"/>
    <w:rsid w:val="000862E0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50EF-B5B7-435A-8BF7-D010AF7E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 sela</dc:creator>
  <cp:lastModifiedBy>Егорова</cp:lastModifiedBy>
  <cp:revision>4</cp:revision>
  <cp:lastPrinted>2022-05-16T04:59:00Z</cp:lastPrinted>
  <dcterms:created xsi:type="dcterms:W3CDTF">2022-05-11T13:17:00Z</dcterms:created>
  <dcterms:modified xsi:type="dcterms:W3CDTF">2022-05-16T05:26:00Z</dcterms:modified>
</cp:coreProperties>
</file>