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04" w:rsidRPr="00E83304" w:rsidRDefault="00E83304" w:rsidP="00E83304">
      <w:pPr>
        <w:spacing w:after="300" w:line="240" w:lineRule="auto"/>
        <w:outlineLvl w:val="0"/>
        <w:rPr>
          <w:rFonts w:ascii="Circe" w:eastAsia="Times New Roman" w:hAnsi="Circe" w:cs="Times New Roman"/>
          <w:b/>
          <w:bCs/>
          <w:color w:val="444444"/>
          <w:kern w:val="36"/>
          <w:sz w:val="48"/>
          <w:szCs w:val="48"/>
          <w:lang w:eastAsia="ru-RU"/>
        </w:rPr>
      </w:pPr>
      <w:r w:rsidRPr="00E83304">
        <w:rPr>
          <w:rFonts w:ascii="Circe" w:eastAsia="Times New Roman" w:hAnsi="Circe" w:cs="Times New Roman"/>
          <w:b/>
          <w:bCs/>
          <w:color w:val="444444"/>
          <w:kern w:val="36"/>
          <w:sz w:val="48"/>
          <w:szCs w:val="48"/>
          <w:lang w:eastAsia="ru-RU"/>
        </w:rPr>
        <w:t>Отдел по охране окружающей среды. Практика за 201</w:t>
      </w:r>
      <w:r>
        <w:rPr>
          <w:rFonts w:ascii="Circe" w:eastAsia="Times New Roman" w:hAnsi="Circe" w:cs="Times New Roman"/>
          <w:b/>
          <w:bCs/>
          <w:color w:val="444444"/>
          <w:kern w:val="36"/>
          <w:sz w:val="48"/>
          <w:szCs w:val="48"/>
          <w:lang w:eastAsia="ru-RU"/>
        </w:rPr>
        <w:t>9</w:t>
      </w:r>
      <w:r w:rsidRPr="00E83304">
        <w:rPr>
          <w:rFonts w:ascii="Circe" w:eastAsia="Times New Roman" w:hAnsi="Circe" w:cs="Times New Roman"/>
          <w:b/>
          <w:bCs/>
          <w:color w:val="444444"/>
          <w:kern w:val="36"/>
          <w:sz w:val="48"/>
          <w:szCs w:val="48"/>
          <w:lang w:eastAsia="ru-RU"/>
        </w:rPr>
        <w:t xml:space="preserve"> год и рекомендации</w:t>
      </w:r>
    </w:p>
    <w:p w:rsidR="00E83304" w:rsidRPr="00085AB2" w:rsidRDefault="00E83304" w:rsidP="000B7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85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2019 году выявлялись случаи нарушения юридическими лицами, осуществляющими хозяйственную и (или) иную деятельность, на территории муниципального района Красноярский Самарской области природоохранного законодательства в области охраны атмосферного воздуха, в части выброса вредных веществ в атмосферный воздух без специального разрешения, </w:t>
      </w:r>
      <w:r w:rsidR="00C65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непредставление или представление с нарушением сроков в соответствующие о</w:t>
      </w:r>
      <w:bookmarkStart w:id="0" w:name="_GoBack"/>
      <w:bookmarkEnd w:id="0"/>
      <w:r w:rsidR="00C652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рганы отчета об организации и о результатах осуществления производственного экологического контроля, </w:t>
      </w:r>
      <w:r w:rsidRPr="00085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так</w:t>
      </w:r>
      <w:proofErr w:type="gramEnd"/>
      <w:r w:rsidRPr="00085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085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</w:t>
      </w:r>
      <w:proofErr w:type="gramEnd"/>
      <w:r w:rsidRPr="00085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невыполнение или несвоевременное выполнение обязанности по подаче заявки на постановку на государственный учет объектов, оказывающих негативное воздействие на окружающую среду, представлению сведений для актуализации учетных сведений.</w:t>
      </w:r>
    </w:p>
    <w:p w:rsidR="00E83304" w:rsidRPr="00085AB2" w:rsidRDefault="00E83304" w:rsidP="000B70C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5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ч. 1 ст. 39 Федерального закона от 10.01.2002 № 7-ФЗ «Об охране окружающей среды» э</w:t>
      </w:r>
      <w:r w:rsidRPr="00085AB2">
        <w:rPr>
          <w:rFonts w:ascii="Times New Roman" w:hAnsi="Times New Roman" w:cs="Times New Roman"/>
          <w:color w:val="000000" w:themeColor="text1"/>
          <w:sz w:val="28"/>
          <w:szCs w:val="28"/>
        </w:rPr>
        <w:t>ксплуатация объектов капитального строительства осуществляется в соответствии с требованиями в области охраны окружающей среды, в том числе проводятся мероприятия по сохранению и восстановлению природной среды, рациональному использованию природных ресурсов, обеспечению экологической безопасности, предотвращению негативного воздействия на окружающую среду, по рекультивации земель, и с учетом соблюдения нормативов качества окружающей среды.</w:t>
      </w:r>
    </w:p>
    <w:p w:rsidR="00E83304" w:rsidRPr="00085AB2" w:rsidRDefault="00E83304" w:rsidP="000B70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04" w:rsidRPr="00085AB2" w:rsidRDefault="00E83304" w:rsidP="000B7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85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п. 1 ст. 69.2 Закона № 7-ФЗ объекты, оказывающие негативное воздействие на окружающую среду, подлежат постановке на Государственный учет юридическими лицами и индивидуальными предпринимателями, осуществляющими хозяйственную и (или) иную деятельность на указанных объектах, в уполномоченном Правительством </w:t>
      </w:r>
      <w:r w:rsidRPr="00085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Российской Федерации федеральном органе исполнительной власти или органе исполнительной власти субъекта Российской Федерации в соответствии с их компетенцией.</w:t>
      </w:r>
      <w:proofErr w:type="gramEnd"/>
    </w:p>
    <w:p w:rsidR="00E83304" w:rsidRPr="00085AB2" w:rsidRDefault="00E83304" w:rsidP="000B7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п. 2 ст. 69.2 Закона № 7-ФЗ постановка на государственный учет объектов, оказывающих негативное воздействие на окружающую среду, осуществляется на основании заявки о постановке на государственный учет, которая подается юридическими лицами или индивидуальными предпринимателями не позднее чем в течение шести месяцев со дня начала эксплуатации указанных объектов.</w:t>
      </w:r>
    </w:p>
    <w:p w:rsidR="00E83304" w:rsidRPr="00085AB2" w:rsidRDefault="00E83304" w:rsidP="000B7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п. 6, 7 ст. 69.2 Закона № 7-ФЗ сведения об объектах, оказывающих негативное воздействие на окружающую среду, подлежат актуализации в связи с представлением юридическими лицами и индивидуальными предпринимателями сведений:</w:t>
      </w:r>
    </w:p>
    <w:p w:rsidR="00E83304" w:rsidRPr="00085AB2" w:rsidRDefault="00E83304" w:rsidP="000B7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85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о замене юридического лица или индивидуального предпринимателя, осуществляющих хозяйственную и (или) иную деятельность на объекте, оказывающем негативное воздействие на окружающую среду, реорганизации юридического лица в форме преобразования, об изменении его наименования, адреса (места нахождения), а также об изменении фамилии, имени, отчества (при наличии), места жительства индивидуального предпринимателя, реквизитов документа, удостоверяющего его личность;</w:t>
      </w:r>
      <w:proofErr w:type="gramEnd"/>
    </w:p>
    <w:p w:rsidR="00E83304" w:rsidRPr="00085AB2" w:rsidRDefault="00E83304" w:rsidP="000B7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об изменении места нахождения объекта, оказывающего негативное воздействие на окружающую среду;</w:t>
      </w:r>
    </w:p>
    <w:p w:rsidR="00E83304" w:rsidRPr="00085AB2" w:rsidRDefault="00E83304" w:rsidP="000B7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об изменении характеристик технологических процессов основных производств, источников загрязнения окружающей среды;</w:t>
      </w:r>
    </w:p>
    <w:p w:rsidR="00E83304" w:rsidRPr="00085AB2" w:rsidRDefault="00E83304" w:rsidP="000B7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об изменении характеристик технических средств по обезвреживанию выбросов, сбросов загрязняющих веществ, технологий использования, обезвреживания и размещения отходов производства и потребления.</w:t>
      </w:r>
    </w:p>
    <w:p w:rsidR="00E83304" w:rsidRPr="00085AB2" w:rsidRDefault="00E83304" w:rsidP="000B7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Сведения, указанные в 1) и 2) представляются юридическими лицами и индивидуальными предпринимателями </w:t>
      </w:r>
      <w:proofErr w:type="gramStart"/>
      <w:r w:rsidRPr="00085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085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085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уполномоченный</w:t>
      </w:r>
      <w:proofErr w:type="gramEnd"/>
      <w:r w:rsidRPr="00085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Правительством Российской Федерации федеральный орган исполнительной власти или орган исполнительной власти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изменений.</w:t>
      </w:r>
    </w:p>
    <w:p w:rsidR="00E83304" w:rsidRPr="00085AB2" w:rsidRDefault="00E83304" w:rsidP="000B7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85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Заявка на постановку объекта, подлежащего федеральному надзору, подается в </w:t>
      </w:r>
      <w:r w:rsidR="00D4029C" w:rsidRPr="00085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Межрегиональное </w:t>
      </w:r>
      <w:r w:rsidRPr="00085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Управление Федеральной службы по надзору в сфере природопользования по Самарской </w:t>
      </w:r>
      <w:r w:rsidR="00D4029C" w:rsidRPr="00085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Ульяновской областям</w:t>
      </w:r>
      <w:r w:rsidRPr="00085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объект</w:t>
      </w:r>
      <w:r w:rsidR="00085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85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подлежащ</w:t>
      </w:r>
      <w:r w:rsidR="00085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</w:t>
      </w:r>
      <w:r w:rsidRPr="00085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региональному надзору – в </w:t>
      </w:r>
      <w:r w:rsidR="00D4029C" w:rsidRPr="00085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министерство лесного хозяйства, охраны окружающей среды и природопользования Самарской области</w:t>
      </w:r>
      <w:r w:rsidRPr="00085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E83304" w:rsidRPr="00085AB2" w:rsidRDefault="00E83304" w:rsidP="000B7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 по охране окружающей среды рекомендует выполнять сроки проведения вышеуказанных мероприятий в целях недопущения нарушений в сфере охраны окружающей среды.</w:t>
      </w:r>
    </w:p>
    <w:p w:rsidR="00E83304" w:rsidRPr="00085AB2" w:rsidRDefault="00E83304" w:rsidP="000B7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 законодательством установлена административная и уголовная ответственность за нарушение правил охраны атмосферного воздуха.</w:t>
      </w:r>
    </w:p>
    <w:p w:rsidR="00E83304" w:rsidRPr="00085AB2" w:rsidRDefault="00E83304" w:rsidP="000B70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5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примеру, факты нарушений законодательства об охране атмосферного в</w:t>
      </w:r>
      <w:r w:rsidR="00085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оздуха могут квалифицироваться п</w:t>
      </w:r>
      <w:r w:rsidRPr="00085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ст. 8.1, 8.46</w:t>
      </w:r>
      <w:r w:rsidR="000319D6" w:rsidRPr="00085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8.5</w:t>
      </w:r>
      <w:r w:rsidRPr="00085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КоАП РФ, ст. 251 УК РФ.</w:t>
      </w:r>
    </w:p>
    <w:p w:rsidR="001B0F2E" w:rsidRPr="00085AB2" w:rsidRDefault="001B0F2E" w:rsidP="000B70C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04" w:rsidRPr="00085AB2" w:rsidRDefault="00E83304" w:rsidP="000B70C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83304" w:rsidRPr="00085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irce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04"/>
    <w:rsid w:val="0001562E"/>
    <w:rsid w:val="000319D6"/>
    <w:rsid w:val="000432C6"/>
    <w:rsid w:val="0005018B"/>
    <w:rsid w:val="000659F3"/>
    <w:rsid w:val="00085AB2"/>
    <w:rsid w:val="000A2770"/>
    <w:rsid w:val="000B70C4"/>
    <w:rsid w:val="000E2769"/>
    <w:rsid w:val="00104AF4"/>
    <w:rsid w:val="0014778B"/>
    <w:rsid w:val="00152DF7"/>
    <w:rsid w:val="001A59AA"/>
    <w:rsid w:val="001A7E13"/>
    <w:rsid w:val="001B0F2E"/>
    <w:rsid w:val="002E5893"/>
    <w:rsid w:val="00350EE2"/>
    <w:rsid w:val="003803F5"/>
    <w:rsid w:val="00423F3D"/>
    <w:rsid w:val="004E2E51"/>
    <w:rsid w:val="005D327D"/>
    <w:rsid w:val="005D3A7A"/>
    <w:rsid w:val="00604F7B"/>
    <w:rsid w:val="00630CF7"/>
    <w:rsid w:val="00641A7A"/>
    <w:rsid w:val="006873AC"/>
    <w:rsid w:val="0080197C"/>
    <w:rsid w:val="00836B5D"/>
    <w:rsid w:val="009A0911"/>
    <w:rsid w:val="009F1D04"/>
    <w:rsid w:val="00A41C69"/>
    <w:rsid w:val="00A75C3B"/>
    <w:rsid w:val="00AE6E3A"/>
    <w:rsid w:val="00B817D4"/>
    <w:rsid w:val="00C425C5"/>
    <w:rsid w:val="00C45F88"/>
    <w:rsid w:val="00C65285"/>
    <w:rsid w:val="00CC0D6E"/>
    <w:rsid w:val="00D255DA"/>
    <w:rsid w:val="00D34193"/>
    <w:rsid w:val="00D4029C"/>
    <w:rsid w:val="00DF1156"/>
    <w:rsid w:val="00E46A1A"/>
    <w:rsid w:val="00E83304"/>
    <w:rsid w:val="00F07D69"/>
    <w:rsid w:val="00F129B6"/>
    <w:rsid w:val="00F8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33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3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83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33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3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83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2020-07-30T10:10:00Z</dcterms:created>
  <dcterms:modified xsi:type="dcterms:W3CDTF">2020-07-30T10:58:00Z</dcterms:modified>
</cp:coreProperties>
</file>