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66" w:rsidRDefault="002A0D6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A0D66" w:rsidRDefault="002A0D6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A0D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0D66" w:rsidRDefault="002A0D66">
            <w:pPr>
              <w:pStyle w:val="ConsPlusNormal"/>
              <w:outlineLvl w:val="0"/>
            </w:pPr>
            <w:r>
              <w:t>6 апреля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0D66" w:rsidRDefault="002A0D66">
            <w:pPr>
              <w:pStyle w:val="ConsPlusNormal"/>
              <w:jc w:val="right"/>
              <w:outlineLvl w:val="0"/>
            </w:pPr>
            <w:r>
              <w:t>N 36-ГД</w:t>
            </w:r>
          </w:p>
        </w:tc>
      </w:tr>
    </w:tbl>
    <w:p w:rsidR="002A0D66" w:rsidRDefault="002A0D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Title"/>
        <w:jc w:val="center"/>
      </w:pPr>
      <w:r>
        <w:t>ЗАКОН</w:t>
      </w:r>
    </w:p>
    <w:p w:rsidR="002A0D66" w:rsidRDefault="002A0D66">
      <w:pPr>
        <w:pStyle w:val="ConsPlusTitle"/>
        <w:jc w:val="center"/>
      </w:pPr>
      <w:r>
        <w:t>САМАРСКОЙ ОБЛАСТИ</w:t>
      </w:r>
    </w:p>
    <w:p w:rsidR="002A0D66" w:rsidRDefault="002A0D66">
      <w:pPr>
        <w:pStyle w:val="ConsPlusTitle"/>
        <w:jc w:val="center"/>
      </w:pPr>
    </w:p>
    <w:p w:rsidR="002A0D66" w:rsidRDefault="002A0D66">
      <w:pPr>
        <w:pStyle w:val="ConsPlusTitle"/>
        <w:jc w:val="center"/>
      </w:pPr>
      <w:r>
        <w:t>О НАДЕЛЕНИИ ОРГАНОВ МЕСТНОГО САМОУПРАВЛЕНИЯ</w:t>
      </w:r>
    </w:p>
    <w:p w:rsidR="002A0D66" w:rsidRDefault="002A0D66">
      <w:pPr>
        <w:pStyle w:val="ConsPlusTitle"/>
        <w:jc w:val="center"/>
      </w:pPr>
      <w:r>
        <w:t>ОТДЕЛЬНЫМИ ГОСУДАРСТВЕННЫМИ ПОЛНОМОЧИЯМИ</w:t>
      </w:r>
    </w:p>
    <w:p w:rsidR="002A0D66" w:rsidRDefault="002A0D66">
      <w:pPr>
        <w:pStyle w:val="ConsPlusTitle"/>
        <w:jc w:val="center"/>
      </w:pPr>
      <w:r>
        <w:t>В СФЕРЕ ОХРАНЫ ОКРУЖАЮЩЕЙ СРЕДЫ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jc w:val="right"/>
      </w:pPr>
      <w:proofErr w:type="gramStart"/>
      <w:r>
        <w:t>Принят</w:t>
      </w:r>
      <w:proofErr w:type="gramEnd"/>
    </w:p>
    <w:p w:rsidR="002A0D66" w:rsidRDefault="002A0D66">
      <w:pPr>
        <w:pStyle w:val="ConsPlusNormal"/>
        <w:jc w:val="right"/>
      </w:pPr>
      <w:r>
        <w:t>Самарской Губернской Думой</w:t>
      </w:r>
    </w:p>
    <w:p w:rsidR="002A0D66" w:rsidRDefault="002A0D66">
      <w:pPr>
        <w:pStyle w:val="ConsPlusNormal"/>
        <w:jc w:val="right"/>
      </w:pPr>
      <w:r>
        <w:t>23 марта 2010 года</w:t>
      </w:r>
    </w:p>
    <w:p w:rsidR="002A0D66" w:rsidRDefault="002A0D6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0D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D66" w:rsidRDefault="002A0D6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D66" w:rsidRDefault="002A0D6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0D66" w:rsidRDefault="002A0D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0D66" w:rsidRDefault="002A0D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Самарской области</w:t>
            </w:r>
            <w:proofErr w:type="gramEnd"/>
          </w:p>
          <w:p w:rsidR="002A0D66" w:rsidRDefault="002A0D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27.10.2011 </w:t>
            </w:r>
            <w:hyperlink r:id="rId6" w:history="1">
              <w:r>
                <w:rPr>
                  <w:color w:val="0000FF"/>
                </w:rPr>
                <w:t>N 111-ГД</w:t>
              </w:r>
            </w:hyperlink>
            <w:r>
              <w:rPr>
                <w:color w:val="392C69"/>
              </w:rPr>
              <w:t xml:space="preserve">, от 09.07.2012 </w:t>
            </w:r>
            <w:hyperlink r:id="rId7" w:history="1">
              <w:r>
                <w:rPr>
                  <w:color w:val="0000FF"/>
                </w:rPr>
                <w:t>N 66-ГД</w:t>
              </w:r>
            </w:hyperlink>
            <w:r>
              <w:rPr>
                <w:color w:val="392C69"/>
              </w:rPr>
              <w:t xml:space="preserve">, от 13.10.2014 </w:t>
            </w:r>
            <w:hyperlink r:id="rId8" w:history="1">
              <w:r>
                <w:rPr>
                  <w:color w:val="0000FF"/>
                </w:rPr>
                <w:t>N 100-ГД</w:t>
              </w:r>
            </w:hyperlink>
            <w:r>
              <w:rPr>
                <w:color w:val="392C69"/>
              </w:rPr>
              <w:t>,</w:t>
            </w:r>
          </w:p>
          <w:p w:rsidR="002A0D66" w:rsidRDefault="002A0D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30.11.2015 </w:t>
            </w:r>
            <w:hyperlink r:id="rId9" w:history="1">
              <w:r>
                <w:rPr>
                  <w:color w:val="0000FF"/>
                </w:rPr>
                <w:t>N 117-ГД</w:t>
              </w:r>
            </w:hyperlink>
            <w:r>
              <w:rPr>
                <w:color w:val="392C69"/>
              </w:rPr>
              <w:t xml:space="preserve">, от 14.06.2016 </w:t>
            </w:r>
            <w:hyperlink r:id="rId10" w:history="1">
              <w:r>
                <w:rPr>
                  <w:color w:val="0000FF"/>
                </w:rPr>
                <w:t>N 72-ГД</w:t>
              </w:r>
            </w:hyperlink>
            <w:r>
              <w:rPr>
                <w:color w:val="392C69"/>
              </w:rPr>
              <w:t xml:space="preserve">, от 11.07.2016 </w:t>
            </w:r>
            <w:hyperlink r:id="rId11" w:history="1">
              <w:r>
                <w:rPr>
                  <w:color w:val="0000FF"/>
                </w:rPr>
                <w:t>N 85-ГД</w:t>
              </w:r>
            </w:hyperlink>
            <w:r>
              <w:rPr>
                <w:color w:val="392C69"/>
              </w:rPr>
              <w:t>,</w:t>
            </w:r>
          </w:p>
          <w:p w:rsidR="002A0D66" w:rsidRDefault="002A0D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17.12.2018 </w:t>
            </w:r>
            <w:hyperlink r:id="rId12" w:history="1">
              <w:r>
                <w:rPr>
                  <w:color w:val="0000FF"/>
                </w:rPr>
                <w:t>N 96-ГД</w:t>
              </w:r>
            </w:hyperlink>
            <w:r>
              <w:rPr>
                <w:color w:val="392C69"/>
              </w:rPr>
              <w:t xml:space="preserve">, от 14.03.2019 </w:t>
            </w:r>
            <w:hyperlink r:id="rId13" w:history="1">
              <w:r>
                <w:rPr>
                  <w:color w:val="0000FF"/>
                </w:rPr>
                <w:t>N 19-ГД</w:t>
              </w:r>
            </w:hyperlink>
            <w:r>
              <w:rPr>
                <w:color w:val="392C69"/>
              </w:rPr>
              <w:t xml:space="preserve">, от 18.12.2019 </w:t>
            </w:r>
            <w:hyperlink r:id="rId14" w:history="1">
              <w:r>
                <w:rPr>
                  <w:color w:val="0000FF"/>
                </w:rPr>
                <w:t>N 135-ГД</w:t>
              </w:r>
            </w:hyperlink>
            <w:r>
              <w:rPr>
                <w:color w:val="392C69"/>
              </w:rPr>
              <w:t>,</w:t>
            </w:r>
          </w:p>
          <w:p w:rsidR="002A0D66" w:rsidRDefault="002A0D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08.04.2021 </w:t>
            </w:r>
            <w:hyperlink r:id="rId15" w:history="1">
              <w:r>
                <w:rPr>
                  <w:color w:val="0000FF"/>
                </w:rPr>
                <w:t>N 26-ГД</w:t>
              </w:r>
            </w:hyperlink>
            <w:r>
              <w:rPr>
                <w:color w:val="392C69"/>
              </w:rPr>
              <w:t xml:space="preserve">, от 11.02.2022 </w:t>
            </w:r>
            <w:hyperlink r:id="rId16" w:history="1">
              <w:r>
                <w:rPr>
                  <w:color w:val="0000FF"/>
                </w:rPr>
                <w:t>N 14-ГД</w:t>
              </w:r>
            </w:hyperlink>
            <w:r>
              <w:rPr>
                <w:color w:val="392C69"/>
              </w:rPr>
              <w:t xml:space="preserve">, от 27.05.2022 </w:t>
            </w:r>
            <w:hyperlink r:id="rId17" w:history="1">
              <w:r>
                <w:rPr>
                  <w:color w:val="0000FF"/>
                </w:rPr>
                <w:t>N 49-ГД</w:t>
              </w:r>
            </w:hyperlink>
            <w:r>
              <w:rPr>
                <w:color w:val="392C69"/>
              </w:rPr>
              <w:t>,</w:t>
            </w:r>
          </w:p>
          <w:p w:rsidR="002A0D66" w:rsidRDefault="002A0D66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Законами Самарской области</w:t>
            </w:r>
          </w:p>
          <w:p w:rsidR="002A0D66" w:rsidRDefault="002A0D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05.12.2011 </w:t>
            </w:r>
            <w:hyperlink r:id="rId18" w:history="1">
              <w:r>
                <w:rPr>
                  <w:color w:val="0000FF"/>
                </w:rPr>
                <w:t>N 127-ГД</w:t>
              </w:r>
            </w:hyperlink>
            <w:r>
              <w:rPr>
                <w:color w:val="392C69"/>
              </w:rPr>
              <w:t xml:space="preserve">, от 13.12.2012 </w:t>
            </w:r>
            <w:hyperlink r:id="rId19" w:history="1">
              <w:r>
                <w:rPr>
                  <w:color w:val="0000FF"/>
                </w:rPr>
                <w:t>N 129-ГД</w:t>
              </w:r>
            </w:hyperlink>
            <w:r>
              <w:rPr>
                <w:color w:val="392C69"/>
              </w:rPr>
              <w:t xml:space="preserve">, от 04.12.2013 </w:t>
            </w:r>
            <w:hyperlink r:id="rId20" w:history="1">
              <w:r>
                <w:rPr>
                  <w:color w:val="0000FF"/>
                </w:rPr>
                <w:t>N 105-ГД</w:t>
              </w:r>
            </w:hyperlink>
            <w:r>
              <w:rPr>
                <w:color w:val="392C69"/>
              </w:rPr>
              <w:t>,</w:t>
            </w:r>
          </w:p>
          <w:p w:rsidR="002A0D66" w:rsidRDefault="002A0D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11.12.2014 </w:t>
            </w:r>
            <w:hyperlink r:id="rId21" w:history="1">
              <w:r>
                <w:rPr>
                  <w:color w:val="0000FF"/>
                </w:rPr>
                <w:t>N 125-ГД</w:t>
              </w:r>
            </w:hyperlink>
            <w:r>
              <w:rPr>
                <w:color w:val="392C69"/>
              </w:rPr>
              <w:t xml:space="preserve">, от 17.12.2015 </w:t>
            </w:r>
            <w:hyperlink r:id="rId22" w:history="1">
              <w:r>
                <w:rPr>
                  <w:color w:val="0000FF"/>
                </w:rPr>
                <w:t>N 131-ГД</w:t>
              </w:r>
            </w:hyperlink>
            <w:r>
              <w:rPr>
                <w:color w:val="392C69"/>
              </w:rPr>
              <w:t xml:space="preserve">, от 15.12.2016 </w:t>
            </w:r>
            <w:hyperlink r:id="rId23" w:history="1">
              <w:r>
                <w:rPr>
                  <w:color w:val="0000FF"/>
                </w:rPr>
                <w:t>N 137-ГД</w:t>
              </w:r>
            </w:hyperlink>
            <w:r>
              <w:rPr>
                <w:color w:val="392C69"/>
              </w:rPr>
              <w:t>,</w:t>
            </w:r>
          </w:p>
          <w:p w:rsidR="002A0D66" w:rsidRDefault="002A0D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06.12.2017 </w:t>
            </w:r>
            <w:hyperlink r:id="rId24" w:history="1">
              <w:r>
                <w:rPr>
                  <w:color w:val="0000FF"/>
                </w:rPr>
                <w:t>N 116-ГД</w:t>
              </w:r>
            </w:hyperlink>
            <w:r>
              <w:rPr>
                <w:color w:val="392C69"/>
              </w:rPr>
              <w:t xml:space="preserve">, от 11.12.2018 </w:t>
            </w:r>
            <w:hyperlink r:id="rId25" w:history="1">
              <w:r>
                <w:rPr>
                  <w:color w:val="0000FF"/>
                </w:rPr>
                <w:t>N 95-ГД</w:t>
              </w:r>
            </w:hyperlink>
            <w:r>
              <w:rPr>
                <w:color w:val="392C69"/>
              </w:rPr>
              <w:t xml:space="preserve">, от 09.12.2019 </w:t>
            </w:r>
            <w:hyperlink r:id="rId26" w:history="1">
              <w:r>
                <w:rPr>
                  <w:color w:val="0000FF"/>
                </w:rPr>
                <w:t>N 125-ГД</w:t>
              </w:r>
            </w:hyperlink>
            <w:r>
              <w:rPr>
                <w:color w:val="392C69"/>
              </w:rPr>
              <w:t>,</w:t>
            </w:r>
          </w:p>
          <w:p w:rsidR="002A0D66" w:rsidRDefault="002A0D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17.12.2020 </w:t>
            </w:r>
            <w:hyperlink r:id="rId27" w:history="1">
              <w:r>
                <w:rPr>
                  <w:color w:val="0000FF"/>
                </w:rPr>
                <w:t>N 137-ГД</w:t>
              </w:r>
            </w:hyperlink>
            <w:r>
              <w:rPr>
                <w:color w:val="392C69"/>
              </w:rPr>
              <w:t xml:space="preserve">, от 27.05.2022 </w:t>
            </w:r>
            <w:hyperlink r:id="rId28" w:history="1">
              <w:r>
                <w:rPr>
                  <w:color w:val="0000FF"/>
                </w:rPr>
                <w:t>N 50-ГД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D66" w:rsidRDefault="002A0D66">
            <w:pPr>
              <w:spacing w:after="1" w:line="0" w:lineRule="atLeast"/>
            </w:pPr>
          </w:p>
        </w:tc>
      </w:tr>
    </w:tbl>
    <w:p w:rsidR="002A0D66" w:rsidRDefault="002A0D66">
      <w:pPr>
        <w:pStyle w:val="ConsPlusNormal"/>
        <w:jc w:val="both"/>
      </w:pPr>
    </w:p>
    <w:p w:rsidR="002A0D66" w:rsidRDefault="002A0D66">
      <w:pPr>
        <w:pStyle w:val="ConsPlusTitle"/>
        <w:ind w:firstLine="540"/>
        <w:jc w:val="both"/>
        <w:outlineLvl w:val="1"/>
      </w:pPr>
      <w:r>
        <w:t>Статья 1. Муниципальные образования, которые наделяются отдельными государственными полномочиями в сфере охраны окружающей среды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ind w:firstLine="540"/>
        <w:jc w:val="both"/>
      </w:pPr>
      <w:r>
        <w:t xml:space="preserve">Отдельными государственными полномочиями Самарской области в сфере охраны окружающей среды (далее - отдельные государственные полномочия) </w:t>
      </w:r>
      <w:hyperlink r:id="rId29" w:history="1">
        <w:r>
          <w:rPr>
            <w:color w:val="0000FF"/>
          </w:rPr>
          <w:t>наделяются</w:t>
        </w:r>
      </w:hyperlink>
      <w:r>
        <w:t xml:space="preserve"> органы местного самоуправления городских округов, городских округов с внутригородским делением и муниципальных районов Самарской области (далее - органы местного самоуправления).</w:t>
      </w:r>
    </w:p>
    <w:p w:rsidR="002A0D66" w:rsidRDefault="002A0D6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Самарской области от 18.12.2019 N 135-ГД)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Title"/>
        <w:ind w:firstLine="540"/>
        <w:jc w:val="both"/>
        <w:outlineLvl w:val="1"/>
      </w:pPr>
      <w:r>
        <w:t>Статья 2. Отдельные государственные полномочия, которыми наделяются органы местного самоуправления</w:t>
      </w:r>
    </w:p>
    <w:p w:rsidR="002A0D66" w:rsidRDefault="002A0D66">
      <w:pPr>
        <w:pStyle w:val="ConsPlusNormal"/>
        <w:ind w:firstLine="540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Самарской области от 27.10.2011 N 111-ГД)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ind w:firstLine="540"/>
        <w:jc w:val="both"/>
      </w:pPr>
      <w:r>
        <w:t>1. Органы местного самоуправления наделяются следующими отдельными государственными полномочиями: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1) региональный государственный экологический контроль (надзор)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надзору, в следующих сферах:</w:t>
      </w:r>
    </w:p>
    <w:p w:rsidR="002A0D66" w:rsidRDefault="002A0D66">
      <w:pPr>
        <w:pStyle w:val="ConsPlusNormal"/>
        <w:spacing w:before="220"/>
        <w:ind w:firstLine="540"/>
        <w:jc w:val="both"/>
      </w:pPr>
      <w:proofErr w:type="gramStart"/>
      <w:r>
        <w:t>а) осуществление регионального государственного экологического контроля (надзора) в части соблюдения обязательных требований в области охраны атмосферного воздуха;</w:t>
      </w:r>
      <w:proofErr w:type="gramEnd"/>
    </w:p>
    <w:p w:rsidR="002A0D66" w:rsidRDefault="002A0D66">
      <w:pPr>
        <w:pStyle w:val="ConsPlusNormal"/>
        <w:spacing w:before="220"/>
        <w:ind w:firstLine="540"/>
        <w:jc w:val="both"/>
      </w:pPr>
      <w:r>
        <w:t xml:space="preserve">б) осуществление регионального государственного экологического контроля (надзора) в отношении водных объектов, территорий их водоохранных зон и прибрежных защитных полос, </w:t>
      </w:r>
      <w:r>
        <w:lastRenderedPageBreak/>
        <w:t xml:space="preserve">которые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 подлежат региональному государственному экологическому контролю (надзору);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в) осуществление регионального государственного экологического контроля (надзора) в части соблюдения обязательных требований в области обращения с отходами;</w:t>
      </w:r>
    </w:p>
    <w:p w:rsidR="002A0D66" w:rsidRDefault="002A0D6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Самарской области от 27.05.2022 N 49-ГД)</w:t>
      </w:r>
    </w:p>
    <w:p w:rsidR="002A0D66" w:rsidRDefault="002A0D66">
      <w:pPr>
        <w:pStyle w:val="ConsPlusNormal"/>
        <w:jc w:val="both"/>
      </w:pPr>
      <w:r>
        <w:t xml:space="preserve">(п. 1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Самарской области от 11.02.2022 N 14-ГД)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Самарской области от 14.03.2019 N 19-ГД;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36" w:history="1">
        <w:r>
          <w:rPr>
            <w:color w:val="0000FF"/>
          </w:rPr>
          <w:t>Закон</w:t>
        </w:r>
      </w:hyperlink>
      <w:r>
        <w:t xml:space="preserve"> Самарской области от 14.06.2016 N 72-ГД.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 xml:space="preserve">2. В целях обеспечения выполнения отдельных государственных полномочий органы местного самоуправления наделяются правом утверждать перечни должностных лиц, осуществляющих региональный государственный экологический надзор. </w:t>
      </w:r>
      <w:proofErr w:type="gramStart"/>
      <w:r>
        <w:t xml:space="preserve">Указанные должностные лица в порядке, установленном законодательством Российской Федерации, наряду с решениями, принимаемыми в процессе и по результатам проведения контрольных (надзорных) мероприятий, установленными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  <w:proofErr w:type="gramEnd"/>
    </w:p>
    <w:p w:rsidR="002A0D66" w:rsidRDefault="002A0D66">
      <w:pPr>
        <w:pStyle w:val="ConsPlusNormal"/>
        <w:spacing w:before="220"/>
        <w:ind w:firstLine="540"/>
        <w:jc w:val="both"/>
      </w:pPr>
      <w:r>
        <w:t>направлять в уполномоченные органы материалы, связанные с нарушениями законодательства в области охраны окружающей среды, для решения вопросов о возбуждении уголовных дел;</w:t>
      </w:r>
    </w:p>
    <w:p w:rsidR="002A0D66" w:rsidRDefault="002A0D6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0D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D66" w:rsidRDefault="002A0D6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D66" w:rsidRDefault="002A0D6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0D66" w:rsidRDefault="002A0D66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В соответствии с </w:t>
            </w:r>
            <w:hyperlink r:id="rId3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Самарской области от 27.05.2022 N 50-ГД с 01.09.2023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3 ч. 2 ст. 2 будет изложен в новой редакции: "предъявлять в установленном законодательством Российской Федерации порядке иски о возмещении вреда, причиненного окружающей среде вследствие нарушений обязательных требований, а также иски о взыскании компенсационного платежа.".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D66" w:rsidRDefault="002A0D66">
            <w:pPr>
              <w:spacing w:after="1" w:line="0" w:lineRule="atLeast"/>
            </w:pPr>
          </w:p>
        </w:tc>
      </w:tr>
    </w:tbl>
    <w:p w:rsidR="002A0D66" w:rsidRDefault="002A0D66">
      <w:pPr>
        <w:pStyle w:val="ConsPlusNormal"/>
        <w:spacing w:before="280"/>
        <w:ind w:firstLine="540"/>
        <w:jc w:val="both"/>
      </w:pPr>
      <w:r>
        <w:t>предъявлять в установленном законодательством Российской Федерации порядке иски о возмещении вреда, причиненного окружающей среде и ее компонентам вследствие нарушений обязательных требований.</w:t>
      </w:r>
    </w:p>
    <w:p w:rsidR="002A0D66" w:rsidRDefault="002A0D66">
      <w:pPr>
        <w:pStyle w:val="ConsPlusNormal"/>
        <w:jc w:val="both"/>
      </w:pPr>
      <w:r>
        <w:t xml:space="preserve">(часть 2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Самарской области от 11.02.2022 N 14-ГД)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Title"/>
        <w:ind w:firstLine="540"/>
        <w:jc w:val="both"/>
        <w:outlineLvl w:val="1"/>
      </w:pPr>
      <w:r>
        <w:t>Статья 3. Срок, на который передаются отдельные государственные полномочия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ind w:firstLine="540"/>
        <w:jc w:val="both"/>
      </w:pPr>
      <w:r>
        <w:t>Органы местного самоуправления наделяются отдельными государственными полномочиями на неограниченный срок.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Title"/>
        <w:ind w:firstLine="540"/>
        <w:jc w:val="both"/>
        <w:outlineLvl w:val="1"/>
      </w:pPr>
      <w:r>
        <w:t>Статья 4. Права и обязанности органов местного самоуправления при осуществлении отдельных государственных полномочий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ind w:firstLine="540"/>
        <w:jc w:val="both"/>
      </w:pPr>
      <w:r>
        <w:t xml:space="preserve">1. Органы местного самоуправления при осуществлении отдельных государственных полномочий имеют право в пределах своих полномочий издавать муниципальные правовые акты по вопросам, связанным с осуществлением отдельных государственных полномочий, и осуществлять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Органы местного самоуправления вправе дополнительно использовать собственные материальные ресурсы и финансовые средства для осуществления отдельных государственных полномочий в случаях и порядке, предусмотренных уставом муниципального образования.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lastRenderedPageBreak/>
        <w:t>Органы местного самоуправления имеют право получать от органов исполнительной власти Самарской области разъяснения по вопросам осуществления отдельных государственных полномочий.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Органы местного самоуправления имеют право приобретать за счет субвенций имущество, необходимое для материально-технического обеспечения исполнения отдельных государственных полномочий.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2. Органы местного самоуправления обязаны осуществлять отдельные государственные полномочия в соответствии с федеральным законодательством и законодательством Самарской области, регулирующим вопросы охраны окружающей среды, в пределах, установленных указанным законодательством.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Правовые акты органов местного самоуправления, принятые в рамках переданных государственных полномочий, не могут противоречить федеральному законодательству и законодательству Самарской области.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3. Органы местного самоуправления обеспечивают возможность проведения контроля органами исполнительной власти Самарской области за осуществлением органами местного самоуправления отдельных государственных полномочий (в том числе представляют соответствующую отчетность, запрашиваемую информацию).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40" w:history="1">
        <w:r>
          <w:rPr>
            <w:color w:val="0000FF"/>
          </w:rPr>
          <w:t>Закон</w:t>
        </w:r>
      </w:hyperlink>
      <w:r>
        <w:t xml:space="preserve"> Самарской области от 18.12.2019 N 135-ГД.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Title"/>
        <w:ind w:firstLine="540"/>
        <w:jc w:val="both"/>
        <w:outlineLvl w:val="1"/>
      </w:pPr>
      <w:r>
        <w:t>Статья 5. Права и обязанности органов государственной власти Самарской области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ind w:firstLine="540"/>
        <w:jc w:val="both"/>
      </w:pPr>
      <w:r>
        <w:t>1. Органы государственной власти Самарской области при формировании областного бюджета на очередной финансовый год и плановый период обязаны предусматривать в нем субвенции местным бюджетам на осуществление органами местного самоуправления переданных им государственных полномочий.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2. Органы государственной власти Самарской области при осуществлении органами местного самоуправления отдельных государственных полномочий имеют право принимать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полномочий.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3. Органы государственной власти Самарской области обязаны обеспечить передачу органам местного самоуправления финансовых средств, необходимых для осуществления отдельных государственных полномочий.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4. Органы государственной власти Самарской области вправе получать от органов местного самоуправления необходимую информацию о выполнении отдельных государственных полномочий и об использовании финансовых средств, выделенных на их осуществление.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5. Органы государственной власти Самарской области оказывают организационно-методическую помощь органам местного самоуправления в организации их работы по исполнению отдельных государственных полномочий (разрабатывают модельные порядки осуществления отдельных государственных полномочий, организуют и проводят тематические семинары).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 xml:space="preserve">6. Органы государственной власти Самарской области в пределах своей компетенции осуществляют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переданных им государственных полномочий в соответствии с действующим законодательством.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Title"/>
        <w:ind w:firstLine="540"/>
        <w:jc w:val="both"/>
        <w:outlineLvl w:val="1"/>
      </w:pPr>
      <w:bookmarkStart w:id="1" w:name="P73"/>
      <w:bookmarkEnd w:id="1"/>
      <w:r>
        <w:t>Статья 6. Финансовое обеспечение отдельных государственных полномочий</w:t>
      </w:r>
    </w:p>
    <w:p w:rsidR="002A0D66" w:rsidRDefault="002A0D66">
      <w:pPr>
        <w:pStyle w:val="ConsPlusNormal"/>
        <w:ind w:firstLine="540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Самарской области от 18.12.2019 N 135-ГД)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ind w:firstLine="540"/>
        <w:jc w:val="both"/>
      </w:pPr>
      <w:r>
        <w:t>1. Финансовые средства, необходимые органам местного самоуправления для осуществления отдельных государственных полномочий, ежегодно предусматриваются законом Самарской области об областном бюджете на очередной финансовый год и плановый период в форме субвенций с выделением отдельной строкой и распределением по каждому муниципальному образованию.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 xml:space="preserve">2. Общий объем субвенций для осуществления отдельных государственных полномочий определяется в соответствии с </w:t>
      </w:r>
      <w:hyperlink w:anchor="P166" w:history="1">
        <w:r>
          <w:rPr>
            <w:color w:val="0000FF"/>
          </w:rPr>
          <w:t>Порядком</w:t>
        </w:r>
      </w:hyperlink>
      <w:r>
        <w:t xml:space="preserve"> определения общего объема субвенций, необходимых органам местного самоуправления для осуществления отдельных государственных полномочий в сфере охраны окружающей среды, согласно приложению 1 к настоящему Закону.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Распределение между муниципальными образованиями Самарской области общего объема субвенций, необходимых органам местного самоуправления для осуществления отдельных государственных полномочий, определяется в соответствии с </w:t>
      </w:r>
      <w:hyperlink w:anchor="P218" w:history="1">
        <w:r>
          <w:rPr>
            <w:color w:val="0000FF"/>
          </w:rPr>
          <w:t>Методикой</w:t>
        </w:r>
      </w:hyperlink>
      <w:r>
        <w:t xml:space="preserve"> распределения между муниципальными образованиями Самарской области общего объема субвенций, необходимых органам местного самоуправления для осуществления отдельных государственных полномочий в сфере охраны окружающей среды, согласно приложению 2 к настоящему Закону.</w:t>
      </w:r>
      <w:proofErr w:type="gramEnd"/>
    </w:p>
    <w:p w:rsidR="002A0D66" w:rsidRDefault="002A0D66">
      <w:pPr>
        <w:pStyle w:val="ConsPlusNormal"/>
        <w:spacing w:before="220"/>
        <w:ind w:firstLine="540"/>
        <w:jc w:val="both"/>
      </w:pPr>
      <w:r>
        <w:t xml:space="preserve">4. Субвенции, предоставляемые муниципальным образованиям, имеют целевое назначение и направляются на финансирование расходов, связанных с осуществлением отдельных государственных полномочий. Использование финансовых средств, полученных на осуществление переданных настоящим Законом отдельных государственных полномочий, на иные цели запрещается. Перечень направлений </w:t>
      </w:r>
      <w:proofErr w:type="gramStart"/>
      <w:r>
        <w:t>расходов органов местного самоуправления, осуществляемых за счет субвенций определяется</w:t>
      </w:r>
      <w:proofErr w:type="gramEnd"/>
      <w:r>
        <w:t xml:space="preserve"> порядком предоставления указанных субвенций, устанавливаемым Правительством Самарской области.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Title"/>
        <w:ind w:firstLine="540"/>
        <w:jc w:val="both"/>
        <w:outlineLvl w:val="1"/>
      </w:pPr>
      <w:r>
        <w:t>Статья 7. Передача материальных ресурсов, необходимых для осуществления органами местного самоуправления отдельных государственных полномочий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ind w:firstLine="540"/>
        <w:jc w:val="both"/>
      </w:pPr>
      <w:r>
        <w:t>1. Перечни видов имущества, подлежащего передаче во владение и (или) пользование в качестве материальных ресурсов, устанавливаются Правительством Самарской области на основании предложений, внесенных органами местного самоуправления.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2. Передача материальных ресурсов оформляется договорами о предоставлении имущества Самарской области органу местного самоуправления, заключаемыми между министерством имущественных отношений Самарской области и органами местного самоуправления.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3. В договоре о предоставлении имущества Самарской области органу местного самоуправления для осуществления отдельных государственных полномочий предусматриваются: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1) установление права министерства имущественных отношений Самарской области на изъятие излишних, неиспользуемых, используемых не по назначению материальных ресурсов из числа переданных во владение и (или) пользование;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2) установление обязанности органов местного самоуправления по возмещению причиненных убытков, возникших вследствие несоблюдения со стороны органов местного самоуправления обязательств, определенных при передаче материальных ресурсов во владение и (или) пользование;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3) условие о досрочном расторжении договора в случаях невыполнения органом местного самоуправления обязанностей, связанных с обеспечением поддержания переданных материальных ресурсов в исправном состоянии или их содержания.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Title"/>
        <w:ind w:firstLine="540"/>
        <w:jc w:val="both"/>
        <w:outlineLvl w:val="1"/>
      </w:pPr>
      <w:bookmarkStart w:id="2" w:name="P90"/>
      <w:bookmarkEnd w:id="2"/>
      <w:r>
        <w:t>Статья 8. Порядок отчетности органов местного самоуправления об осуществлении отдельных государственных полномочий</w:t>
      </w:r>
    </w:p>
    <w:p w:rsidR="002A0D66" w:rsidRDefault="002A0D66">
      <w:pPr>
        <w:pStyle w:val="ConsPlusNormal"/>
        <w:ind w:firstLine="540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Самарской области от 11.07.2016 N 85-ГД)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ind w:firstLine="540"/>
        <w:jc w:val="both"/>
      </w:pPr>
      <w:r>
        <w:t xml:space="preserve">1. Органы местного самоуправления ежеквартально представляют в министерство лесного хозяйства, охраны окружающей среды и природопользования Самарской области в бумажной и электронной форме (в форме электронного документа) отчеты о расходовании субвенций, предоставленных в соответствии со </w:t>
      </w:r>
      <w:hyperlink w:anchor="P73" w:history="1">
        <w:r>
          <w:rPr>
            <w:color w:val="0000FF"/>
          </w:rPr>
          <w:t>статьей 6</w:t>
        </w:r>
      </w:hyperlink>
      <w:r>
        <w:t xml:space="preserve"> настоящего Закона. Порядок предоставления указанных субвенций, форма и сроки представления отчетов об их расходовании устанавливаются Правительством Самарской области. Срок окончания представления отчетов органами местного самоуправления не может быть установлен ранее пятого числа месяца, следующего за отчетным кварталом.</w:t>
      </w:r>
    </w:p>
    <w:p w:rsidR="002A0D66" w:rsidRDefault="002A0D6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Самарской области от 18.12.2019 N 135-ГД)</w:t>
      </w:r>
    </w:p>
    <w:p w:rsidR="002A0D66" w:rsidRDefault="002A0D66">
      <w:pPr>
        <w:pStyle w:val="ConsPlusNormal"/>
        <w:spacing w:before="220"/>
        <w:ind w:firstLine="540"/>
        <w:jc w:val="both"/>
      </w:pPr>
      <w:bookmarkStart w:id="3" w:name="P95"/>
      <w:bookmarkEnd w:id="3"/>
      <w:r>
        <w:t xml:space="preserve">2. </w:t>
      </w:r>
      <w:proofErr w:type="gramStart"/>
      <w:r>
        <w:t>Органы местного самоуправления ежеквартально, а также по итогам года представляют в министерство лесного хозяйства, охраны окружающей среды и природопользования Самарской области отчетность об осуществлении отдельных государственных полномочий в бумажной и электронной форме (в форме электронного документа) по формам и в сроки, установленные нормативными правовыми актами министерства лесного хозяйства, охраны окружающей среды и природопользования Самарской области.</w:t>
      </w:r>
      <w:proofErr w:type="gramEnd"/>
      <w:r>
        <w:t xml:space="preserve"> Срок окончания представления указанной отчетности органами местного самоуправления не может быть установлен нормативными правовыми актами министерства лесного хозяйства, охраны окружающей среды и природопользования Самарской области ранее десятого числа месяца, следующего за отчетным кварталом, и ранее пятнадцатого числа месяца, следующего за отчетным годом.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 xml:space="preserve">Нормативными правовыми актами министерства лесного хозяйства, охраны окружающей среды и природопользования Самарской области, указанными в </w:t>
      </w:r>
      <w:hyperlink w:anchor="P95" w:history="1">
        <w:r>
          <w:rPr>
            <w:color w:val="0000FF"/>
          </w:rPr>
          <w:t>абзаце первом</w:t>
        </w:r>
      </w:hyperlink>
      <w:r>
        <w:t xml:space="preserve"> настоящей части, может быть установлено представление отдельных или всех видов отчетности об осуществлении отдельных государственных полномочий исключительно в электронной форме.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Title"/>
        <w:ind w:firstLine="540"/>
        <w:jc w:val="both"/>
        <w:outlineLvl w:val="1"/>
      </w:pPr>
      <w:r>
        <w:t xml:space="preserve">Статья 9. Порядок </w:t>
      </w:r>
      <w:proofErr w:type="gramStart"/>
      <w:r>
        <w:t>контроля за</w:t>
      </w:r>
      <w:proofErr w:type="gramEnd"/>
      <w:r>
        <w:t xml:space="preserve"> осуществлением органами местного самоуправления отдельных государственных полномочий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ind w:firstLine="540"/>
        <w:jc w:val="both"/>
      </w:pPr>
      <w:r>
        <w:t xml:space="preserve">1. Целью </w:t>
      </w:r>
      <w:proofErr w:type="gramStart"/>
      <w:r>
        <w:t>контроля за</w:t>
      </w:r>
      <w:proofErr w:type="gramEnd"/>
      <w:r>
        <w:t xml:space="preserve"> осуществлением отдельных государственных полномочий является обеспечение соблюдения органами местного самоуправления при осуществлении ими отдельных государственных полномочий требований федерального законодательства и законодательства Самарской области.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осуществлением отдельных государственных полномочий осуществляется путем проведения проверок, запросов необходимых документов и информации об осуществлении отдельных государственных полномочий, а также путем проведения анализа отчетов и отчетности, представляемых органами местного самоуправления в соответствии со </w:t>
      </w:r>
      <w:hyperlink w:anchor="P90" w:history="1">
        <w:r>
          <w:rPr>
            <w:color w:val="0000FF"/>
          </w:rPr>
          <w:t>статьей 8</w:t>
        </w:r>
      </w:hyperlink>
      <w:r>
        <w:t xml:space="preserve"> настоящего Закона. Ответы на запросы и необходимые документы об осуществлении отдельных государственных полномочий направляются в уполномоченные органы исполнительной власти Самарской области, указанные в </w:t>
      </w:r>
      <w:hyperlink w:anchor="P103" w:history="1">
        <w:r>
          <w:rPr>
            <w:color w:val="0000FF"/>
          </w:rPr>
          <w:t>части 3</w:t>
        </w:r>
      </w:hyperlink>
      <w:r>
        <w:t xml:space="preserve"> настоящей статьи, в тридцатидневный срок.</w:t>
      </w:r>
    </w:p>
    <w:p w:rsidR="002A0D66" w:rsidRDefault="002A0D6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Самарской области от 11.07.2016 N 85-ГД)</w:t>
      </w:r>
    </w:p>
    <w:p w:rsidR="002A0D66" w:rsidRDefault="002A0D66">
      <w:pPr>
        <w:pStyle w:val="ConsPlusNormal"/>
        <w:spacing w:before="220"/>
        <w:ind w:firstLine="540"/>
        <w:jc w:val="both"/>
      </w:pPr>
      <w:bookmarkStart w:id="4" w:name="P103"/>
      <w:bookmarkEnd w:id="4"/>
      <w:r>
        <w:t xml:space="preserve">3. </w:t>
      </w:r>
      <w:proofErr w:type="gramStart"/>
      <w:r>
        <w:t>Контроль за</w:t>
      </w:r>
      <w:proofErr w:type="gramEnd"/>
      <w:r>
        <w:t xml:space="preserve"> осуществлением отдельных государственных полномочий осуществляется: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1) министерством лесного хозяйства, охраны окружающей среды и природопользования Самарской области - за осуществлением органами местного самоуправления отдельных государственных полномочий;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lastRenderedPageBreak/>
        <w:t>2) министерством имущественных отношений Самарской области - за использованием органами местного самоуправления материальных ресурсов, предоставленных им для осуществления отдельных государственных полномочий.</w:t>
      </w:r>
    </w:p>
    <w:p w:rsidR="002A0D66" w:rsidRDefault="002A0D66">
      <w:pPr>
        <w:pStyle w:val="ConsPlusNormal"/>
        <w:jc w:val="both"/>
      </w:pPr>
      <w:r>
        <w:t xml:space="preserve">(часть 3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Самарской области от 11.07.2016 N 85-ГД)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случае выявления нарушений законодательства Самарской области, допущенных органами местного самоуправления или их должностными лицами, по вопросам осуществления отдельных государственных полномочий министерство лесного хозяйства, охраны окружающей среды и природопользования Самарской области вправе давать письменные предписания по устранению таких нарушений, обязательные для исполнения органами местного самоуправления и их должностными лицами, в тридцатидневный срок.</w:t>
      </w:r>
      <w:proofErr w:type="gramEnd"/>
    </w:p>
    <w:p w:rsidR="002A0D66" w:rsidRDefault="002A0D6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Самарской области от 27.10.2011 N 111-ГД)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Title"/>
        <w:ind w:firstLine="540"/>
        <w:jc w:val="both"/>
        <w:outlineLvl w:val="1"/>
      </w:pPr>
      <w:r>
        <w:t>Статья 10. Отмена муниципальных правовых актов, принятых по вопросам осуществления органами местного самоуправления отдельных государственных полномочий, и приостановление их действия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ind w:firstLine="540"/>
        <w:jc w:val="both"/>
      </w:pPr>
      <w:r>
        <w:t>Муниципальные правовые акты, регулирующие вопросы осуществления отдельных государственных полномочий, могут быть отменены или их действие может быть приостановлено Правительством Самарской области, а также судом, если указанные акты не соответствуют федеральному законодательству и законодательству Самарской области.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Title"/>
        <w:ind w:firstLine="540"/>
        <w:jc w:val="both"/>
        <w:outlineLvl w:val="1"/>
      </w:pPr>
      <w:r>
        <w:t>Статья 11. Условия и порядок прекращения осуществления органами местного самоуправления отдельных государственных полномочий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ind w:firstLine="540"/>
        <w:jc w:val="both"/>
      </w:pPr>
      <w:r>
        <w:t>1. Осуществление органами местного самоуправления отдельных государственных полномочий может быть прекращено законом Самарской области по следующим основаниям: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1) соглашение органа (органов) местного самоуправления и Правительства Самарской области о необходимости отзыва переданных государственных полномочий;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2) решение Правительства Самарской области на основании заключения министерства лесного хозяйства, охраны окружающей среды и природопользования Самарской области о неисполнении или ненадлежащем исполнении отдельных государственных полномочий органами местного самоуправления;</w:t>
      </w:r>
    </w:p>
    <w:p w:rsidR="002A0D66" w:rsidRDefault="002A0D66">
      <w:pPr>
        <w:pStyle w:val="ConsPlusNormal"/>
        <w:jc w:val="both"/>
      </w:pPr>
      <w:r>
        <w:t xml:space="preserve">(в ред. Законов Самарской области от 27.10.2011 </w:t>
      </w:r>
      <w:hyperlink r:id="rId47" w:history="1">
        <w:r>
          <w:rPr>
            <w:color w:val="0000FF"/>
          </w:rPr>
          <w:t>N 111-ГД</w:t>
        </w:r>
      </w:hyperlink>
      <w:r>
        <w:t xml:space="preserve">, от 11.07.2016 </w:t>
      </w:r>
      <w:hyperlink r:id="rId48" w:history="1">
        <w:r>
          <w:rPr>
            <w:color w:val="0000FF"/>
          </w:rPr>
          <w:t>N 85-ГД</w:t>
        </w:r>
      </w:hyperlink>
      <w:r>
        <w:t>)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3) внесение изменений в федеральное законодательство, исключающих из компетенции органов исполнительной власти Самарской области обязанность по исполнению переданных государственных полномочий.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2. При прекращении осуществления органами местного самоуправления отдельных государственных полномочий финансовые средства и материальные ресурсы подлежат передаче в следующем порядке: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1) финансовые средства (неиспользованные или использованные не по целевому назначению) подлежат возврату в бюджет Самарской области в соответствии с действующим законодательством;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2) материальные ресурсы передаются по акту приема-передачи министерству имущественных отношений Самарской области.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Title"/>
        <w:ind w:firstLine="540"/>
        <w:jc w:val="both"/>
        <w:outlineLvl w:val="1"/>
      </w:pPr>
      <w:r>
        <w:t>Статья 12. Вступление в силу настоящего Закона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ind w:firstLine="540"/>
        <w:jc w:val="both"/>
      </w:pPr>
      <w:r>
        <w:t xml:space="preserve">1. Настоящий Закон вступает в силу по истечении десяти дней со дня его официального </w:t>
      </w:r>
      <w:r>
        <w:lastRenderedPageBreak/>
        <w:t>опубликования.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49" w:history="1">
        <w:r>
          <w:rPr>
            <w:color w:val="0000FF"/>
          </w:rPr>
          <w:t>Закон</w:t>
        </w:r>
      </w:hyperlink>
      <w:r>
        <w:t xml:space="preserve"> Самарской области от 08.04.2021 N 26-ГД.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 Самарской области</w:t>
      </w:r>
    </w:p>
    <w:p w:rsidR="002A0D66" w:rsidRDefault="002A0D66">
      <w:pPr>
        <w:pStyle w:val="ConsPlusNormal"/>
        <w:jc w:val="right"/>
      </w:pPr>
      <w:r>
        <w:t>А.П.НЕФЕДОВ</w:t>
      </w:r>
    </w:p>
    <w:p w:rsidR="002A0D66" w:rsidRDefault="002A0D66">
      <w:pPr>
        <w:pStyle w:val="ConsPlusNormal"/>
      </w:pPr>
      <w:r>
        <w:t>г. Самара</w:t>
      </w:r>
    </w:p>
    <w:p w:rsidR="002A0D66" w:rsidRDefault="002A0D66">
      <w:pPr>
        <w:pStyle w:val="ConsPlusNormal"/>
        <w:spacing w:before="220"/>
      </w:pPr>
      <w:r>
        <w:t>6 апреля 2010 года</w:t>
      </w:r>
    </w:p>
    <w:p w:rsidR="002A0D66" w:rsidRDefault="002A0D66">
      <w:pPr>
        <w:pStyle w:val="ConsPlusNormal"/>
        <w:spacing w:before="220"/>
      </w:pPr>
      <w:r>
        <w:t>N 36-ГД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jc w:val="right"/>
        <w:outlineLvl w:val="0"/>
      </w:pPr>
      <w:r>
        <w:t>Приложение</w:t>
      </w:r>
    </w:p>
    <w:p w:rsidR="002A0D66" w:rsidRDefault="002A0D66">
      <w:pPr>
        <w:pStyle w:val="ConsPlusNormal"/>
        <w:jc w:val="right"/>
      </w:pPr>
      <w:r>
        <w:t>к Закону</w:t>
      </w:r>
    </w:p>
    <w:p w:rsidR="002A0D66" w:rsidRDefault="002A0D66">
      <w:pPr>
        <w:pStyle w:val="ConsPlusNormal"/>
        <w:jc w:val="right"/>
      </w:pPr>
      <w:r>
        <w:t>Самарской области</w:t>
      </w:r>
    </w:p>
    <w:p w:rsidR="002A0D66" w:rsidRDefault="002A0D66">
      <w:pPr>
        <w:pStyle w:val="ConsPlusNormal"/>
        <w:jc w:val="right"/>
      </w:pPr>
      <w:r>
        <w:t>"О наделении органов местного</w:t>
      </w:r>
    </w:p>
    <w:p w:rsidR="002A0D66" w:rsidRDefault="002A0D66">
      <w:pPr>
        <w:pStyle w:val="ConsPlusNormal"/>
        <w:jc w:val="right"/>
      </w:pPr>
      <w:r>
        <w:t xml:space="preserve">самоуправления </w:t>
      </w:r>
      <w:proofErr w:type="gramStart"/>
      <w:r>
        <w:t>отдельными</w:t>
      </w:r>
      <w:proofErr w:type="gramEnd"/>
    </w:p>
    <w:p w:rsidR="002A0D66" w:rsidRDefault="002A0D66">
      <w:pPr>
        <w:pStyle w:val="ConsPlusNormal"/>
        <w:jc w:val="right"/>
      </w:pPr>
      <w:r>
        <w:t>государственными полномочиями</w:t>
      </w:r>
    </w:p>
    <w:p w:rsidR="002A0D66" w:rsidRDefault="002A0D66">
      <w:pPr>
        <w:pStyle w:val="ConsPlusNormal"/>
        <w:jc w:val="right"/>
      </w:pPr>
      <w:r>
        <w:t>в сфере охраны окружающей среды"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Title"/>
        <w:jc w:val="center"/>
      </w:pPr>
      <w:r>
        <w:t>МЕТОДИКА</w:t>
      </w:r>
    </w:p>
    <w:p w:rsidR="002A0D66" w:rsidRDefault="002A0D66">
      <w:pPr>
        <w:pStyle w:val="ConsPlusTitle"/>
        <w:jc w:val="center"/>
      </w:pPr>
      <w:r>
        <w:t>РАСЧЕТА ГОДОВОГО НОРМАТИВА ФИНАНСОВЫХ СРЕДСТВ, НЕОБХОДИМЫХ</w:t>
      </w:r>
    </w:p>
    <w:p w:rsidR="002A0D66" w:rsidRDefault="002A0D66">
      <w:pPr>
        <w:pStyle w:val="ConsPlusTitle"/>
        <w:jc w:val="center"/>
      </w:pPr>
      <w:r>
        <w:t xml:space="preserve">ОРГАНАМ МЕСТНОГО САМОУПРАВЛЕНИЯ ДЛЯ ОСУЩЕСТВЛЕНИЯ </w:t>
      </w:r>
      <w:proofErr w:type="gramStart"/>
      <w:r>
        <w:t>ОТДЕЛЬНЫХ</w:t>
      </w:r>
      <w:proofErr w:type="gramEnd"/>
    </w:p>
    <w:p w:rsidR="002A0D66" w:rsidRDefault="002A0D66">
      <w:pPr>
        <w:pStyle w:val="ConsPlusTitle"/>
        <w:jc w:val="center"/>
      </w:pPr>
      <w:r>
        <w:t>ГОСУДАРСТВЕННЫХ ПОЛНОМОЧИЙ В СФЕРЕ ОХРАНЫ ОКРУЖАЮЩЕЙ СРЕДЫ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ind w:firstLine="540"/>
        <w:jc w:val="both"/>
      </w:pPr>
      <w:r>
        <w:t xml:space="preserve">Утратила силу. - </w:t>
      </w:r>
      <w:hyperlink r:id="rId50" w:history="1">
        <w:r>
          <w:rPr>
            <w:color w:val="0000FF"/>
          </w:rPr>
          <w:t>Закон</w:t>
        </w:r>
      </w:hyperlink>
      <w:r>
        <w:t xml:space="preserve"> Самарской области от 18.12.2019 N 135-ГД.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jc w:val="right"/>
        <w:outlineLvl w:val="0"/>
      </w:pPr>
      <w:r>
        <w:t>Приложение 1</w:t>
      </w:r>
    </w:p>
    <w:p w:rsidR="002A0D66" w:rsidRDefault="002A0D66">
      <w:pPr>
        <w:pStyle w:val="ConsPlusNormal"/>
        <w:jc w:val="right"/>
      </w:pPr>
      <w:r>
        <w:t>к Закону</w:t>
      </w:r>
    </w:p>
    <w:p w:rsidR="002A0D66" w:rsidRDefault="002A0D66">
      <w:pPr>
        <w:pStyle w:val="ConsPlusNormal"/>
        <w:jc w:val="right"/>
      </w:pPr>
      <w:r>
        <w:t>Самарской области</w:t>
      </w:r>
    </w:p>
    <w:p w:rsidR="002A0D66" w:rsidRDefault="002A0D66">
      <w:pPr>
        <w:pStyle w:val="ConsPlusNormal"/>
        <w:jc w:val="right"/>
      </w:pPr>
      <w:r>
        <w:t>"О наделении органов местного</w:t>
      </w:r>
    </w:p>
    <w:p w:rsidR="002A0D66" w:rsidRDefault="002A0D66">
      <w:pPr>
        <w:pStyle w:val="ConsPlusNormal"/>
        <w:jc w:val="right"/>
      </w:pPr>
      <w:r>
        <w:t xml:space="preserve">самоуправления </w:t>
      </w:r>
      <w:proofErr w:type="gramStart"/>
      <w:r>
        <w:t>отдельными</w:t>
      </w:r>
      <w:proofErr w:type="gramEnd"/>
      <w:r>
        <w:t xml:space="preserve"> государственными</w:t>
      </w:r>
    </w:p>
    <w:p w:rsidR="002A0D66" w:rsidRDefault="002A0D66">
      <w:pPr>
        <w:pStyle w:val="ConsPlusNormal"/>
        <w:jc w:val="right"/>
      </w:pPr>
      <w:r>
        <w:t>полномочиями в сфере охраны окружающей среды"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Title"/>
        <w:jc w:val="center"/>
      </w:pPr>
      <w:bookmarkStart w:id="5" w:name="P166"/>
      <w:bookmarkEnd w:id="5"/>
      <w:r>
        <w:t>ПОРЯДОК</w:t>
      </w:r>
    </w:p>
    <w:p w:rsidR="002A0D66" w:rsidRDefault="002A0D66">
      <w:pPr>
        <w:pStyle w:val="ConsPlusTitle"/>
        <w:jc w:val="center"/>
      </w:pPr>
      <w:r>
        <w:t>ОПРЕДЕЛЕНИЯ ОБЩЕГО ОБЪЕМА СУБВЕНЦИЙ, НЕОБХОДИМЫХ ОРГАНАМ</w:t>
      </w:r>
    </w:p>
    <w:p w:rsidR="002A0D66" w:rsidRDefault="002A0D66">
      <w:pPr>
        <w:pStyle w:val="ConsPlusTitle"/>
        <w:jc w:val="center"/>
      </w:pPr>
      <w:r>
        <w:t xml:space="preserve">МЕСТНОГО САМОУПРАВЛЕНИЯ ДЛЯ ОСУЩЕСТВЛЕНИЯ </w:t>
      </w:r>
      <w:proofErr w:type="gramStart"/>
      <w:r>
        <w:t>ОТДЕЛЬНЫХ</w:t>
      </w:r>
      <w:proofErr w:type="gramEnd"/>
    </w:p>
    <w:p w:rsidR="002A0D66" w:rsidRDefault="002A0D66">
      <w:pPr>
        <w:pStyle w:val="ConsPlusTitle"/>
        <w:jc w:val="center"/>
      </w:pPr>
      <w:r>
        <w:t>ГОСУДАРСТВЕННЫХ ПОЛНОМОЧИЙ В СФЕРЕ ОХРАНЫ ОКРУЖАЮЩЕЙ СРЕДЫ</w:t>
      </w:r>
    </w:p>
    <w:p w:rsidR="002A0D66" w:rsidRDefault="002A0D6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0D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D66" w:rsidRDefault="002A0D6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D66" w:rsidRDefault="002A0D6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0D66" w:rsidRDefault="002A0D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0D66" w:rsidRDefault="002A0D6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5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Самарской области от 18.12.2019 N 135-ГД)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D66" w:rsidRDefault="002A0D66">
            <w:pPr>
              <w:spacing w:after="1" w:line="0" w:lineRule="atLeast"/>
            </w:pPr>
          </w:p>
        </w:tc>
      </w:tr>
    </w:tbl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ind w:firstLine="540"/>
        <w:jc w:val="both"/>
      </w:pPr>
      <w:r>
        <w:t xml:space="preserve">1. Настоящий Порядок устанавливает механизм определения общего объема субвенций, предоставляемых из бюджета Самарской области бюджетам городских округов, городских округов с внутригородским делением и муниципальных районов Самарской области для </w:t>
      </w:r>
      <w:r>
        <w:lastRenderedPageBreak/>
        <w:t>осуществления отдельных государственных полномочий в сфере охраны окружающей среды (далее - отдельные государственные полномочия).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2. Для расчета общего объема субвенций, необходимых органам местного самоуправления городских округов, городских округов с внутригородским делением и муниципальных районов Самарской области (далее - органы местного самоуправления) для осуществления отдельных государственных полномочий, используются следующие понятия: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текущий финансовый год - год, в котором осуществляется финансирование отдельных государственных полномочий;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очередной финансовый год - год, следующий за текущим финансовым годом;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отчетный финансовый год - год, предшествующий текущему финансовому году.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3. При расчете общего объема субвенций, необходимых органам местного самоуправления для осуществления отдельных государственных полномочий, используются следующие показатели: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численность населения муниципальных образований Самарской области;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количество должностных лиц органов местного самоуправления, осуществляющих отдельные государственные полномочия;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норматив финансовых средств, необходимых органам местного самоуправления для осуществления отдельных государственных полномочий в месяц.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4. Общий объем субвенций, необходимых органам местного самоуправления для осуществления отдельных государственных полномочий на очередной финансовый год (</w:t>
      </w:r>
      <w:proofErr w:type="spellStart"/>
      <w:proofErr w:type="gramStart"/>
      <w:r>
        <w:t>S</w:t>
      </w:r>
      <w:proofErr w:type="gramEnd"/>
      <w:r>
        <w:rPr>
          <w:vertAlign w:val="subscript"/>
        </w:rPr>
        <w:t>общ</w:t>
      </w:r>
      <w:proofErr w:type="spellEnd"/>
      <w:r>
        <w:rPr>
          <w:vertAlign w:val="subscript"/>
        </w:rPr>
        <w:t>.</w:t>
      </w:r>
      <w:r>
        <w:t>), определяется по формуле</w:t>
      </w:r>
    </w:p>
    <w:p w:rsidR="002A0D66" w:rsidRDefault="002A0D66">
      <w:pPr>
        <w:pStyle w:val="ConsPlusNormal"/>
        <w:jc w:val="both"/>
      </w:pPr>
    </w:p>
    <w:p w:rsidR="002A0D66" w:rsidRPr="002A0D66" w:rsidRDefault="002A0D66">
      <w:pPr>
        <w:pStyle w:val="ConsPlusNormal"/>
        <w:jc w:val="center"/>
        <w:rPr>
          <w:lang w:val="en-US"/>
        </w:rPr>
      </w:pPr>
      <w:r w:rsidRPr="002A0D66">
        <w:rPr>
          <w:lang w:val="en-US"/>
        </w:rPr>
        <w:t>S</w:t>
      </w:r>
      <w:r>
        <w:rPr>
          <w:vertAlign w:val="subscript"/>
        </w:rPr>
        <w:t>общ</w:t>
      </w:r>
      <w:r w:rsidRPr="002A0D66">
        <w:rPr>
          <w:vertAlign w:val="subscript"/>
          <w:lang w:val="en-US"/>
        </w:rPr>
        <w:t>.</w:t>
      </w:r>
      <w:r w:rsidRPr="002A0D66">
        <w:rPr>
          <w:lang w:val="en-US"/>
        </w:rPr>
        <w:t xml:space="preserve"> = N x 12 x I x C,</w:t>
      </w:r>
    </w:p>
    <w:p w:rsidR="002A0D66" w:rsidRPr="002A0D66" w:rsidRDefault="002A0D66">
      <w:pPr>
        <w:pStyle w:val="ConsPlusNormal"/>
        <w:jc w:val="both"/>
        <w:rPr>
          <w:lang w:val="en-US"/>
        </w:rPr>
      </w:pPr>
    </w:p>
    <w:p w:rsidR="002A0D66" w:rsidRDefault="002A0D66">
      <w:pPr>
        <w:pStyle w:val="ConsPlusNormal"/>
        <w:jc w:val="both"/>
      </w:pPr>
      <w:proofErr w:type="gramStart"/>
      <w:r>
        <w:t>где N - норматив финансовых средств, необходимых органам местного самоуправления для осуществления отдельных государственных полномочий в месяц, включающий в себя затраты на материально-техническое обеспечение и заработную плату должностных лиц, осуществляющих переданные отдельные государственные полномочия, гарантирующую указанным должностным лицам оплату труда, соотносящуюся со средним должностным окладом ведущего специалиста государственной гражданской службы Самарской области, определяемый следующим образом:</w:t>
      </w:r>
      <w:proofErr w:type="gramEnd"/>
    </w:p>
    <w:p w:rsidR="002A0D66" w:rsidRDefault="002A0D66">
      <w:pPr>
        <w:pStyle w:val="ConsPlusNormal"/>
        <w:spacing w:before="220"/>
        <w:ind w:firstLine="540"/>
        <w:jc w:val="both"/>
      </w:pPr>
      <w:r>
        <w:t>с 1 октября 2019 года N устанавливается в размере 34 512 рублей;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с 1 октября 2020 года N устанавливается в размере 35 730 рублей;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I - индекс, определяемый Правительством Самарской области при формировании областного бюджета на очередной финансовый год и плановый период, при расчете которого учитываются правовые акты Самарской области об изменении должностных окладов гражданских служащих Самарской области;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C - количество должностных лиц всех органов местного самоуправления, осуществляющих отдельные государственные полномочия, определяется по формуле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jc w:val="center"/>
      </w:pPr>
      <w:r w:rsidRPr="004001BF">
        <w:rPr>
          <w:position w:val="-9"/>
        </w:rPr>
        <w:pict>
          <v:shape id="_x0000_i1025" style="width:58.6pt;height:20.95pt" coordsize="" o:spt="100" adj="0,,0" path="" filled="f" stroked="f">
            <v:stroke joinstyle="miter"/>
            <v:imagedata r:id="rId52" o:title="base_23808_156446_32768"/>
            <v:formulas/>
            <v:path o:connecttype="segments"/>
          </v:shape>
        </w:pic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jc w:val="both"/>
      </w:pPr>
      <w:r>
        <w:t>где i - конкретное муниципальное образование Самарской области;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lastRenderedPageBreak/>
        <w:t>n - количество муниципальных образований Самарской области, осуществляющих отдельные государственные полномочия;</w:t>
      </w:r>
    </w:p>
    <w:p w:rsidR="002A0D66" w:rsidRDefault="002A0D66">
      <w:pPr>
        <w:pStyle w:val="ConsPlusNormal"/>
        <w:spacing w:before="220"/>
        <w:ind w:firstLine="540"/>
        <w:jc w:val="both"/>
      </w:pPr>
      <w:proofErr w:type="spellStart"/>
      <w:r>
        <w:t>C</w:t>
      </w:r>
      <w:r>
        <w:rPr>
          <w:vertAlign w:val="subscript"/>
        </w:rPr>
        <w:t>i</w:t>
      </w:r>
      <w:proofErr w:type="spellEnd"/>
      <w:r>
        <w:t xml:space="preserve"> - количество должностных лиц, осуществляющих отдельные государственные полномочия в i-м муниципальном образовании Самарской области, определяется по формуле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jc w:val="center"/>
      </w:pPr>
      <w:proofErr w:type="spellStart"/>
      <w:r>
        <w:t>C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Ч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/ 50 000,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jc w:val="both"/>
      </w:pPr>
      <w:r>
        <w:t xml:space="preserve">где </w:t>
      </w:r>
      <w:proofErr w:type="spellStart"/>
      <w:r>
        <w:t>Ч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численность населения в i-м муниципальном образовании Самарской области по состоянию на 1 января отчетного финансового года;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50 000 - численность населения, приходящаяся на одно должностное лицо, осуществляющее отдельные государственные полномочия.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 xml:space="preserve">Источниками информации для расчета показателя </w:t>
      </w:r>
      <w:proofErr w:type="spellStart"/>
      <w:r>
        <w:t>Ч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являются следующие формы федерального статистического наблюдения, утвержденные Федеральной службой государственной статистики:</w:t>
      </w:r>
    </w:p>
    <w:p w:rsidR="002A0D66" w:rsidRDefault="002A0D66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форма N П-4</w:t>
        </w:r>
      </w:hyperlink>
      <w:r>
        <w:t xml:space="preserve"> "Сведения о численности и заработной плате работников";</w:t>
      </w:r>
    </w:p>
    <w:p w:rsidR="002A0D66" w:rsidRDefault="002A0D66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форма N 1-Т</w:t>
        </w:r>
      </w:hyperlink>
      <w:r>
        <w:t xml:space="preserve"> "Сведения о численности и заработной плате работников".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 xml:space="preserve">Полученное значение </w:t>
      </w: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округляется в большую сторону.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jc w:val="right"/>
        <w:outlineLvl w:val="0"/>
      </w:pPr>
      <w:r>
        <w:t>Приложение 2</w:t>
      </w:r>
    </w:p>
    <w:p w:rsidR="002A0D66" w:rsidRDefault="002A0D66">
      <w:pPr>
        <w:pStyle w:val="ConsPlusNormal"/>
        <w:jc w:val="right"/>
      </w:pPr>
      <w:r>
        <w:t>к Закону</w:t>
      </w:r>
    </w:p>
    <w:p w:rsidR="002A0D66" w:rsidRDefault="002A0D66">
      <w:pPr>
        <w:pStyle w:val="ConsPlusNormal"/>
        <w:jc w:val="right"/>
      </w:pPr>
      <w:r>
        <w:t>Самарской области</w:t>
      </w:r>
    </w:p>
    <w:p w:rsidR="002A0D66" w:rsidRDefault="002A0D66">
      <w:pPr>
        <w:pStyle w:val="ConsPlusNormal"/>
        <w:jc w:val="right"/>
      </w:pPr>
      <w:r>
        <w:t>"О наделении органов местного</w:t>
      </w:r>
    </w:p>
    <w:p w:rsidR="002A0D66" w:rsidRDefault="002A0D66">
      <w:pPr>
        <w:pStyle w:val="ConsPlusNormal"/>
        <w:jc w:val="right"/>
      </w:pPr>
      <w:r>
        <w:t xml:space="preserve">самоуправления </w:t>
      </w:r>
      <w:proofErr w:type="gramStart"/>
      <w:r>
        <w:t>отдельными</w:t>
      </w:r>
      <w:proofErr w:type="gramEnd"/>
      <w:r>
        <w:t xml:space="preserve"> государственными</w:t>
      </w:r>
    </w:p>
    <w:p w:rsidR="002A0D66" w:rsidRDefault="002A0D66">
      <w:pPr>
        <w:pStyle w:val="ConsPlusNormal"/>
        <w:jc w:val="right"/>
      </w:pPr>
      <w:r>
        <w:t>полномочиями в сфере охраны окружающей среды"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Title"/>
        <w:jc w:val="center"/>
      </w:pPr>
      <w:bookmarkStart w:id="6" w:name="P218"/>
      <w:bookmarkEnd w:id="6"/>
      <w:r>
        <w:t>МЕТОДИКА</w:t>
      </w:r>
    </w:p>
    <w:p w:rsidR="002A0D66" w:rsidRDefault="002A0D66">
      <w:pPr>
        <w:pStyle w:val="ConsPlusTitle"/>
        <w:jc w:val="center"/>
      </w:pPr>
      <w:r>
        <w:t xml:space="preserve">РАСПРЕДЕЛЕНИЯ МЕЖДУ МУНИЦИПАЛЬНЫМИ ОБРАЗОВАНИЯМИ </w:t>
      </w:r>
      <w:proofErr w:type="gramStart"/>
      <w:r>
        <w:t>САМАРСКОЙ</w:t>
      </w:r>
      <w:proofErr w:type="gramEnd"/>
    </w:p>
    <w:p w:rsidR="002A0D66" w:rsidRDefault="002A0D66">
      <w:pPr>
        <w:pStyle w:val="ConsPlusTitle"/>
        <w:jc w:val="center"/>
      </w:pPr>
      <w:r>
        <w:t>ОБЛАСТИ ОБЩЕГО ОБЪЕМА СУБВЕНЦИЙ, НЕОБХОДИМЫХ ОРГАНАМ</w:t>
      </w:r>
    </w:p>
    <w:p w:rsidR="002A0D66" w:rsidRDefault="002A0D66">
      <w:pPr>
        <w:pStyle w:val="ConsPlusTitle"/>
        <w:jc w:val="center"/>
      </w:pPr>
      <w:r>
        <w:t xml:space="preserve">МЕСТНОГО САМОУПРАВЛЕНИЯ ДЛЯ ОСУЩЕСТВЛЕНИЯ </w:t>
      </w:r>
      <w:proofErr w:type="gramStart"/>
      <w:r>
        <w:t>ОТДЕЛЬНЫХ</w:t>
      </w:r>
      <w:proofErr w:type="gramEnd"/>
    </w:p>
    <w:p w:rsidR="002A0D66" w:rsidRDefault="002A0D66">
      <w:pPr>
        <w:pStyle w:val="ConsPlusTitle"/>
        <w:jc w:val="center"/>
      </w:pPr>
      <w:r>
        <w:t>ГОСУДАРСТВЕННЫХ ПОЛНОМОЧИЙ В СФЕРЕ ОХРАНЫ ОКРУЖАЮЩЕЙ СРЕДЫ</w:t>
      </w:r>
    </w:p>
    <w:p w:rsidR="002A0D66" w:rsidRDefault="002A0D6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0D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D66" w:rsidRDefault="002A0D6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D66" w:rsidRDefault="002A0D6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0D66" w:rsidRDefault="002A0D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0D66" w:rsidRDefault="002A0D6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</w:t>
            </w:r>
            <w:hyperlink r:id="rId5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Самарской области от 18.12.2019 N 135-ГД)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D66" w:rsidRDefault="002A0D66">
            <w:pPr>
              <w:spacing w:after="1" w:line="0" w:lineRule="atLeast"/>
            </w:pPr>
          </w:p>
        </w:tc>
      </w:tr>
    </w:tbl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ind w:firstLine="540"/>
        <w:jc w:val="both"/>
      </w:pPr>
      <w:r>
        <w:t>1. Настоящая Методика устанавливает механизм распределения между муниципальными образованиями Самарской области общего объема субвенций, предоставляемых из бюджета Самарской области бюджетам городских округов, городских округов с внутригородским делением и муниципальных районов Самарской области для осуществления отдельных государственных полномочий в сфере охраны окружающей среды (далее - отдельные государственные полномочия).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 xml:space="preserve">2. Для целей распределения между муниципальными образованиями Самарской области общего объема субвенций, необходимых органам местного самоуправления городских округов, городских округов с внутригородским делением и муниципальных районов Самарской области </w:t>
      </w:r>
      <w:r>
        <w:lastRenderedPageBreak/>
        <w:t>(далее - органы местного самоуправления) для осуществления отдельных государственных полномочий, используются следующие понятия: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текущий финансовый год - год, в котором осуществляется финансирование отдельных государственных полномочий;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очередной финансовый год - год, следующий за текущим финансовым годом;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отчетный финансовый год - год, предшествующий текущему финансовому году.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3. При распределении между муниципальными образованиями Самарской области общего объема субвенций, необходимых органам местного самоуправления для осуществления отдельных государственных полномочий, используются следующие показатели: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численность населения муниципальных образований Самарской области;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количество мероприятий по контролю;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количество составленных протоколов об административных правонарушениях в сфере охраны окружающей среды и природопользования;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количество составленных предостережений о недопустимости нарушения обязательных требований в сфере охраны окружающей среды и природопользования.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4. Объем субвенции, предоставляемой бюджету i-</w:t>
      </w:r>
      <w:proofErr w:type="spellStart"/>
      <w:r>
        <w:t>го</w:t>
      </w:r>
      <w:proofErr w:type="spellEnd"/>
      <w:r>
        <w:t xml:space="preserve"> муниципального образования Самарской области (</w:t>
      </w:r>
      <w:proofErr w:type="spellStart"/>
      <w:r>
        <w:t>Si</w:t>
      </w:r>
      <w:proofErr w:type="spellEnd"/>
      <w:r>
        <w:t>), определяется по формуле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jc w:val="center"/>
      </w:pPr>
      <w:proofErr w:type="spellStart"/>
      <w:r>
        <w:t>Si</w:t>
      </w:r>
      <w:proofErr w:type="spellEnd"/>
      <w:r>
        <w:t xml:space="preserve"> = </w:t>
      </w:r>
      <w:proofErr w:type="spellStart"/>
      <w:proofErr w:type="gramStart"/>
      <w:r>
        <w:t>S</w:t>
      </w:r>
      <w:proofErr w:type="gramEnd"/>
      <w:r>
        <w:rPr>
          <w:vertAlign w:val="subscript"/>
        </w:rPr>
        <w:t>общ</w:t>
      </w:r>
      <w:proofErr w:type="spellEnd"/>
      <w:r>
        <w:rPr>
          <w:vertAlign w:val="subscript"/>
        </w:rPr>
        <w:t>.</w:t>
      </w:r>
      <w:r>
        <w:t xml:space="preserve"> x 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>,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jc w:val="both"/>
      </w:pPr>
      <w:r>
        <w:t xml:space="preserve">где </w:t>
      </w:r>
      <w:proofErr w:type="spellStart"/>
      <w:proofErr w:type="gramStart"/>
      <w:r>
        <w:t>S</w:t>
      </w:r>
      <w:proofErr w:type="gramEnd"/>
      <w:r>
        <w:rPr>
          <w:vertAlign w:val="subscript"/>
        </w:rPr>
        <w:t>общ</w:t>
      </w:r>
      <w:proofErr w:type="spellEnd"/>
      <w:r>
        <w:rPr>
          <w:vertAlign w:val="subscript"/>
        </w:rPr>
        <w:t>.</w:t>
      </w:r>
      <w:r>
        <w:t xml:space="preserve"> - общий объем субвенций, необходимых органам местного самоуправления для осуществления отдельных государственных полномочий на очередной финансовый год, определяемых в соответствии с Порядком определения общего объема субвенций, необходимых органам местного самоуправления для осуществления отдельных государственных полномочий в сфере охраны окружающей среды;</w:t>
      </w:r>
    </w:p>
    <w:p w:rsidR="002A0D66" w:rsidRDefault="002A0D66">
      <w:pPr>
        <w:pStyle w:val="ConsPlusNormal"/>
        <w:spacing w:before="220"/>
        <w:ind w:firstLine="540"/>
        <w:jc w:val="both"/>
      </w:pP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- коэффициент распределения для i-</w:t>
      </w:r>
      <w:proofErr w:type="spellStart"/>
      <w:r>
        <w:t>го</w:t>
      </w:r>
      <w:proofErr w:type="spellEnd"/>
      <w:r>
        <w:t xml:space="preserve"> муниципального образования Самарской области, определяемый по формуле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jc w:val="center"/>
      </w:pPr>
      <w:r w:rsidRPr="004001BF">
        <w:rPr>
          <w:position w:val="-32"/>
        </w:rPr>
        <w:pict>
          <v:shape id="_x0000_i1026" style="width:136.45pt;height:43.55pt" coordsize="" o:spt="100" adj="0,,0" path="" filled="f" stroked="f">
            <v:stroke joinstyle="miter"/>
            <v:imagedata r:id="rId56" o:title="base_23808_156446_32769"/>
            <v:formulas/>
            <v:path o:connecttype="segments"/>
          </v:shape>
        </w:pic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jc w:val="both"/>
      </w:pPr>
      <w:r>
        <w:t>где K</w:t>
      </w:r>
      <w:r>
        <w:rPr>
          <w:vertAlign w:val="subscript"/>
        </w:rPr>
        <w:t>1i</w:t>
      </w:r>
      <w:r>
        <w:t xml:space="preserve"> - коэффициент, учитывающий численность населения на территории i-</w:t>
      </w:r>
      <w:proofErr w:type="spellStart"/>
      <w:r>
        <w:t>го</w:t>
      </w:r>
      <w:proofErr w:type="spellEnd"/>
      <w:r>
        <w:t xml:space="preserve"> муниципального образования Самарской области, определяемый по формуле</w:t>
      </w:r>
    </w:p>
    <w:p w:rsidR="002A0D66" w:rsidRDefault="002A0D66">
      <w:pPr>
        <w:pStyle w:val="ConsPlusNormal"/>
        <w:jc w:val="both"/>
      </w:pPr>
    </w:p>
    <w:p w:rsidR="002A0D66" w:rsidRPr="002A0D66" w:rsidRDefault="002A0D66">
      <w:pPr>
        <w:pStyle w:val="ConsPlusNormal"/>
        <w:jc w:val="center"/>
        <w:rPr>
          <w:lang w:val="en-US"/>
        </w:rPr>
      </w:pPr>
      <w:r w:rsidRPr="002A0D66">
        <w:rPr>
          <w:lang w:val="en-US"/>
        </w:rPr>
        <w:t>K</w:t>
      </w:r>
      <w:r w:rsidRPr="002A0D66">
        <w:rPr>
          <w:vertAlign w:val="subscript"/>
          <w:lang w:val="en-US"/>
        </w:rPr>
        <w:t>1i</w:t>
      </w:r>
      <w:r w:rsidRPr="002A0D66">
        <w:rPr>
          <w:lang w:val="en-US"/>
        </w:rPr>
        <w:t xml:space="preserve"> = </w:t>
      </w:r>
      <w:r>
        <w:t>Ч</w:t>
      </w:r>
      <w:r w:rsidRPr="002A0D66">
        <w:rPr>
          <w:vertAlign w:val="subscript"/>
          <w:lang w:val="en-US"/>
        </w:rPr>
        <w:t>i</w:t>
      </w:r>
      <w:r w:rsidRPr="002A0D66">
        <w:rPr>
          <w:lang w:val="en-US"/>
        </w:rPr>
        <w:t xml:space="preserve"> / </w:t>
      </w:r>
      <w:proofErr w:type="spellStart"/>
      <w:r>
        <w:t>Ч</w:t>
      </w:r>
      <w:r>
        <w:rPr>
          <w:vertAlign w:val="subscript"/>
        </w:rPr>
        <w:t>общ</w:t>
      </w:r>
      <w:proofErr w:type="spellEnd"/>
      <w:r w:rsidRPr="002A0D66">
        <w:rPr>
          <w:vertAlign w:val="subscript"/>
          <w:lang w:val="en-US"/>
        </w:rPr>
        <w:t>.</w:t>
      </w:r>
      <w:r w:rsidRPr="002A0D66">
        <w:rPr>
          <w:lang w:val="en-US"/>
        </w:rPr>
        <w:t xml:space="preserve"> x 0</w:t>
      </w:r>
      <w:proofErr w:type="gramStart"/>
      <w:r w:rsidRPr="002A0D66">
        <w:rPr>
          <w:lang w:val="en-US"/>
        </w:rPr>
        <w:t>,8</w:t>
      </w:r>
      <w:proofErr w:type="gramEnd"/>
      <w:r w:rsidRPr="002A0D66">
        <w:rPr>
          <w:lang w:val="en-US"/>
        </w:rPr>
        <w:t xml:space="preserve"> x 100%,</w:t>
      </w:r>
    </w:p>
    <w:p w:rsidR="002A0D66" w:rsidRPr="002A0D66" w:rsidRDefault="002A0D66">
      <w:pPr>
        <w:pStyle w:val="ConsPlusNormal"/>
        <w:jc w:val="both"/>
        <w:rPr>
          <w:lang w:val="en-US"/>
        </w:rPr>
      </w:pPr>
    </w:p>
    <w:p w:rsidR="002A0D66" w:rsidRDefault="002A0D66">
      <w:pPr>
        <w:pStyle w:val="ConsPlusNormal"/>
        <w:jc w:val="both"/>
      </w:pPr>
      <w:r>
        <w:t xml:space="preserve">где </w:t>
      </w:r>
      <w:proofErr w:type="spellStart"/>
      <w:r>
        <w:t>Ч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численность населения в i-м муниципальном образовании Самарской области по состоянию на 1 января отчетного финансового года;</w:t>
      </w:r>
    </w:p>
    <w:p w:rsidR="002A0D66" w:rsidRDefault="002A0D66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rPr>
          <w:vertAlign w:val="subscript"/>
        </w:rPr>
        <w:t>.</w:t>
      </w:r>
      <w:r>
        <w:t xml:space="preserve"> - численность населения Самарской области по состоянию на 1 января отчетного финансового года;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0,8 - доля влияния (вес) показателя K</w:t>
      </w:r>
      <w:r>
        <w:rPr>
          <w:vertAlign w:val="subscript"/>
        </w:rPr>
        <w:t>1i</w:t>
      </w:r>
      <w:r>
        <w:t>;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2i</w:t>
      </w:r>
      <w:r>
        <w:t xml:space="preserve"> - коэффициент, учитывающий выполнение плановых мероприятий по контролю в </w:t>
      </w:r>
      <w:r>
        <w:lastRenderedPageBreak/>
        <w:t>отчетном финансовом году в i-м муниципальном образовании Самарской области, определяемый по формуле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jc w:val="center"/>
      </w:pPr>
      <w:r w:rsidRPr="004001BF">
        <w:rPr>
          <w:position w:val="-31"/>
        </w:rPr>
        <w:pict>
          <v:shape id="_x0000_i1027" style="width:157.4pt;height:41.85pt" coordsize="" o:spt="100" adj="0,,0" path="" filled="f" stroked="f">
            <v:stroke joinstyle="miter"/>
            <v:imagedata r:id="rId57" o:title="base_23808_156446_32770"/>
            <v:formulas/>
            <v:path o:connecttype="segments"/>
          </v:shape>
        </w:pic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jc w:val="both"/>
      </w:pPr>
      <w:r>
        <w:t>где 0,1 - доля влияния (вес) показателя K</w:t>
      </w:r>
      <w:r>
        <w:rPr>
          <w:vertAlign w:val="subscript"/>
        </w:rPr>
        <w:t>2i</w:t>
      </w:r>
      <w:r>
        <w:t>;</w:t>
      </w:r>
    </w:p>
    <w:p w:rsidR="002A0D66" w:rsidRDefault="002A0D66">
      <w:pPr>
        <w:pStyle w:val="ConsPlusNormal"/>
        <w:spacing w:before="220"/>
        <w:ind w:firstLine="540"/>
        <w:jc w:val="both"/>
      </w:pPr>
      <w:proofErr w:type="spellStart"/>
      <w:r>
        <w:t>H</w:t>
      </w:r>
      <w:r>
        <w:rPr>
          <w:vertAlign w:val="subscript"/>
        </w:rPr>
        <w:t>i</w:t>
      </w:r>
      <w:proofErr w:type="spellEnd"/>
      <w:r>
        <w:t xml:space="preserve"> - показатель выполнения плановых мероприятий по контролю в отчетном финансовом году в i-м муниципальном образовании Самарской области, определяемый по формуле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jc w:val="center"/>
      </w:pPr>
      <w:proofErr w:type="spellStart"/>
      <w:r>
        <w:t>H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П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факт</w:t>
      </w:r>
      <w:proofErr w:type="spellEnd"/>
      <w:r>
        <w:rPr>
          <w:vertAlign w:val="subscript"/>
        </w:rPr>
        <w:t>.</w:t>
      </w:r>
      <w:r>
        <w:t xml:space="preserve"> / </w:t>
      </w:r>
      <w:proofErr w:type="spellStart"/>
      <w:r>
        <w:t>П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план</w:t>
      </w:r>
      <w:proofErr w:type="spellEnd"/>
      <w:r>
        <w:rPr>
          <w:vertAlign w:val="subscript"/>
        </w:rPr>
        <w:t>.</w:t>
      </w:r>
      <w:r>
        <w:t>,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jc w:val="both"/>
      </w:pPr>
      <w:r>
        <w:t xml:space="preserve">где </w:t>
      </w:r>
      <w:proofErr w:type="spellStart"/>
      <w:r>
        <w:t>П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факт</w:t>
      </w:r>
      <w:proofErr w:type="spellEnd"/>
      <w:r>
        <w:rPr>
          <w:vertAlign w:val="subscript"/>
        </w:rPr>
        <w:t>.</w:t>
      </w:r>
      <w:r>
        <w:t xml:space="preserve"> - фактическое количество мероприятий по контролю в финансовом году, предшествующем отчетному финансовому году, в i-м муниципальном образовании Самарской области;</w:t>
      </w:r>
    </w:p>
    <w:p w:rsidR="002A0D66" w:rsidRDefault="002A0D6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</w:t>
      </w:r>
      <w:r>
        <w:rPr>
          <w:vertAlign w:val="subscript"/>
        </w:rPr>
        <w:t>iплан</w:t>
      </w:r>
      <w:proofErr w:type="spellEnd"/>
      <w:r>
        <w:rPr>
          <w:vertAlign w:val="subscript"/>
        </w:rPr>
        <w:t>.</w:t>
      </w:r>
      <w:r>
        <w:t xml:space="preserve"> - плановое количество мероприятий по контролю в финансовом году, предшествующем отчетному финансовому году, в i-м муниципальном образовании Самарской области, в соответствии с утвержденными и согласованными с органами прокуратуры планами проведения соответствующими органами местного самоуправления плановых проверок юридических лиц и индивидуальных предпринимателей;</w:t>
      </w:r>
      <w:proofErr w:type="gramEnd"/>
    </w:p>
    <w:p w:rsidR="002A0D66" w:rsidRDefault="002A0D66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3i</w:t>
      </w:r>
      <w:r>
        <w:t xml:space="preserve"> - коэффициент, учитывающий соотношение между количеством составленных протоколов об административных правонарушениях, общим количеством составленных предостережений о недопустимости нарушения обязательных требований в сфере охраны окружающей среды и природопользования и общим количеством мероприятий по контролю в i-м муниципальном образовании Самарской области в финансовом году, предшествующем отчетному финансовому году, определяемый по формуле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jc w:val="center"/>
      </w:pPr>
      <w:r w:rsidRPr="004001BF">
        <w:rPr>
          <w:position w:val="-31"/>
        </w:rPr>
        <w:pict>
          <v:shape id="_x0000_i1028" style="width:152.35pt;height:41.85pt" coordsize="" o:spt="100" adj="0,,0" path="" filled="f" stroked="f">
            <v:stroke joinstyle="miter"/>
            <v:imagedata r:id="rId58" o:title="base_23808_156446_32771"/>
            <v:formulas/>
            <v:path o:connecttype="segments"/>
          </v:shape>
        </w:pic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jc w:val="both"/>
      </w:pPr>
      <w:r>
        <w:t>где 0,1 - доля влияния (вес) показателя K</w:t>
      </w:r>
      <w:r>
        <w:rPr>
          <w:vertAlign w:val="subscript"/>
        </w:rPr>
        <w:t>3i</w:t>
      </w:r>
      <w:r>
        <w:t>;</w:t>
      </w:r>
    </w:p>
    <w:p w:rsidR="002A0D66" w:rsidRDefault="002A0D66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показатель, учитывающий отношение коэффициента эффективности реализации переданных органам местного самоуправления отдельных государственных полномочий в i-м муниципальном образовании Самарской области к его среднему значению, определяемый по формуле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jc w:val="center"/>
      </w:pPr>
      <w:r w:rsidRPr="004001BF">
        <w:rPr>
          <w:position w:val="-31"/>
        </w:rPr>
        <w:pict>
          <v:shape id="_x0000_i1029" style="width:149pt;height:41.85pt" coordsize="" o:spt="100" adj="0,,0" path="" filled="f" stroked="f">
            <v:stroke joinstyle="miter"/>
            <v:imagedata r:id="rId59" o:title="base_23808_156446_32772"/>
            <v:formulas/>
            <v:path o:connecttype="segments"/>
          </v:shape>
        </w:pic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jc w:val="both"/>
      </w:pPr>
      <w:r>
        <w:t xml:space="preserve">где </w:t>
      </w:r>
      <w:proofErr w:type="spellStart"/>
      <w:r>
        <w:t>Э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коэффициент эффективности реализации переданных органам местного самоуправления отдельных государственных полномочий в i-м муниципальном образовании Самарской области, определяемый по формуле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jc w:val="center"/>
      </w:pPr>
      <w:proofErr w:type="spellStart"/>
      <w:r>
        <w:t>Э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A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П</w:t>
      </w:r>
      <w:r>
        <w:rPr>
          <w:vertAlign w:val="subscript"/>
        </w:rPr>
        <w:t>iобщ</w:t>
      </w:r>
      <w:proofErr w:type="spellEnd"/>
      <w:r>
        <w:rPr>
          <w:vertAlign w:val="subscript"/>
        </w:rPr>
        <w:t>.</w:t>
      </w:r>
      <w:r>
        <w:t>,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jc w:val="both"/>
      </w:pPr>
      <w:r>
        <w:t xml:space="preserve">где </w:t>
      </w:r>
      <w:proofErr w:type="spellStart"/>
      <w:r>
        <w:t>П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общ</w:t>
      </w:r>
      <w:proofErr w:type="spellEnd"/>
      <w:r>
        <w:rPr>
          <w:vertAlign w:val="subscript"/>
        </w:rPr>
        <w:t>.</w:t>
      </w:r>
      <w:r>
        <w:t xml:space="preserve"> - общее количество мероприятий по контролю в финансовом году, предшествующем отчетному финансовому году, в i-м муниципальном образовании Самарской области, </w:t>
      </w:r>
      <w:r>
        <w:lastRenderedPageBreak/>
        <w:t>включающее: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количество проведенных плановых проверок юридических лиц и индивидуальных предпринимателей;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фактическое количество проведенных внеплановых проверок юридических лиц и индивидуальных предпринимателей;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фактическое количество проведенных должностными лицами органов местного самоуправления рейдов, обследований;</w:t>
      </w:r>
    </w:p>
    <w:p w:rsidR="002A0D66" w:rsidRDefault="002A0D66">
      <w:pPr>
        <w:pStyle w:val="ConsPlusNormal"/>
        <w:spacing w:before="220"/>
        <w:ind w:firstLine="540"/>
        <w:jc w:val="both"/>
      </w:pPr>
      <w:proofErr w:type="spellStart"/>
      <w:r>
        <w:t>A</w:t>
      </w:r>
      <w:r>
        <w:rPr>
          <w:vertAlign w:val="subscript"/>
        </w:rPr>
        <w:t>i</w:t>
      </w:r>
      <w:proofErr w:type="spellEnd"/>
      <w:r>
        <w:t xml:space="preserve"> - общее количество составленных протоколов об административных правонарушениях и общее количество составленных предостережений о недопустимости нарушения обязательных требований в сфере охраны окружающей среды и природопользования в отчетном финансовом году в i-м муниципальном образовании Самарской области.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 xml:space="preserve">При значении </w:t>
      </w:r>
      <w:proofErr w:type="spellStart"/>
      <w:r>
        <w:t>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свыше 2 для корректировки значение </w:t>
      </w:r>
      <w:proofErr w:type="spellStart"/>
      <w:r>
        <w:t>Р</w:t>
      </w:r>
      <w:r>
        <w:rPr>
          <w:vertAlign w:val="subscript"/>
        </w:rPr>
        <w:t>i</w:t>
      </w:r>
      <w:proofErr w:type="spellEnd"/>
      <w:r>
        <w:t xml:space="preserve"> признается равным 2.</w:t>
      </w:r>
    </w:p>
    <w:p w:rsidR="002A0D66" w:rsidRDefault="002A0D66">
      <w:pPr>
        <w:pStyle w:val="ConsPlusNormal"/>
        <w:spacing w:before="220"/>
        <w:ind w:firstLine="540"/>
        <w:jc w:val="both"/>
      </w:pPr>
      <w:proofErr w:type="gramStart"/>
      <w:r>
        <w:t xml:space="preserve">Источником информации для расчета показателя </w:t>
      </w:r>
      <w:proofErr w:type="spellStart"/>
      <w:r>
        <w:t>Э</w:t>
      </w:r>
      <w:r>
        <w:rPr>
          <w:vertAlign w:val="subscript"/>
        </w:rPr>
        <w:t>i</w:t>
      </w:r>
      <w:proofErr w:type="spellEnd"/>
      <w:r>
        <w:t xml:space="preserve"> является отчет о реализации органами местного самоуправления переданных им отдельных государственных полномочий в сфере охраны окружающей среды, представляемый в соответствии с </w:t>
      </w:r>
      <w:hyperlink r:id="rId60" w:history="1">
        <w:r>
          <w:rPr>
            <w:color w:val="0000FF"/>
          </w:rPr>
          <w:t>Порядком</w:t>
        </w:r>
      </w:hyperlink>
      <w:r>
        <w:t xml:space="preserve"> представления органами местного самоуправления отчетов о реализации переданных им отдельных государственных полномочий в сфере охраны окружающей среды, утвержденным приказом министерства лесного хозяйства, охраны окружающей среды и природопользования Самарской области от 3 февраля</w:t>
      </w:r>
      <w:proofErr w:type="gramEnd"/>
      <w:r>
        <w:t xml:space="preserve"> 2015 года N 27.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0D66" w:rsidRDefault="002A0D66">
      <w:pPr>
        <w:pStyle w:val="ConsPlusNormal"/>
        <w:spacing w:before="220"/>
        <w:ind w:firstLine="540"/>
        <w:jc w:val="both"/>
      </w:pPr>
      <w:r>
        <w:t>&lt;*&gt; В случае если муниципальным образованием Самарской области не утвержден план проверок юридических лиц и индивидуальных предпринимателей, коэффициент K</w:t>
      </w:r>
      <w:r>
        <w:rPr>
          <w:vertAlign w:val="subscript"/>
        </w:rPr>
        <w:t>2i</w:t>
      </w:r>
      <w:r>
        <w:t xml:space="preserve"> при расчете коэффициента 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не учитывается.</w:t>
      </w: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jc w:val="both"/>
      </w:pPr>
    </w:p>
    <w:p w:rsidR="002A0D66" w:rsidRDefault="002A0D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0F2E" w:rsidRDefault="001B0F2E"/>
    <w:sectPr w:rsidR="001B0F2E" w:rsidSect="00DA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66"/>
    <w:rsid w:val="0001562E"/>
    <w:rsid w:val="000432C6"/>
    <w:rsid w:val="0005018B"/>
    <w:rsid w:val="000659F3"/>
    <w:rsid w:val="000A2770"/>
    <w:rsid w:val="000E2769"/>
    <w:rsid w:val="00104AF4"/>
    <w:rsid w:val="0014778B"/>
    <w:rsid w:val="00152DF7"/>
    <w:rsid w:val="001A59AA"/>
    <w:rsid w:val="001A7E13"/>
    <w:rsid w:val="001B0F2E"/>
    <w:rsid w:val="002A0D66"/>
    <w:rsid w:val="002E5893"/>
    <w:rsid w:val="00350EE2"/>
    <w:rsid w:val="003803F5"/>
    <w:rsid w:val="00423F3D"/>
    <w:rsid w:val="004E2E51"/>
    <w:rsid w:val="005D327D"/>
    <w:rsid w:val="005D3A7A"/>
    <w:rsid w:val="00604F7B"/>
    <w:rsid w:val="00630CF7"/>
    <w:rsid w:val="00641A7A"/>
    <w:rsid w:val="006873AC"/>
    <w:rsid w:val="0080197C"/>
    <w:rsid w:val="00836B5D"/>
    <w:rsid w:val="009A0911"/>
    <w:rsid w:val="009F1D04"/>
    <w:rsid w:val="00A41C69"/>
    <w:rsid w:val="00A75C3B"/>
    <w:rsid w:val="00AE6E3A"/>
    <w:rsid w:val="00B817D4"/>
    <w:rsid w:val="00C425C5"/>
    <w:rsid w:val="00C45F88"/>
    <w:rsid w:val="00CC0D6E"/>
    <w:rsid w:val="00D255DA"/>
    <w:rsid w:val="00D34193"/>
    <w:rsid w:val="00DF1156"/>
    <w:rsid w:val="00E46A1A"/>
    <w:rsid w:val="00F07D69"/>
    <w:rsid w:val="00F129B6"/>
    <w:rsid w:val="00F8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0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0D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0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0D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A8E804549D4E2C7E00D8A88B787C47D89A0C43FA6A4A1544CD75BAB5A81FCA59AE15956F4C5F37398A8B2A03647B707912189785484EB81D7D1A24NAL1I" TargetMode="External"/><Relationship Id="rId18" Type="http://schemas.openxmlformats.org/officeDocument/2006/relationships/hyperlink" Target="consultantplus://offline/ref=F2A8E804549D4E2C7E00D8A88B787C47D89A0C43FF6D45174DC128B0BDF113C85EA14A8268055336398A82230F3B7E65684A1495985649A1017F18N2L4I" TargetMode="External"/><Relationship Id="rId26" Type="http://schemas.openxmlformats.org/officeDocument/2006/relationships/hyperlink" Target="consultantplus://offline/ref=F2A8E804549D4E2C7E00D8A88B787C47D89A0C43FA684A1142CE75BAB5A81FCA59AE15956F4C5F37398A8A230D647B707912189785484EB81D7D1A24NAL1I" TargetMode="External"/><Relationship Id="rId39" Type="http://schemas.openxmlformats.org/officeDocument/2006/relationships/hyperlink" Target="consultantplus://offline/ref=F2A8E804549D4E2C7E00D8A88B787C47D89A0C43FA6E4E164DCE75BAB5A81FCA59AE15956F4C5F37398A8A2F07647B707912189785484EB81D7D1A24NAL1I" TargetMode="External"/><Relationship Id="rId21" Type="http://schemas.openxmlformats.org/officeDocument/2006/relationships/hyperlink" Target="consultantplus://offline/ref=F2A8E804549D4E2C7E00D8A88B787C47D89A0C43FC6D4A1244C128B0BDF113C85EA14A8268055336398B882F0F3B7E65684A1495985649A1017F18N2L4I" TargetMode="External"/><Relationship Id="rId34" Type="http://schemas.openxmlformats.org/officeDocument/2006/relationships/hyperlink" Target="consultantplus://offline/ref=F2A8E804549D4E2C7E00D8A88B787C47D89A0C43FA6E4E164DCE75BAB5A81FCA59AE15956F4C5F37398A8A2E0D647B707912189785484EB81D7D1A24NAL1I" TargetMode="External"/><Relationship Id="rId42" Type="http://schemas.openxmlformats.org/officeDocument/2006/relationships/hyperlink" Target="consultantplus://offline/ref=F2A8E804549D4E2C7E00D8A88B787C47D89A0C43F369451447C128B0BDF113C85EA14A8268055336398A8D2C0F3B7E65684A1495985649A1017F18N2L4I" TargetMode="External"/><Relationship Id="rId47" Type="http://schemas.openxmlformats.org/officeDocument/2006/relationships/hyperlink" Target="consultantplus://offline/ref=F2A8E804549D4E2C7E00D8A88B787C47D89A0C43F8634C1446C128B0BDF113C85EA14A8268055336398A89280F3B7E65684A1495985649A1017F18N2L4I" TargetMode="External"/><Relationship Id="rId50" Type="http://schemas.openxmlformats.org/officeDocument/2006/relationships/hyperlink" Target="consultantplus://offline/ref=F2A8E804549D4E2C7E00D8A88B787C47D89A0C43FA694A1645C875BAB5A81FCA59AE15956F4C5F37398A8B2B0C647B707912189785484EB81D7D1A24NAL1I" TargetMode="External"/><Relationship Id="rId55" Type="http://schemas.openxmlformats.org/officeDocument/2006/relationships/hyperlink" Target="consultantplus://offline/ref=F2A8E804549D4E2C7E00D8A88B787C47D89A0C43FA694A1645C875BAB5A81FCA59AE15956F4C5F37398A8B2B0D647B707912189785484EB81D7D1A24NAL1I" TargetMode="External"/><Relationship Id="rId7" Type="http://schemas.openxmlformats.org/officeDocument/2006/relationships/hyperlink" Target="consultantplus://offline/ref=F2A8E804549D4E2C7E00D8A88B787C47D89A0C43FF6848134CC128B0BDF113C85EA14A8268055336398A8A2E0F3B7E65684A1495985649A1017F18N2L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A8E804549D4E2C7E00D8A88B787C47D89A0C43FA6E4E164DCE75BAB5A81FCA59AE15956F4C5F37398A8A2E0C647B707912189785484EB81D7D1A24NAL1I" TargetMode="External"/><Relationship Id="rId20" Type="http://schemas.openxmlformats.org/officeDocument/2006/relationships/hyperlink" Target="consultantplus://offline/ref=F2A8E804549D4E2C7E00D8A88B787C47D89A0C43FD6E4E1541C128B0BDF113C85EA14A8268055336398B882B0F3B7E65684A1495985649A1017F18N2L4I" TargetMode="External"/><Relationship Id="rId29" Type="http://schemas.openxmlformats.org/officeDocument/2006/relationships/hyperlink" Target="consultantplus://offline/ref=F2A8E804549D4E2C7E00C6A59D14204FDA915746F8694746189E73EDEAF8199F19EE13C02C0953353D81DF7B403A22203E59159198544EBDN0L1I" TargetMode="External"/><Relationship Id="rId41" Type="http://schemas.openxmlformats.org/officeDocument/2006/relationships/hyperlink" Target="consultantplus://offline/ref=F2A8E804549D4E2C7E00D8A88B787C47D89A0C43FA694A1645C875BAB5A81FCA59AE15956F4C5F37398A8B2B04647B707912189785484EB81D7D1A24NAL1I" TargetMode="External"/><Relationship Id="rId54" Type="http://schemas.openxmlformats.org/officeDocument/2006/relationships/hyperlink" Target="consultantplus://offline/ref=F2A8E804549D4E2C7E00C6A59D14204FDA91524AFA6E4746189E73EDEAF8199F19EE13C02C0852323A81DF7B403A22203E59159198544EBDN0L1I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A8E804549D4E2C7E00D8A88B787C47D89A0C43F8634C1446C128B0BDF113C85EA14A8268055336398A8B2D0F3B7E65684A1495985649A1017F18N2L4I" TargetMode="External"/><Relationship Id="rId11" Type="http://schemas.openxmlformats.org/officeDocument/2006/relationships/hyperlink" Target="consultantplus://offline/ref=F2A8E804549D4E2C7E00D8A88B787C47D89A0C43F369451447C128B0BDF113C85EA14A8268055336398A8D2F0F3B7E65684A1495985649A1017F18N2L4I" TargetMode="External"/><Relationship Id="rId24" Type="http://schemas.openxmlformats.org/officeDocument/2006/relationships/hyperlink" Target="consultantplus://offline/ref=F2A8E804549D4E2C7E00D8A88B787C47D89A0C43FA6A4E1644CE75BAB5A81FCA59AE15956F4C5F37398A8A2D0C647B707912189785484EB81D7D1A24NAL1I" TargetMode="External"/><Relationship Id="rId32" Type="http://schemas.openxmlformats.org/officeDocument/2006/relationships/hyperlink" Target="consultantplus://offline/ref=F2A8E804549D4E2C7E00C6A59D14204FDA905049F96C4746189E73EDEAF8199F0BEE4BCC2D0B4C363E94892A06N6LDI" TargetMode="External"/><Relationship Id="rId37" Type="http://schemas.openxmlformats.org/officeDocument/2006/relationships/hyperlink" Target="consultantplus://offline/ref=F2A8E804549D4E2C7E00C6A59D14204FDD995B4BFB6A4746189E73EDEAF8199F0BEE4BCC2D0B4C363E94892A06N6LDI" TargetMode="External"/><Relationship Id="rId40" Type="http://schemas.openxmlformats.org/officeDocument/2006/relationships/hyperlink" Target="consultantplus://offline/ref=F2A8E804549D4E2C7E00D8A88B787C47D89A0C43FA694A1645C875BAB5A81FCA59AE15956F4C5F37398A8B2A0D647B707912189785484EB81D7D1A24NAL1I" TargetMode="External"/><Relationship Id="rId45" Type="http://schemas.openxmlformats.org/officeDocument/2006/relationships/hyperlink" Target="consultantplus://offline/ref=F2A8E804549D4E2C7E00D8A88B787C47D89A0C43F369451447C128B0BDF113C85EA14A8268055336398A8C290F3B7E65684A1495985649A1017F18N2L4I" TargetMode="External"/><Relationship Id="rId53" Type="http://schemas.openxmlformats.org/officeDocument/2006/relationships/hyperlink" Target="consultantplus://offline/ref=F2A8E804549D4E2C7E00C6A59D14204FDD91564AFA6E4746189E73EDEAF8199F19EE13C02C0C56353081DF7B403A22203E59159198544EBDN0L1I" TargetMode="External"/><Relationship Id="rId58" Type="http://schemas.openxmlformats.org/officeDocument/2006/relationships/image" Target="media/image4.wmf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2A8E804549D4E2C7E00D8A88B787C47D89A0C43FA6F4E124DCD75BAB5A81FCA59AE15956F4C5F37398A8B2A03647B707912189785484EB81D7D1A24NAL1I" TargetMode="External"/><Relationship Id="rId23" Type="http://schemas.openxmlformats.org/officeDocument/2006/relationships/hyperlink" Target="consultantplus://offline/ref=F2A8E804549D4E2C7E00D8A88B787C47D89A0C43FA6B4D1145CD75BAB5A81FCA59AE15956F4C5F37398A8A2C02647B707912189785484EB81D7D1A24NAL1I" TargetMode="External"/><Relationship Id="rId28" Type="http://schemas.openxmlformats.org/officeDocument/2006/relationships/hyperlink" Target="consultantplus://offline/ref=F2A8E804549D4E2C7E00D8A88B787C47D89A0C43FA6E4A1444CC75BAB5A81FCA59AE15956F4C5F37398A8B2B04647B707912189785484EB81D7D1A24NAL1I" TargetMode="External"/><Relationship Id="rId36" Type="http://schemas.openxmlformats.org/officeDocument/2006/relationships/hyperlink" Target="consultantplus://offline/ref=F2A8E804549D4E2C7E00D8A88B787C47D89A0C43F36A4B1540C128B0BDF113C85EA14A8268055336398A8B220F3B7E65684A1495985649A1017F18N2L4I" TargetMode="External"/><Relationship Id="rId49" Type="http://schemas.openxmlformats.org/officeDocument/2006/relationships/hyperlink" Target="consultantplus://offline/ref=F2A8E804549D4E2C7E00D8A88B787C47D89A0C43FA6F4E124DCD75BAB5A81FCA59AE15956F4C5F37398A8B2A03647B707912189785484EB81D7D1A24NAL1I" TargetMode="External"/><Relationship Id="rId57" Type="http://schemas.openxmlformats.org/officeDocument/2006/relationships/image" Target="media/image3.wmf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F2A8E804549D4E2C7E00D8A88B787C47D89A0C43F36A4B1540C128B0BDF113C85EA14A8268055336398A8B2D0F3B7E65684A1495985649A1017F18N2L4I" TargetMode="External"/><Relationship Id="rId19" Type="http://schemas.openxmlformats.org/officeDocument/2006/relationships/hyperlink" Target="consultantplus://offline/ref=F2A8E804549D4E2C7E00D8A88B787C47D89A0C43FE6E4D114CC128B0BDF113C85EA14A8268055336398B8A280F3B7E65684A1495985649A1017F18N2L4I" TargetMode="External"/><Relationship Id="rId31" Type="http://schemas.openxmlformats.org/officeDocument/2006/relationships/hyperlink" Target="consultantplus://offline/ref=F2A8E804549D4E2C7E00D8A88B787C47D89A0C43F8634C1446C128B0BDF113C85EA14A8268055336398A8B220F3B7E65684A1495985649A1017F18N2L4I" TargetMode="External"/><Relationship Id="rId44" Type="http://schemas.openxmlformats.org/officeDocument/2006/relationships/hyperlink" Target="consultantplus://offline/ref=F2A8E804549D4E2C7E00D8A88B787C47D89A0C43F369451447C128B0BDF113C85EA14A8268055336398A8C280F3B7E65684A1495985649A1017F18N2L4I" TargetMode="External"/><Relationship Id="rId52" Type="http://schemas.openxmlformats.org/officeDocument/2006/relationships/image" Target="media/image1.wmf"/><Relationship Id="rId60" Type="http://schemas.openxmlformats.org/officeDocument/2006/relationships/hyperlink" Target="consultantplus://offline/ref=F2A8E804549D4E2C7E00D8A88B787C47D89A0C43FA6B441247CF75BAB5A81FCA59AE15956F4C5F37398A8B2B06647B707912189785484EB81D7D1A24NAL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A8E804549D4E2C7E00D8A88B787C47D89A0C43FC6E48144DC128B0BDF113C85EA14A8268055336398A8B2D0F3B7E65684A1495985649A1017F18N2L4I" TargetMode="External"/><Relationship Id="rId14" Type="http://schemas.openxmlformats.org/officeDocument/2006/relationships/hyperlink" Target="consultantplus://offline/ref=F2A8E804549D4E2C7E00D8A88B787C47D89A0C43FA694A1645C875BAB5A81FCA59AE15956F4C5F37398A8B2A03647B707912189785484EB81D7D1A24NAL1I" TargetMode="External"/><Relationship Id="rId22" Type="http://schemas.openxmlformats.org/officeDocument/2006/relationships/hyperlink" Target="consultantplus://offline/ref=F2A8E804549D4E2C7E00D8A88B787C47D89A0C43F3634A1643C128B0BDF113C85EA14A8268055336398B8E290F3B7E65684A1495985649A1017F18N2L4I" TargetMode="External"/><Relationship Id="rId27" Type="http://schemas.openxmlformats.org/officeDocument/2006/relationships/hyperlink" Target="consultantplus://offline/ref=F2A8E804549D4E2C7E00D8A88B787C47D89A0C43FA6F4A1843CF75BAB5A81FCA59AE15956F4C5F37398A8A230D647B707912189785484EB81D7D1A24NAL1I" TargetMode="External"/><Relationship Id="rId30" Type="http://schemas.openxmlformats.org/officeDocument/2006/relationships/hyperlink" Target="consultantplus://offline/ref=F2A8E804549D4E2C7E00D8A88B787C47D89A0C43FA694A1645C875BAB5A81FCA59AE15956F4C5F37398A8B2A0C647B707912189785484EB81D7D1A24NAL1I" TargetMode="External"/><Relationship Id="rId35" Type="http://schemas.openxmlformats.org/officeDocument/2006/relationships/hyperlink" Target="consultantplus://offline/ref=F2A8E804549D4E2C7E00D8A88B787C47D89A0C43FA6A4A1544CD75BAB5A81FCA59AE15956F4C5F37398A8B2A03647B707912189785484EB81D7D1A24NAL1I" TargetMode="External"/><Relationship Id="rId43" Type="http://schemas.openxmlformats.org/officeDocument/2006/relationships/hyperlink" Target="consultantplus://offline/ref=F2A8E804549D4E2C7E00D8A88B787C47D89A0C43FA694A1645C875BAB5A81FCA59AE15956F4C5F37398A8B2B02647B707912189785484EB81D7D1A24NAL1I" TargetMode="External"/><Relationship Id="rId48" Type="http://schemas.openxmlformats.org/officeDocument/2006/relationships/hyperlink" Target="consultantplus://offline/ref=F2A8E804549D4E2C7E00D8A88B787C47D89A0C43F369451447C128B0BDF113C85EA14A8268055336398A8C2D0F3B7E65684A1495985649A1017F18N2L4I" TargetMode="External"/><Relationship Id="rId56" Type="http://schemas.openxmlformats.org/officeDocument/2006/relationships/image" Target="media/image2.wmf"/><Relationship Id="rId8" Type="http://schemas.openxmlformats.org/officeDocument/2006/relationships/hyperlink" Target="consultantplus://offline/ref=F2A8E804549D4E2C7E00D8A88B787C47D89A0C43FD684C1246C128B0BDF113C85EA14A8268055336398A8B2D0F3B7E65684A1495985649A1017F18N2L4I" TargetMode="External"/><Relationship Id="rId51" Type="http://schemas.openxmlformats.org/officeDocument/2006/relationships/hyperlink" Target="consultantplus://offline/ref=F2A8E804549D4E2C7E00D8A88B787C47D89A0C43FA694A1645C875BAB5A81FCA59AE15956F4C5F37398A8B2B03647B707912189785484EB81D7D1A24NAL1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2A8E804549D4E2C7E00D8A88B787C47D89A0C43FA6A4F1245C975BAB5A81FCA59AE15956F4C5F37398A8B2A03647B707912189785484EB81D7D1A24NAL1I" TargetMode="External"/><Relationship Id="rId17" Type="http://schemas.openxmlformats.org/officeDocument/2006/relationships/hyperlink" Target="consultantplus://offline/ref=F2A8E804549D4E2C7E00D8A88B787C47D89A0C43FA6E4A1444CF75BAB5A81FCA59AE15956F4C5F37398A8B2A03647B707912189785484EB81D7D1A24NAL1I" TargetMode="External"/><Relationship Id="rId25" Type="http://schemas.openxmlformats.org/officeDocument/2006/relationships/hyperlink" Target="consultantplus://offline/ref=F2A8E804549D4E2C7E00D8A88B787C47D89A0C43FA694A154CCC75BAB5A81FCA59AE15956F4C5F37398A8A2D02647B707912189785484EB81D7D1A24NAL1I" TargetMode="External"/><Relationship Id="rId33" Type="http://schemas.openxmlformats.org/officeDocument/2006/relationships/hyperlink" Target="consultantplus://offline/ref=F2A8E804549D4E2C7E00D8A88B787C47D89A0C43FA6E4A1444CF75BAB5A81FCA59AE15956F4C5F37398A8B2A03647B707912189785484EB81D7D1A24NAL1I" TargetMode="External"/><Relationship Id="rId38" Type="http://schemas.openxmlformats.org/officeDocument/2006/relationships/hyperlink" Target="consultantplus://offline/ref=F2A8E804549D4E2C7E00D8A88B787C47D89A0C43FA6E4A1444CC75BAB5A81FCA59AE15956F4C5F37398A8B2B04647B707912189785484EB81D7D1A24NAL1I" TargetMode="External"/><Relationship Id="rId46" Type="http://schemas.openxmlformats.org/officeDocument/2006/relationships/hyperlink" Target="consultantplus://offline/ref=F2A8E804549D4E2C7E00D8A88B787C47D89A0C43F8634C1446C128B0BDF113C85EA14A8268055336398A892B0F3B7E65684A1495985649A1017F18N2L4I" TargetMode="External"/><Relationship Id="rId5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5644</Words>
  <Characters>32174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2022-07-13T08:11:00Z</dcterms:created>
  <dcterms:modified xsi:type="dcterms:W3CDTF">2022-07-13T08:13:00Z</dcterms:modified>
</cp:coreProperties>
</file>