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28" w:rsidRDefault="00820B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634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0B28" w:rsidRDefault="00820B28">
      <w:pPr>
        <w:spacing w:after="1"/>
      </w:pPr>
    </w:p>
    <w:p w:rsidR="00820B28" w:rsidRDefault="00820B28">
      <w:pPr>
        <w:pStyle w:val="ConsPlusNormal"/>
        <w:jc w:val="both"/>
      </w:pP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9"/>
      <w:bookmarkEnd w:id="0"/>
      <w:r>
        <w:t xml:space="preserve">                                  </w:t>
      </w:r>
      <w:r w:rsidRPr="006E5C2F">
        <w:rPr>
          <w:rFonts w:ascii="Times New Roman" w:hAnsi="Times New Roman" w:cs="Times New Roman"/>
          <w:sz w:val="28"/>
          <w:szCs w:val="28"/>
        </w:rPr>
        <w:t>ЗАЯВКА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 xml:space="preserve">                   НА УЧАСТИЕ В КОНКУРСЕ ПО ОПРЕДЕЛЕНИЮ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 xml:space="preserve">             ОПЕРАТОРА ЯРМАРКИ НА ТЕРРИТОРИИ САМАРСКОЙ ОБЛАСТИ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 xml:space="preserve">    Претендент  на  участие  в конкурсе по определению оператора ярмарки </w:t>
      </w:r>
      <w:proofErr w:type="gramStart"/>
      <w:r w:rsidRPr="006E5C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территории Самарской области (далее - Претендент)</w:t>
      </w:r>
      <w:r w:rsidR="00CD577A">
        <w:rPr>
          <w:rFonts w:ascii="Times New Roman" w:hAnsi="Times New Roman" w:cs="Times New Roman"/>
          <w:sz w:val="28"/>
          <w:szCs w:val="28"/>
        </w:rPr>
        <w:t xml:space="preserve"> </w:t>
      </w:r>
      <w:r w:rsidRPr="006E5C2F">
        <w:rPr>
          <w:rFonts w:ascii="Times New Roman" w:hAnsi="Times New Roman" w:cs="Times New Roman"/>
          <w:sz w:val="28"/>
          <w:szCs w:val="28"/>
        </w:rPr>
        <w:t>__________________</w:t>
      </w:r>
      <w:r w:rsidR="006E5C2F">
        <w:rPr>
          <w:rFonts w:ascii="Times New Roman" w:hAnsi="Times New Roman" w:cs="Times New Roman"/>
          <w:sz w:val="28"/>
          <w:szCs w:val="28"/>
        </w:rPr>
        <w:t>____________________</w:t>
      </w:r>
      <w:r w:rsidR="00CD577A">
        <w:rPr>
          <w:rFonts w:ascii="Times New Roman" w:hAnsi="Times New Roman" w:cs="Times New Roman"/>
          <w:sz w:val="28"/>
          <w:szCs w:val="28"/>
        </w:rPr>
        <w:t>_____________</w:t>
      </w:r>
      <w:r w:rsidR="006E5C2F">
        <w:rPr>
          <w:rFonts w:ascii="Times New Roman" w:hAnsi="Times New Roman" w:cs="Times New Roman"/>
          <w:sz w:val="28"/>
          <w:szCs w:val="28"/>
        </w:rPr>
        <w:t>______</w:t>
      </w:r>
      <w:r w:rsidRPr="006E5C2F">
        <w:rPr>
          <w:rFonts w:ascii="Times New Roman" w:hAnsi="Times New Roman" w:cs="Times New Roman"/>
          <w:sz w:val="28"/>
          <w:szCs w:val="28"/>
        </w:rPr>
        <w:t>________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6E5C2F">
        <w:rPr>
          <w:rFonts w:ascii="Times New Roman" w:hAnsi="Times New Roman" w:cs="Times New Roman"/>
          <w:sz w:val="28"/>
          <w:szCs w:val="28"/>
        </w:rPr>
        <w:t>(наименование,   сведения</w:t>
      </w:r>
      <w:proofErr w:type="gramEnd"/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 xml:space="preserve">   об организационно-правовой форме, Ф.И.О. руководителя, почтовый адрес,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E5C2F">
        <w:rPr>
          <w:rFonts w:ascii="Times New Roman" w:hAnsi="Times New Roman" w:cs="Times New Roman"/>
          <w:sz w:val="28"/>
          <w:szCs w:val="28"/>
        </w:rPr>
        <w:t>телефон (для юридического лица), Ф.И.О., почтовый адрес, телефон (для</w:t>
      </w:r>
      <w:proofErr w:type="gramEnd"/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 xml:space="preserve">                     индивидуального предпринимателя)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сообщает  о  согласии  участвовать  в  конкурсе  по  определению  оператора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ярмарки______________________________________________________________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 xml:space="preserve">                       (место расположения ярмарки)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 xml:space="preserve">на   условиях,   предусмотренных    Порядком    проведения    конкурса   </w:t>
      </w:r>
      <w:proofErr w:type="gramStart"/>
      <w:r w:rsidRPr="006E5C2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определению   операторов   ярмарок   на  территории  Самарской  области,  и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направляет настоящую Заявку.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 xml:space="preserve">    Настоящей    Заявкой   Претендент   подтверждает,   что   в   отношении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 xml:space="preserve">  (наименование юридического лица, Ф.И.О. индивидуального предпринимателя)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не   проводится   процедура   ликвидации,  а   также   отсутствует  решение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арбитражного   суда   о  признании  банкротом  и  об  открытии  конкурсного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производства;   деятельность   Претендента  не  приостановлена  в  порядке,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C2F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6E5C2F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6E5C2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E5C2F">
        <w:rPr>
          <w:rFonts w:ascii="Times New Roman" w:hAnsi="Times New Roman" w:cs="Times New Roman"/>
          <w:sz w:val="28"/>
          <w:szCs w:val="28"/>
        </w:rPr>
        <w:t xml:space="preserve">   Российской   Федерации   об   административных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 xml:space="preserve">правонарушениях,   на   день  подачи  настоящей  Заявки;  </w:t>
      </w:r>
      <w:proofErr w:type="gramStart"/>
      <w:r w:rsidRPr="006E5C2F">
        <w:rPr>
          <w:rFonts w:ascii="Times New Roman" w:hAnsi="Times New Roman" w:cs="Times New Roman"/>
          <w:sz w:val="28"/>
          <w:szCs w:val="28"/>
        </w:rPr>
        <w:t>представленная</w:t>
      </w:r>
      <w:proofErr w:type="gramEnd"/>
      <w:r w:rsidRPr="006E5C2F">
        <w:rPr>
          <w:rFonts w:ascii="Times New Roman" w:hAnsi="Times New Roman" w:cs="Times New Roman"/>
          <w:sz w:val="28"/>
          <w:szCs w:val="28"/>
        </w:rPr>
        <w:t xml:space="preserve">  в</w:t>
      </w:r>
    </w:p>
    <w:p w:rsidR="00820B28" w:rsidRPr="006E5C2F" w:rsidRDefault="0082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настоящей Заявке информация является достоверной.</w:t>
      </w:r>
    </w:p>
    <w:p w:rsidR="00820B28" w:rsidRPr="006E5C2F" w:rsidRDefault="0082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B28" w:rsidRPr="006E5C2F" w:rsidRDefault="0082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C2F">
        <w:rPr>
          <w:rFonts w:ascii="Times New Roman" w:hAnsi="Times New Roman" w:cs="Times New Roman"/>
          <w:sz w:val="28"/>
          <w:szCs w:val="28"/>
        </w:rPr>
        <w:t>Критерии конкурсного отбора:</w:t>
      </w:r>
    </w:p>
    <w:p w:rsidR="00820B28" w:rsidRDefault="00820B28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30"/>
        <w:gridCol w:w="6095"/>
      </w:tblGrid>
      <w:tr w:rsidR="006E5C2F" w:rsidRPr="006E5C2F" w:rsidTr="006E5C2F">
        <w:tc>
          <w:tcPr>
            <w:tcW w:w="660" w:type="dxa"/>
          </w:tcPr>
          <w:p w:rsidR="006E5C2F" w:rsidRPr="006E5C2F" w:rsidRDefault="006E5C2F" w:rsidP="00875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0" w:type="dxa"/>
          </w:tcPr>
          <w:p w:rsidR="006E5C2F" w:rsidRPr="006E5C2F" w:rsidRDefault="006E5C2F" w:rsidP="00875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</w:tcPr>
          <w:p w:rsidR="006E5C2F" w:rsidRPr="006E5C2F" w:rsidRDefault="006E5C2F" w:rsidP="00875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Претендента критериям конкурсного отбора</w:t>
            </w:r>
          </w:p>
        </w:tc>
      </w:tr>
      <w:tr w:rsidR="006E5C2F" w:rsidRPr="006E5C2F" w:rsidTr="006E5C2F">
        <w:tc>
          <w:tcPr>
            <w:tcW w:w="660" w:type="dxa"/>
          </w:tcPr>
          <w:p w:rsidR="006E5C2F" w:rsidRPr="006E5C2F" w:rsidRDefault="006E5C2F" w:rsidP="00875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6E5C2F" w:rsidRPr="006E5C2F" w:rsidRDefault="006E5C2F" w:rsidP="00875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Наличие либо отсутствие задолженности по уплате налогов, сборов и иных обязательных платежей</w:t>
            </w:r>
          </w:p>
        </w:tc>
        <w:tc>
          <w:tcPr>
            <w:tcW w:w="6095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 задолженности по налогам и сборам </w:t>
            </w:r>
            <w:proofErr w:type="gramStart"/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по состоянию на дату подачи заявки на участие в конкурсе по определению</w:t>
            </w:r>
            <w:proofErr w:type="gramEnd"/>
            <w:r w:rsidRPr="006E5C2F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 ярмарки</w:t>
            </w:r>
          </w:p>
        </w:tc>
      </w:tr>
      <w:tr w:rsidR="006E5C2F" w:rsidRPr="006E5C2F" w:rsidTr="006E5C2F">
        <w:tc>
          <w:tcPr>
            <w:tcW w:w="660" w:type="dxa"/>
          </w:tcPr>
          <w:p w:rsidR="006E5C2F" w:rsidRPr="006E5C2F" w:rsidRDefault="006E5C2F" w:rsidP="00875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6095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</w:tr>
      <w:tr w:rsidR="006E5C2F" w:rsidRPr="006E5C2F" w:rsidTr="006E5C2F">
        <w:tc>
          <w:tcPr>
            <w:tcW w:w="660" w:type="dxa"/>
          </w:tcPr>
          <w:p w:rsidR="006E5C2F" w:rsidRPr="006E5C2F" w:rsidRDefault="006E5C2F" w:rsidP="00875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</w:t>
            </w:r>
          </w:p>
        </w:tc>
        <w:tc>
          <w:tcPr>
            <w:tcW w:w="6095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Фотография (фотомонтаж) ярмарки, оборудования (лотков), дизайн-проект, рекламные проспекты и иные графические материалы</w:t>
            </w:r>
          </w:p>
        </w:tc>
      </w:tr>
      <w:tr w:rsidR="006E5C2F" w:rsidRPr="006E5C2F" w:rsidTr="006E5C2F">
        <w:tc>
          <w:tcPr>
            <w:tcW w:w="660" w:type="dxa"/>
          </w:tcPr>
          <w:p w:rsidR="006E5C2F" w:rsidRPr="006E5C2F" w:rsidRDefault="006E5C2F" w:rsidP="00875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привлечению отечественных, </w:t>
            </w:r>
            <w:r w:rsidRPr="006E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товаропроизводителей</w:t>
            </w:r>
          </w:p>
        </w:tc>
        <w:tc>
          <w:tcPr>
            <w:tcW w:w="6095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привлекаемых участников ярмарки - отечественных, региональных товаропроизводителей с </w:t>
            </w:r>
            <w:r w:rsidRPr="006E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ассортимента реализуемой продукции.</w:t>
            </w:r>
          </w:p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письма, подтверждающие опыт совместной работы. Согласно </w:t>
            </w:r>
            <w:hyperlink w:anchor="P43" w:history="1">
              <w:r w:rsidRPr="006E5C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Порядку</w:t>
              </w:r>
            </w:hyperlink>
            <w:r w:rsidRPr="006E5C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ярмарок на территории Самарской области, утвержденному постановлением Правительства Самарской области от 22.12.2010 N 669, торговые места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</w:t>
            </w:r>
          </w:p>
        </w:tc>
      </w:tr>
      <w:tr w:rsidR="006E5C2F" w:rsidRPr="006E5C2F" w:rsidTr="006E5C2F">
        <w:tc>
          <w:tcPr>
            <w:tcW w:w="660" w:type="dxa"/>
          </w:tcPr>
          <w:p w:rsidR="006E5C2F" w:rsidRPr="006E5C2F" w:rsidRDefault="006E5C2F" w:rsidP="00875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0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6095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Прейскурант цен на предоставляемые услуги.</w:t>
            </w:r>
          </w:p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C2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3" w:history="1">
              <w:r w:rsidRPr="006E5C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Порядку</w:t>
              </w:r>
            </w:hyperlink>
            <w:r w:rsidRPr="006E5C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ярмарок на территории Самарской области, утвержденному постановлением Правительства Самарской области от 22.12.2010 N 669, 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 в случае возложения на него функции по проведению</w:t>
            </w:r>
            <w:proofErr w:type="gramEnd"/>
            <w:r w:rsidRPr="006E5C2F">
              <w:rPr>
                <w:rFonts w:ascii="Times New Roman" w:hAnsi="Times New Roman" w:cs="Times New Roman"/>
                <w:sz w:val="24"/>
                <w:szCs w:val="24"/>
              </w:rPr>
              <w:t xml:space="preserve"> ярмарки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6E5C2F" w:rsidRPr="006E5C2F" w:rsidTr="006E5C2F">
        <w:tc>
          <w:tcPr>
            <w:tcW w:w="660" w:type="dxa"/>
          </w:tcPr>
          <w:p w:rsidR="006E5C2F" w:rsidRPr="006E5C2F" w:rsidRDefault="006E5C2F" w:rsidP="00875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0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Предложение по установке торговых мест с указанием максимально возможного количества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подсобных хозяйств</w:t>
            </w:r>
          </w:p>
        </w:tc>
        <w:tc>
          <w:tcPr>
            <w:tcW w:w="6095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План функционального зонирования территории ярмарки с указанием максимально возможного количества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подсобных хозяйств</w:t>
            </w:r>
          </w:p>
        </w:tc>
      </w:tr>
      <w:tr w:rsidR="006E5C2F" w:rsidRPr="006E5C2F" w:rsidTr="006E5C2F">
        <w:tc>
          <w:tcPr>
            <w:tcW w:w="660" w:type="dxa"/>
          </w:tcPr>
          <w:p w:rsidR="006E5C2F" w:rsidRPr="006E5C2F" w:rsidRDefault="006E5C2F" w:rsidP="00875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0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персоналом для оказания услуг, законно осуществляющим трудовую деятельность на территории Самарской области</w:t>
            </w:r>
          </w:p>
        </w:tc>
        <w:tc>
          <w:tcPr>
            <w:tcW w:w="6095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Трудовые договоры, договоры подряда</w:t>
            </w:r>
          </w:p>
        </w:tc>
      </w:tr>
      <w:tr w:rsidR="006E5C2F" w:rsidRPr="006E5C2F" w:rsidTr="006E5C2F">
        <w:tc>
          <w:tcPr>
            <w:tcW w:w="660" w:type="dxa"/>
          </w:tcPr>
          <w:p w:rsidR="006E5C2F" w:rsidRPr="006E5C2F" w:rsidRDefault="006E5C2F" w:rsidP="00875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Предложение по предоставлению пенсионерам не менее 10% ярмарочных мест от их общего количества на безвозмездной основе</w:t>
            </w:r>
          </w:p>
        </w:tc>
        <w:tc>
          <w:tcPr>
            <w:tcW w:w="6095" w:type="dxa"/>
          </w:tcPr>
          <w:p w:rsidR="006E5C2F" w:rsidRPr="006E5C2F" w:rsidRDefault="006E5C2F" w:rsidP="00875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2F">
              <w:rPr>
                <w:rFonts w:ascii="Times New Roman" w:hAnsi="Times New Roman" w:cs="Times New Roman"/>
                <w:sz w:val="24"/>
                <w:szCs w:val="24"/>
              </w:rPr>
              <w:t>План функционального зонирования территории ярмарки с указанием максимально возможного количества ярмарочных мест для использования пенсионерами</w:t>
            </w:r>
          </w:p>
        </w:tc>
      </w:tr>
    </w:tbl>
    <w:p w:rsidR="00820B28" w:rsidRDefault="00820B28"/>
    <w:p w:rsidR="0051395A" w:rsidRDefault="0051395A"/>
    <w:p w:rsidR="0051395A" w:rsidRDefault="0051395A"/>
    <w:p w:rsidR="0051395A" w:rsidRDefault="0051395A">
      <w:pPr>
        <w:sectPr w:rsidR="0051395A" w:rsidSect="006E5C2F">
          <w:pgSz w:w="11906" w:h="16838"/>
          <w:pgMar w:top="568" w:right="850" w:bottom="568" w:left="1276" w:header="708" w:footer="708" w:gutter="0"/>
          <w:cols w:space="708"/>
          <w:docGrid w:linePitch="360"/>
        </w:sectPr>
      </w:pPr>
      <w:bookmarkStart w:id="1" w:name="_GoBack"/>
      <w:bookmarkEnd w:id="1"/>
    </w:p>
    <w:p w:rsidR="00F94A9C" w:rsidRDefault="00F94A9C" w:rsidP="008C15E9">
      <w:pPr>
        <w:pStyle w:val="ConsPlusNormal"/>
        <w:outlineLvl w:val="1"/>
      </w:pPr>
    </w:p>
    <w:sectPr w:rsidR="00F94A9C" w:rsidSect="00280D3A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28"/>
    <w:rsid w:val="00024771"/>
    <w:rsid w:val="00042732"/>
    <w:rsid w:val="00045817"/>
    <w:rsid w:val="000D5B29"/>
    <w:rsid w:val="000F0894"/>
    <w:rsid w:val="00102192"/>
    <w:rsid w:val="00102645"/>
    <w:rsid w:val="00105AB3"/>
    <w:rsid w:val="001064A7"/>
    <w:rsid w:val="00143E0E"/>
    <w:rsid w:val="0017399F"/>
    <w:rsid w:val="001D5293"/>
    <w:rsid w:val="00230868"/>
    <w:rsid w:val="002365E0"/>
    <w:rsid w:val="00254A0A"/>
    <w:rsid w:val="00261AFA"/>
    <w:rsid w:val="00280D3A"/>
    <w:rsid w:val="0029124B"/>
    <w:rsid w:val="002C6257"/>
    <w:rsid w:val="002C7ED3"/>
    <w:rsid w:val="002D5685"/>
    <w:rsid w:val="002E2EEB"/>
    <w:rsid w:val="002F790C"/>
    <w:rsid w:val="00344836"/>
    <w:rsid w:val="00380030"/>
    <w:rsid w:val="003A560A"/>
    <w:rsid w:val="003D50C7"/>
    <w:rsid w:val="0040650D"/>
    <w:rsid w:val="00427A62"/>
    <w:rsid w:val="004C7F23"/>
    <w:rsid w:val="0051395A"/>
    <w:rsid w:val="0054003B"/>
    <w:rsid w:val="005C755F"/>
    <w:rsid w:val="005D4C11"/>
    <w:rsid w:val="005E3E33"/>
    <w:rsid w:val="005F5EC6"/>
    <w:rsid w:val="006512DB"/>
    <w:rsid w:val="00697641"/>
    <w:rsid w:val="006E5C2F"/>
    <w:rsid w:val="0072597F"/>
    <w:rsid w:val="00757E32"/>
    <w:rsid w:val="007A195C"/>
    <w:rsid w:val="0081634F"/>
    <w:rsid w:val="00820B28"/>
    <w:rsid w:val="00822FC4"/>
    <w:rsid w:val="00842BB5"/>
    <w:rsid w:val="00856703"/>
    <w:rsid w:val="0085780F"/>
    <w:rsid w:val="00893EEF"/>
    <w:rsid w:val="008C15E9"/>
    <w:rsid w:val="008F15E1"/>
    <w:rsid w:val="008F3235"/>
    <w:rsid w:val="009E32D1"/>
    <w:rsid w:val="00A23F54"/>
    <w:rsid w:val="00A3632D"/>
    <w:rsid w:val="00A506DC"/>
    <w:rsid w:val="00A6090F"/>
    <w:rsid w:val="00A878AB"/>
    <w:rsid w:val="00A9045D"/>
    <w:rsid w:val="00AF35E7"/>
    <w:rsid w:val="00B25354"/>
    <w:rsid w:val="00B3505F"/>
    <w:rsid w:val="00B44370"/>
    <w:rsid w:val="00B734EC"/>
    <w:rsid w:val="00B84A25"/>
    <w:rsid w:val="00C36AB3"/>
    <w:rsid w:val="00C611C2"/>
    <w:rsid w:val="00C92181"/>
    <w:rsid w:val="00CD577A"/>
    <w:rsid w:val="00D00B56"/>
    <w:rsid w:val="00D314D1"/>
    <w:rsid w:val="00D421A5"/>
    <w:rsid w:val="00D64CFE"/>
    <w:rsid w:val="00D7157D"/>
    <w:rsid w:val="00D72DAB"/>
    <w:rsid w:val="00D97B88"/>
    <w:rsid w:val="00DA2433"/>
    <w:rsid w:val="00DC683D"/>
    <w:rsid w:val="00DE4E97"/>
    <w:rsid w:val="00E1536A"/>
    <w:rsid w:val="00E261B7"/>
    <w:rsid w:val="00E368A4"/>
    <w:rsid w:val="00E40A60"/>
    <w:rsid w:val="00E52F05"/>
    <w:rsid w:val="00E57554"/>
    <w:rsid w:val="00E57C4D"/>
    <w:rsid w:val="00EA27BD"/>
    <w:rsid w:val="00EC2474"/>
    <w:rsid w:val="00F215AB"/>
    <w:rsid w:val="00F400AC"/>
    <w:rsid w:val="00F56B39"/>
    <w:rsid w:val="00F6462A"/>
    <w:rsid w:val="00F92299"/>
    <w:rsid w:val="00F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B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B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FD9ECF0FDB63229A3B38E636D322EAEA057128934FD58DE4C4517FFFA2543B528C554CFDA1C91D6FE3F00B1EG9R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2020-10-26T12:25:00Z</cp:lastPrinted>
  <dcterms:created xsi:type="dcterms:W3CDTF">2020-10-26T12:17:00Z</dcterms:created>
  <dcterms:modified xsi:type="dcterms:W3CDTF">2020-10-28T11:07:00Z</dcterms:modified>
</cp:coreProperties>
</file>