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D7" w:rsidRPr="00547C75" w:rsidRDefault="002C29D7" w:rsidP="002C29D7">
      <w:pPr>
        <w:pStyle w:val="af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2C29D7" w:rsidRPr="00547C75" w:rsidRDefault="002C29D7" w:rsidP="002C29D7">
      <w:pPr>
        <w:pStyle w:val="af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ХИЛКОВО</w:t>
      </w:r>
    </w:p>
    <w:p w:rsidR="002C29D7" w:rsidRPr="00547C75" w:rsidRDefault="002C29D7" w:rsidP="002C29D7">
      <w:pPr>
        <w:pStyle w:val="af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2C29D7" w:rsidRPr="00547C75" w:rsidRDefault="002C29D7" w:rsidP="002C29D7">
      <w:pPr>
        <w:pStyle w:val="af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2C29D7" w:rsidRPr="00547C75" w:rsidRDefault="002C29D7" w:rsidP="002C29D7">
      <w:pPr>
        <w:pStyle w:val="af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2C29D7" w:rsidRDefault="002C29D7" w:rsidP="002C29D7">
      <w:pPr>
        <w:pStyle w:val="af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2C29D7" w:rsidRPr="00547C75" w:rsidRDefault="002C29D7" w:rsidP="002C29D7">
      <w:pPr>
        <w:pStyle w:val="af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547C75">
        <w:rPr>
          <w:rFonts w:ascii="Times New Roman" w:hAnsi="Times New Roman" w:cs="Times New Roman"/>
          <w:b w:val="0"/>
          <w:i w:val="0"/>
          <w:iCs/>
          <w:sz w:val="36"/>
          <w:szCs w:val="36"/>
        </w:rPr>
        <w:t>РЕШЕНИЕ</w:t>
      </w:r>
    </w:p>
    <w:p w:rsidR="002C29D7" w:rsidRDefault="002C29D7" w:rsidP="002C29D7">
      <w:pPr>
        <w:pStyle w:val="af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2C29D7" w:rsidRDefault="002C29D7" w:rsidP="002C29D7">
      <w:pPr>
        <w:pStyle w:val="af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от   20 декабря 2017 года № 52</w:t>
      </w:r>
    </w:p>
    <w:p w:rsidR="002C29D7" w:rsidRDefault="002C29D7" w:rsidP="002C29D7">
      <w:pPr>
        <w:pStyle w:val="af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2C29D7" w:rsidRPr="009C4C55" w:rsidRDefault="002C29D7" w:rsidP="002C29D7">
      <w:pPr>
        <w:jc w:val="center"/>
        <w:rPr>
          <w:b/>
          <w:szCs w:val="28"/>
        </w:rPr>
      </w:pPr>
      <w:r>
        <w:rPr>
          <w:b/>
          <w:szCs w:val="28"/>
        </w:rPr>
        <w:t xml:space="preserve">О бюджете сельского поселения Хилково </w:t>
      </w:r>
      <w:r w:rsidRPr="009C4C55">
        <w:rPr>
          <w:b/>
          <w:szCs w:val="28"/>
        </w:rPr>
        <w:t xml:space="preserve">муниципального </w:t>
      </w:r>
    </w:p>
    <w:p w:rsidR="002C29D7" w:rsidRPr="009C4C55" w:rsidRDefault="002C29D7" w:rsidP="002C29D7">
      <w:pPr>
        <w:jc w:val="center"/>
        <w:rPr>
          <w:b/>
          <w:szCs w:val="28"/>
        </w:rPr>
      </w:pPr>
      <w:r w:rsidRPr="009C4C55">
        <w:rPr>
          <w:b/>
          <w:szCs w:val="28"/>
        </w:rPr>
        <w:t xml:space="preserve">района Красноярский Самарской области на </w:t>
      </w:r>
      <w:r>
        <w:rPr>
          <w:b/>
          <w:szCs w:val="28"/>
        </w:rPr>
        <w:t>2018</w:t>
      </w:r>
      <w:r w:rsidRPr="009C4C55">
        <w:rPr>
          <w:b/>
          <w:szCs w:val="28"/>
        </w:rPr>
        <w:t xml:space="preserve"> год</w:t>
      </w:r>
    </w:p>
    <w:p w:rsidR="002C29D7" w:rsidRPr="002E5065" w:rsidRDefault="002C29D7" w:rsidP="002C29D7">
      <w:pPr>
        <w:spacing w:line="360" w:lineRule="auto"/>
        <w:jc w:val="center"/>
        <w:rPr>
          <w:szCs w:val="28"/>
        </w:rPr>
      </w:pPr>
    </w:p>
    <w:p w:rsidR="002C29D7" w:rsidRPr="00551CCA" w:rsidRDefault="002C29D7" w:rsidP="002C29D7">
      <w:pPr>
        <w:spacing w:line="360" w:lineRule="auto"/>
        <w:ind w:firstLine="709"/>
        <w:jc w:val="both"/>
        <w:rPr>
          <w:szCs w:val="28"/>
        </w:rPr>
      </w:pPr>
      <w:r w:rsidRPr="00551CCA">
        <w:rPr>
          <w:szCs w:val="28"/>
        </w:rPr>
        <w:t>Рассмотрев во втором чтении проект решения Собрания представ</w:t>
      </w:r>
      <w:r>
        <w:rPr>
          <w:szCs w:val="28"/>
        </w:rPr>
        <w:t>ит</w:t>
      </w:r>
      <w:r>
        <w:rPr>
          <w:szCs w:val="28"/>
        </w:rPr>
        <w:t>е</w:t>
      </w:r>
      <w:r>
        <w:rPr>
          <w:szCs w:val="28"/>
        </w:rPr>
        <w:t>лей сельского поселения Хилково</w:t>
      </w:r>
      <w:r w:rsidRPr="00551CCA">
        <w:rPr>
          <w:szCs w:val="28"/>
        </w:rPr>
        <w:t xml:space="preserve"> муниципального района Красноярский Самарской области «О бюджете сельского поселения </w:t>
      </w:r>
      <w:r>
        <w:rPr>
          <w:szCs w:val="28"/>
        </w:rPr>
        <w:t>Хилково</w:t>
      </w:r>
      <w:r w:rsidRPr="00551CCA">
        <w:rPr>
          <w:szCs w:val="28"/>
        </w:rPr>
        <w:t xml:space="preserve"> муниципал</w:t>
      </w:r>
      <w:r w:rsidRPr="00551CCA">
        <w:rPr>
          <w:szCs w:val="28"/>
        </w:rPr>
        <w:t>ь</w:t>
      </w:r>
      <w:r w:rsidRPr="00551CCA">
        <w:rPr>
          <w:szCs w:val="28"/>
        </w:rPr>
        <w:t xml:space="preserve">ного района Красноярский Самарской области на </w:t>
      </w:r>
      <w:r>
        <w:rPr>
          <w:szCs w:val="28"/>
        </w:rPr>
        <w:t>2018</w:t>
      </w:r>
      <w:r w:rsidRPr="00551CCA">
        <w:rPr>
          <w:szCs w:val="28"/>
        </w:rPr>
        <w:t xml:space="preserve"> год», Собрание пре</w:t>
      </w:r>
      <w:r w:rsidRPr="00551CCA">
        <w:rPr>
          <w:szCs w:val="28"/>
        </w:rPr>
        <w:t>д</w:t>
      </w:r>
      <w:r w:rsidRPr="00551CCA">
        <w:rPr>
          <w:szCs w:val="28"/>
        </w:rPr>
        <w:t xml:space="preserve">ставителей сельского поселения </w:t>
      </w:r>
      <w:r>
        <w:rPr>
          <w:szCs w:val="28"/>
        </w:rPr>
        <w:t>Хилково</w:t>
      </w:r>
      <w:r w:rsidRPr="00551CCA">
        <w:rPr>
          <w:szCs w:val="28"/>
        </w:rPr>
        <w:t xml:space="preserve"> муниципального района Красноя</w:t>
      </w:r>
      <w:r w:rsidRPr="00551CCA">
        <w:rPr>
          <w:szCs w:val="28"/>
        </w:rPr>
        <w:t>р</w:t>
      </w:r>
      <w:r w:rsidRPr="00551CCA">
        <w:rPr>
          <w:szCs w:val="28"/>
        </w:rPr>
        <w:t>ский Самарской области РЕШИЛО:</w:t>
      </w:r>
    </w:p>
    <w:p w:rsidR="002C29D7" w:rsidRPr="00D37881" w:rsidRDefault="002C29D7" w:rsidP="002C29D7">
      <w:pPr>
        <w:spacing w:line="360" w:lineRule="auto"/>
        <w:ind w:firstLine="709"/>
        <w:jc w:val="both"/>
        <w:rPr>
          <w:szCs w:val="28"/>
        </w:rPr>
      </w:pPr>
      <w:r w:rsidRPr="00D37881">
        <w:rPr>
          <w:szCs w:val="28"/>
        </w:rPr>
        <w:t>1. Утвердить основные характеристики б</w:t>
      </w:r>
      <w:r>
        <w:rPr>
          <w:szCs w:val="28"/>
        </w:rPr>
        <w:t>юджета сельского поселения Хилково</w:t>
      </w:r>
      <w:r w:rsidRPr="00D37881">
        <w:rPr>
          <w:szCs w:val="28"/>
        </w:rPr>
        <w:t xml:space="preserve"> муниципального района Красноярский Самарской области (далее местный бюджет) на </w:t>
      </w:r>
      <w:r>
        <w:rPr>
          <w:szCs w:val="28"/>
        </w:rPr>
        <w:t>2018</w:t>
      </w:r>
      <w:r w:rsidRPr="00D37881">
        <w:rPr>
          <w:szCs w:val="28"/>
        </w:rPr>
        <w:t xml:space="preserve"> год:</w:t>
      </w:r>
    </w:p>
    <w:p w:rsidR="002C29D7" w:rsidRPr="00D37881" w:rsidRDefault="002C29D7" w:rsidP="002C29D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объем доходов   – 9 816,4</w:t>
      </w:r>
      <w:r w:rsidRPr="00D37881">
        <w:rPr>
          <w:szCs w:val="28"/>
        </w:rPr>
        <w:t xml:space="preserve"> тыс. рублей;</w:t>
      </w:r>
    </w:p>
    <w:p w:rsidR="002C29D7" w:rsidRPr="00D37881" w:rsidRDefault="002C29D7" w:rsidP="002C29D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объем расходов – 9 816,4</w:t>
      </w:r>
      <w:r w:rsidRPr="00D37881">
        <w:rPr>
          <w:szCs w:val="28"/>
        </w:rPr>
        <w:t xml:space="preserve"> тыс. рублей;</w:t>
      </w:r>
    </w:p>
    <w:p w:rsidR="002C29D7" w:rsidRPr="00D37881" w:rsidRDefault="002C29D7" w:rsidP="002C29D7">
      <w:pPr>
        <w:spacing w:line="360" w:lineRule="auto"/>
        <w:ind w:firstLine="709"/>
        <w:jc w:val="both"/>
        <w:rPr>
          <w:szCs w:val="28"/>
        </w:rPr>
      </w:pPr>
      <w:r w:rsidRPr="00D37881">
        <w:rPr>
          <w:szCs w:val="28"/>
        </w:rPr>
        <w:t>дефицит – 0 рублей.</w:t>
      </w:r>
    </w:p>
    <w:p w:rsidR="002C29D7" w:rsidRPr="00D37881" w:rsidRDefault="002C29D7" w:rsidP="002C29D7">
      <w:pPr>
        <w:spacing w:line="360" w:lineRule="auto"/>
        <w:ind w:firstLine="709"/>
        <w:jc w:val="both"/>
        <w:rPr>
          <w:szCs w:val="28"/>
        </w:rPr>
      </w:pPr>
      <w:r w:rsidRPr="00D37881">
        <w:rPr>
          <w:szCs w:val="28"/>
        </w:rPr>
        <w:t>2. Утвердить объем межбюджетных трансфертов, получаемых из ра</w:t>
      </w:r>
      <w:r w:rsidRPr="00D37881">
        <w:rPr>
          <w:szCs w:val="28"/>
        </w:rPr>
        <w:t>й</w:t>
      </w:r>
      <w:r w:rsidRPr="00D37881">
        <w:rPr>
          <w:szCs w:val="28"/>
        </w:rPr>
        <w:t xml:space="preserve">онного бюджета в </w:t>
      </w:r>
      <w:r>
        <w:rPr>
          <w:szCs w:val="28"/>
        </w:rPr>
        <w:t>2018</w:t>
      </w:r>
      <w:r w:rsidRPr="00D37881">
        <w:rPr>
          <w:szCs w:val="28"/>
        </w:rPr>
        <w:t xml:space="preserve"> году, в сумме </w:t>
      </w:r>
      <w:r>
        <w:rPr>
          <w:szCs w:val="28"/>
        </w:rPr>
        <w:t>3 544,5</w:t>
      </w:r>
      <w:r w:rsidRPr="00A61AD1">
        <w:rPr>
          <w:szCs w:val="28"/>
        </w:rPr>
        <w:t xml:space="preserve"> тыс. рублей</w:t>
      </w:r>
      <w:r w:rsidRPr="00D37881">
        <w:rPr>
          <w:szCs w:val="28"/>
        </w:rPr>
        <w:t>.</w:t>
      </w:r>
    </w:p>
    <w:p w:rsidR="002C29D7" w:rsidRPr="00D37881" w:rsidRDefault="002C29D7" w:rsidP="002C29D7">
      <w:pPr>
        <w:spacing w:line="360" w:lineRule="auto"/>
        <w:ind w:firstLine="709"/>
        <w:jc w:val="both"/>
        <w:rPr>
          <w:szCs w:val="28"/>
        </w:rPr>
      </w:pPr>
      <w:r w:rsidRPr="00D37881">
        <w:rPr>
          <w:szCs w:val="28"/>
        </w:rPr>
        <w:t xml:space="preserve">3. Утвердить объем безвозмездных поступлений в доход местного бюджета в </w:t>
      </w:r>
      <w:r>
        <w:rPr>
          <w:szCs w:val="28"/>
        </w:rPr>
        <w:t>2018</w:t>
      </w:r>
      <w:r w:rsidRPr="00D37881">
        <w:rPr>
          <w:szCs w:val="28"/>
        </w:rPr>
        <w:t xml:space="preserve"> году в сумме </w:t>
      </w:r>
      <w:r>
        <w:rPr>
          <w:szCs w:val="28"/>
        </w:rPr>
        <w:t>6 015,4</w:t>
      </w:r>
      <w:r w:rsidRPr="00A61AD1">
        <w:rPr>
          <w:szCs w:val="28"/>
        </w:rPr>
        <w:t xml:space="preserve"> тыс.</w:t>
      </w:r>
      <w:r w:rsidRPr="00D37881">
        <w:rPr>
          <w:szCs w:val="28"/>
        </w:rPr>
        <w:t xml:space="preserve"> рублей.</w:t>
      </w:r>
    </w:p>
    <w:p w:rsidR="002C29D7" w:rsidRPr="00D37881" w:rsidRDefault="002C29D7" w:rsidP="002C29D7">
      <w:pPr>
        <w:spacing w:line="360" w:lineRule="auto"/>
        <w:ind w:firstLine="709"/>
        <w:jc w:val="both"/>
        <w:rPr>
          <w:szCs w:val="28"/>
        </w:rPr>
      </w:pPr>
      <w:r w:rsidRPr="00D37881">
        <w:rPr>
          <w:szCs w:val="28"/>
        </w:rPr>
        <w:t>4. Установить предельный объем внутреннего муниципального долга сел</w:t>
      </w:r>
      <w:r w:rsidRPr="00D37881">
        <w:rPr>
          <w:szCs w:val="28"/>
        </w:rPr>
        <w:t>ь</w:t>
      </w:r>
      <w:r>
        <w:rPr>
          <w:szCs w:val="28"/>
        </w:rPr>
        <w:t>ского поселения Хилково</w:t>
      </w:r>
      <w:r w:rsidRPr="00D37881">
        <w:rPr>
          <w:szCs w:val="28"/>
        </w:rPr>
        <w:t xml:space="preserve"> в </w:t>
      </w:r>
      <w:r>
        <w:rPr>
          <w:szCs w:val="28"/>
        </w:rPr>
        <w:t>2018</w:t>
      </w:r>
      <w:r w:rsidRPr="00D37881">
        <w:rPr>
          <w:szCs w:val="28"/>
        </w:rPr>
        <w:t xml:space="preserve"> году в сумме 0 руб.</w:t>
      </w:r>
    </w:p>
    <w:p w:rsidR="002C29D7" w:rsidRPr="00D37881" w:rsidRDefault="002C29D7" w:rsidP="002C29D7">
      <w:pPr>
        <w:spacing w:line="360" w:lineRule="auto"/>
        <w:ind w:firstLine="709"/>
        <w:jc w:val="both"/>
        <w:rPr>
          <w:szCs w:val="28"/>
        </w:rPr>
      </w:pPr>
      <w:r w:rsidRPr="00D37881">
        <w:rPr>
          <w:szCs w:val="28"/>
        </w:rPr>
        <w:t>5. Установить верхний предел муниципального внутреннего</w:t>
      </w:r>
      <w:r>
        <w:rPr>
          <w:szCs w:val="28"/>
        </w:rPr>
        <w:t xml:space="preserve"> долга сельского поселения Хилково на 1 января </w:t>
      </w:r>
      <w:r w:rsidRPr="00D37881">
        <w:rPr>
          <w:szCs w:val="28"/>
        </w:rPr>
        <w:t xml:space="preserve">2018 г. в сумме 0 руб. </w:t>
      </w:r>
    </w:p>
    <w:p w:rsidR="002C29D7" w:rsidRPr="00D37881" w:rsidRDefault="002C29D7" w:rsidP="002C29D7">
      <w:pPr>
        <w:spacing w:line="360" w:lineRule="auto"/>
        <w:ind w:firstLine="709"/>
        <w:jc w:val="both"/>
        <w:rPr>
          <w:szCs w:val="28"/>
        </w:rPr>
      </w:pPr>
      <w:r w:rsidRPr="00D37881">
        <w:rPr>
          <w:szCs w:val="28"/>
        </w:rPr>
        <w:lastRenderedPageBreak/>
        <w:t>6. Установить предельные объемы расходов на обслуживание муниципал</w:t>
      </w:r>
      <w:r w:rsidRPr="00D37881">
        <w:rPr>
          <w:szCs w:val="28"/>
        </w:rPr>
        <w:t>ь</w:t>
      </w:r>
      <w:r w:rsidRPr="00D37881">
        <w:rPr>
          <w:szCs w:val="28"/>
        </w:rPr>
        <w:t>ного</w:t>
      </w:r>
      <w:r>
        <w:rPr>
          <w:szCs w:val="28"/>
        </w:rPr>
        <w:t xml:space="preserve"> долга сельского поселения Хилково</w:t>
      </w:r>
      <w:r w:rsidRPr="00D37881">
        <w:rPr>
          <w:szCs w:val="28"/>
        </w:rPr>
        <w:t xml:space="preserve"> в </w:t>
      </w:r>
      <w:r>
        <w:rPr>
          <w:szCs w:val="28"/>
        </w:rPr>
        <w:t>2018</w:t>
      </w:r>
      <w:r w:rsidRPr="00D37881">
        <w:rPr>
          <w:szCs w:val="28"/>
        </w:rPr>
        <w:t xml:space="preserve"> году в сумме 0 руб.</w:t>
      </w:r>
    </w:p>
    <w:p w:rsidR="002C29D7" w:rsidRPr="00D37881" w:rsidRDefault="002C29D7" w:rsidP="002C29D7">
      <w:pPr>
        <w:spacing w:line="360" w:lineRule="auto"/>
        <w:ind w:firstLine="709"/>
        <w:jc w:val="both"/>
        <w:rPr>
          <w:szCs w:val="28"/>
        </w:rPr>
      </w:pPr>
      <w:r w:rsidRPr="00D37881">
        <w:rPr>
          <w:szCs w:val="28"/>
        </w:rPr>
        <w:t>7. Общий объем бюджетных ассигнований, направляемых на исполн</w:t>
      </w:r>
      <w:r w:rsidRPr="00D37881">
        <w:rPr>
          <w:szCs w:val="28"/>
        </w:rPr>
        <w:t>е</w:t>
      </w:r>
      <w:r w:rsidRPr="00D37881">
        <w:rPr>
          <w:szCs w:val="28"/>
        </w:rPr>
        <w:t xml:space="preserve">ние публичных нормативных обязательств в </w:t>
      </w:r>
      <w:r>
        <w:rPr>
          <w:szCs w:val="28"/>
        </w:rPr>
        <w:t>2018</w:t>
      </w:r>
      <w:r w:rsidRPr="00D37881">
        <w:rPr>
          <w:szCs w:val="28"/>
        </w:rPr>
        <w:t xml:space="preserve"> году составляет 0 руб.</w:t>
      </w:r>
    </w:p>
    <w:p w:rsidR="002C29D7" w:rsidRPr="00D37881" w:rsidRDefault="002C29D7" w:rsidP="002C29D7">
      <w:pPr>
        <w:spacing w:line="360" w:lineRule="auto"/>
        <w:ind w:firstLine="709"/>
        <w:jc w:val="both"/>
        <w:rPr>
          <w:szCs w:val="28"/>
        </w:rPr>
      </w:pPr>
      <w:r w:rsidRPr="00D37881">
        <w:rPr>
          <w:szCs w:val="28"/>
        </w:rPr>
        <w:t xml:space="preserve">8. Утвердить перечень главных администраторов доходов местного бюджета согласно приложению 1 к настоящему решению. </w:t>
      </w:r>
    </w:p>
    <w:p w:rsidR="002C29D7" w:rsidRPr="00D37881" w:rsidRDefault="002C29D7" w:rsidP="002C29D7">
      <w:pPr>
        <w:spacing w:line="360" w:lineRule="auto"/>
        <w:ind w:firstLine="709"/>
        <w:jc w:val="both"/>
        <w:rPr>
          <w:szCs w:val="28"/>
        </w:rPr>
      </w:pPr>
      <w:r w:rsidRPr="00D37881">
        <w:rPr>
          <w:szCs w:val="28"/>
        </w:rPr>
        <w:t>9. Утвердить перечень главных администраторов источников фина</w:t>
      </w:r>
      <w:r w:rsidRPr="00D37881">
        <w:rPr>
          <w:szCs w:val="28"/>
        </w:rPr>
        <w:t>н</w:t>
      </w:r>
      <w:r w:rsidRPr="00D37881">
        <w:rPr>
          <w:szCs w:val="28"/>
        </w:rPr>
        <w:t>сирования дефицита местного бюджета согласно приложению 2 к настоящ</w:t>
      </w:r>
      <w:r w:rsidRPr="00D37881">
        <w:rPr>
          <w:szCs w:val="28"/>
        </w:rPr>
        <w:t>е</w:t>
      </w:r>
      <w:r w:rsidRPr="00D37881">
        <w:rPr>
          <w:szCs w:val="28"/>
        </w:rPr>
        <w:t xml:space="preserve">му решению. </w:t>
      </w:r>
    </w:p>
    <w:p w:rsidR="002C29D7" w:rsidRPr="00D37881" w:rsidRDefault="002C29D7" w:rsidP="002C29D7">
      <w:pPr>
        <w:spacing w:line="360" w:lineRule="auto"/>
        <w:ind w:firstLine="709"/>
        <w:jc w:val="both"/>
        <w:rPr>
          <w:szCs w:val="28"/>
        </w:rPr>
      </w:pPr>
      <w:r w:rsidRPr="00D37881">
        <w:rPr>
          <w:szCs w:val="28"/>
        </w:rPr>
        <w:t xml:space="preserve">10. Учесть в местном бюджете на </w:t>
      </w:r>
      <w:r>
        <w:rPr>
          <w:szCs w:val="28"/>
        </w:rPr>
        <w:t>2018</w:t>
      </w:r>
      <w:r w:rsidRPr="00D37881">
        <w:rPr>
          <w:szCs w:val="28"/>
        </w:rPr>
        <w:t xml:space="preserve"> год поступление доходов по основным источникам в объеме, согласно приложению 3 к настоящему р</w:t>
      </w:r>
      <w:r w:rsidRPr="00D37881">
        <w:rPr>
          <w:szCs w:val="28"/>
        </w:rPr>
        <w:t>е</w:t>
      </w:r>
      <w:r w:rsidRPr="00D37881">
        <w:rPr>
          <w:szCs w:val="28"/>
        </w:rPr>
        <w:t>шению.</w:t>
      </w:r>
    </w:p>
    <w:p w:rsidR="002C29D7" w:rsidRPr="00D37881" w:rsidRDefault="002C29D7" w:rsidP="002C29D7">
      <w:pPr>
        <w:spacing w:line="360" w:lineRule="auto"/>
        <w:ind w:firstLine="709"/>
        <w:jc w:val="both"/>
        <w:rPr>
          <w:szCs w:val="28"/>
        </w:rPr>
      </w:pPr>
      <w:r w:rsidRPr="00D37881">
        <w:rPr>
          <w:szCs w:val="28"/>
        </w:rPr>
        <w:t>11. Утвердить ведомственную структуру расходов бюджета сельского посе</w:t>
      </w:r>
      <w:r>
        <w:rPr>
          <w:szCs w:val="28"/>
        </w:rPr>
        <w:t>ления Хилково</w:t>
      </w:r>
      <w:r w:rsidRPr="00D37881">
        <w:rPr>
          <w:szCs w:val="28"/>
        </w:rPr>
        <w:t xml:space="preserve"> на </w:t>
      </w:r>
      <w:r>
        <w:rPr>
          <w:szCs w:val="28"/>
        </w:rPr>
        <w:t>2018</w:t>
      </w:r>
      <w:r w:rsidRPr="00D37881">
        <w:rPr>
          <w:szCs w:val="28"/>
        </w:rPr>
        <w:t xml:space="preserve"> год согласно приложению 4 к настоящему реш</w:t>
      </w:r>
      <w:r w:rsidRPr="00D37881">
        <w:rPr>
          <w:szCs w:val="28"/>
        </w:rPr>
        <w:t>е</w:t>
      </w:r>
      <w:r w:rsidRPr="00D37881">
        <w:rPr>
          <w:szCs w:val="28"/>
        </w:rPr>
        <w:t>нию.</w:t>
      </w:r>
    </w:p>
    <w:p w:rsidR="002C29D7" w:rsidRPr="00D37881" w:rsidRDefault="002C29D7" w:rsidP="002C29D7">
      <w:pPr>
        <w:spacing w:line="360" w:lineRule="auto"/>
        <w:ind w:firstLine="709"/>
        <w:jc w:val="both"/>
        <w:rPr>
          <w:szCs w:val="28"/>
        </w:rPr>
      </w:pPr>
      <w:r w:rsidRPr="00D37881">
        <w:rPr>
          <w:szCs w:val="28"/>
        </w:rPr>
        <w:t>12. Утвердить распределение бюджетных ассигнований по разделам, подразделам, целевым статьям (муниципальным программам и непрограм</w:t>
      </w:r>
      <w:r w:rsidRPr="00D37881">
        <w:rPr>
          <w:szCs w:val="28"/>
        </w:rPr>
        <w:t>м</w:t>
      </w:r>
      <w:r w:rsidRPr="00D37881">
        <w:rPr>
          <w:szCs w:val="28"/>
        </w:rPr>
        <w:t xml:space="preserve">ным направлениям деятельности), группам и подгруппам видов расходов классификации местного бюджета на </w:t>
      </w:r>
      <w:r>
        <w:rPr>
          <w:szCs w:val="28"/>
        </w:rPr>
        <w:t>2018</w:t>
      </w:r>
      <w:r w:rsidRPr="00D37881">
        <w:rPr>
          <w:szCs w:val="28"/>
        </w:rPr>
        <w:t xml:space="preserve"> год согласно приложению 5 к насто</w:t>
      </w:r>
      <w:r w:rsidRPr="00D37881">
        <w:rPr>
          <w:szCs w:val="28"/>
        </w:rPr>
        <w:t>я</w:t>
      </w:r>
      <w:r w:rsidRPr="00D37881">
        <w:rPr>
          <w:szCs w:val="28"/>
        </w:rPr>
        <w:t>щему решению.</w:t>
      </w:r>
    </w:p>
    <w:p w:rsidR="002C29D7" w:rsidRPr="00D37881" w:rsidRDefault="002C29D7" w:rsidP="002C29D7">
      <w:pPr>
        <w:spacing w:line="360" w:lineRule="auto"/>
        <w:ind w:firstLine="709"/>
        <w:jc w:val="both"/>
        <w:rPr>
          <w:szCs w:val="28"/>
        </w:rPr>
      </w:pPr>
      <w:r w:rsidRPr="00D37881">
        <w:rPr>
          <w:szCs w:val="28"/>
        </w:rPr>
        <w:t>13. Утвердить объем межбюджетных трансфертов, предоставляемых райо</w:t>
      </w:r>
      <w:r w:rsidRPr="00D37881">
        <w:rPr>
          <w:szCs w:val="28"/>
        </w:rPr>
        <w:t>н</w:t>
      </w:r>
      <w:r w:rsidRPr="00D37881">
        <w:rPr>
          <w:szCs w:val="28"/>
        </w:rPr>
        <w:t xml:space="preserve">ному бюджету при передаче полномочий в </w:t>
      </w:r>
      <w:r>
        <w:rPr>
          <w:szCs w:val="28"/>
        </w:rPr>
        <w:t>2018</w:t>
      </w:r>
      <w:r w:rsidRPr="00D37881">
        <w:rPr>
          <w:szCs w:val="28"/>
        </w:rPr>
        <w:t xml:space="preserve"> году в </w:t>
      </w:r>
      <w:r w:rsidRPr="00A5699B">
        <w:rPr>
          <w:szCs w:val="28"/>
        </w:rPr>
        <w:t>сумме 2 </w:t>
      </w:r>
      <w:r>
        <w:rPr>
          <w:szCs w:val="28"/>
        </w:rPr>
        <w:t>247</w:t>
      </w:r>
      <w:r w:rsidRPr="00A5699B">
        <w:rPr>
          <w:szCs w:val="28"/>
        </w:rPr>
        <w:t>,</w:t>
      </w:r>
      <w:r>
        <w:rPr>
          <w:szCs w:val="28"/>
        </w:rPr>
        <w:t>9</w:t>
      </w:r>
      <w:r w:rsidRPr="00D37881">
        <w:rPr>
          <w:szCs w:val="28"/>
        </w:rPr>
        <w:t xml:space="preserve"> тыс. рублей.</w:t>
      </w:r>
    </w:p>
    <w:p w:rsidR="002C29D7" w:rsidRPr="00D37881" w:rsidRDefault="002C29D7" w:rsidP="002C29D7">
      <w:pPr>
        <w:spacing w:line="360" w:lineRule="auto"/>
        <w:ind w:firstLine="709"/>
        <w:jc w:val="both"/>
        <w:rPr>
          <w:szCs w:val="28"/>
        </w:rPr>
      </w:pPr>
      <w:r w:rsidRPr="00D37881">
        <w:rPr>
          <w:szCs w:val="28"/>
        </w:rPr>
        <w:t>14. Установить общую сумму представляемых внутренних муниц</w:t>
      </w:r>
      <w:r w:rsidRPr="00D37881">
        <w:rPr>
          <w:szCs w:val="28"/>
        </w:rPr>
        <w:t>и</w:t>
      </w:r>
      <w:r w:rsidRPr="00D37881">
        <w:rPr>
          <w:szCs w:val="28"/>
        </w:rPr>
        <w:t xml:space="preserve">пальных гарантий на </w:t>
      </w:r>
      <w:r>
        <w:rPr>
          <w:szCs w:val="28"/>
        </w:rPr>
        <w:t>2018</w:t>
      </w:r>
      <w:r w:rsidRPr="00D37881">
        <w:rPr>
          <w:szCs w:val="28"/>
        </w:rPr>
        <w:t xml:space="preserve"> год в сумме 0 руб.</w:t>
      </w:r>
    </w:p>
    <w:p w:rsidR="002C29D7" w:rsidRPr="00D37881" w:rsidRDefault="002C29D7" w:rsidP="002C29D7">
      <w:pPr>
        <w:spacing w:line="360" w:lineRule="auto"/>
        <w:ind w:firstLine="709"/>
        <w:jc w:val="both"/>
        <w:rPr>
          <w:szCs w:val="28"/>
        </w:rPr>
      </w:pPr>
      <w:r w:rsidRPr="00D37881">
        <w:rPr>
          <w:szCs w:val="28"/>
        </w:rPr>
        <w:t>15. Установить общую сумму муниципальных внутренних заимствов</w:t>
      </w:r>
      <w:r w:rsidRPr="00D37881">
        <w:rPr>
          <w:szCs w:val="28"/>
        </w:rPr>
        <w:t>а</w:t>
      </w:r>
      <w:r w:rsidRPr="00D37881">
        <w:rPr>
          <w:szCs w:val="28"/>
        </w:rPr>
        <w:t xml:space="preserve">ний на </w:t>
      </w:r>
      <w:r>
        <w:rPr>
          <w:szCs w:val="28"/>
        </w:rPr>
        <w:t>2018</w:t>
      </w:r>
      <w:r w:rsidRPr="00D37881">
        <w:rPr>
          <w:szCs w:val="28"/>
        </w:rPr>
        <w:t xml:space="preserve"> год в сумме 0 руб.</w:t>
      </w:r>
    </w:p>
    <w:p w:rsidR="002C29D7" w:rsidRPr="00D37881" w:rsidRDefault="002C29D7" w:rsidP="002C29D7">
      <w:pPr>
        <w:spacing w:line="360" w:lineRule="auto"/>
        <w:ind w:firstLine="709"/>
        <w:jc w:val="both"/>
        <w:rPr>
          <w:szCs w:val="28"/>
        </w:rPr>
      </w:pPr>
      <w:r w:rsidRPr="00D37881">
        <w:rPr>
          <w:szCs w:val="28"/>
        </w:rPr>
        <w:lastRenderedPageBreak/>
        <w:t xml:space="preserve">16. Утвердить источники внутреннего финансирования дефицита местного бюджета на </w:t>
      </w:r>
      <w:r>
        <w:rPr>
          <w:szCs w:val="28"/>
        </w:rPr>
        <w:t>2018</w:t>
      </w:r>
      <w:r w:rsidRPr="00D37881">
        <w:rPr>
          <w:szCs w:val="28"/>
        </w:rPr>
        <w:t xml:space="preserve"> год согласно приложению 6 к настоящему реш</w:t>
      </w:r>
      <w:r w:rsidRPr="00D37881">
        <w:rPr>
          <w:szCs w:val="28"/>
        </w:rPr>
        <w:t>е</w:t>
      </w:r>
      <w:r w:rsidRPr="00D37881">
        <w:rPr>
          <w:szCs w:val="28"/>
        </w:rPr>
        <w:t xml:space="preserve">нию. </w:t>
      </w:r>
    </w:p>
    <w:p w:rsidR="002C29D7" w:rsidRPr="00D37881" w:rsidRDefault="002C29D7" w:rsidP="002C29D7">
      <w:pPr>
        <w:tabs>
          <w:tab w:val="left" w:pos="585"/>
        </w:tabs>
        <w:spacing w:line="360" w:lineRule="auto"/>
        <w:ind w:firstLine="709"/>
        <w:jc w:val="both"/>
        <w:rPr>
          <w:szCs w:val="28"/>
        </w:rPr>
      </w:pPr>
      <w:r w:rsidRPr="00D37881">
        <w:rPr>
          <w:szCs w:val="28"/>
        </w:rPr>
        <w:t xml:space="preserve">17. Утвердить нормативы распределения доходов между бюджетом поселения и районным бюджетом на </w:t>
      </w:r>
      <w:r>
        <w:rPr>
          <w:szCs w:val="28"/>
        </w:rPr>
        <w:t>2018</w:t>
      </w:r>
      <w:r w:rsidRPr="00D37881">
        <w:rPr>
          <w:szCs w:val="28"/>
        </w:rPr>
        <w:t xml:space="preserve"> год согласно приложению 7 к настоящему решению. </w:t>
      </w:r>
    </w:p>
    <w:p w:rsidR="002C29D7" w:rsidRPr="00D37881" w:rsidRDefault="002C29D7" w:rsidP="002C29D7">
      <w:pPr>
        <w:tabs>
          <w:tab w:val="left" w:pos="480"/>
          <w:tab w:val="left" w:pos="1635"/>
          <w:tab w:val="left" w:pos="9720"/>
        </w:tabs>
        <w:spacing w:line="360" w:lineRule="auto"/>
        <w:ind w:firstLine="709"/>
        <w:jc w:val="both"/>
        <w:rPr>
          <w:szCs w:val="28"/>
        </w:rPr>
      </w:pPr>
      <w:r w:rsidRPr="00D37881">
        <w:rPr>
          <w:szCs w:val="28"/>
        </w:rPr>
        <w:t>18. Опубликовать настоящее решение в газете «Красноярский вес</w:t>
      </w:r>
      <w:r w:rsidRPr="00D37881">
        <w:rPr>
          <w:szCs w:val="28"/>
        </w:rPr>
        <w:t>т</w:t>
      </w:r>
      <w:r w:rsidRPr="00D37881">
        <w:rPr>
          <w:szCs w:val="28"/>
        </w:rPr>
        <w:t>ник».</w:t>
      </w:r>
    </w:p>
    <w:p w:rsidR="002C29D7" w:rsidRPr="00D37881" w:rsidRDefault="002C29D7" w:rsidP="002C29D7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  <w:r w:rsidRPr="00D37881">
        <w:rPr>
          <w:szCs w:val="28"/>
        </w:rPr>
        <w:t xml:space="preserve">19. Настоящее решение вступает в силу с 1 января </w:t>
      </w:r>
      <w:r>
        <w:rPr>
          <w:szCs w:val="28"/>
        </w:rPr>
        <w:t>2018</w:t>
      </w:r>
      <w:r w:rsidRPr="00D37881">
        <w:rPr>
          <w:szCs w:val="28"/>
        </w:rPr>
        <w:t xml:space="preserve"> года и де</w:t>
      </w:r>
      <w:r w:rsidRPr="00D37881">
        <w:rPr>
          <w:szCs w:val="28"/>
        </w:rPr>
        <w:t>й</w:t>
      </w:r>
      <w:r w:rsidRPr="00D37881">
        <w:rPr>
          <w:szCs w:val="28"/>
        </w:rPr>
        <w:t xml:space="preserve">ствует по 31 декабря </w:t>
      </w:r>
      <w:r>
        <w:rPr>
          <w:szCs w:val="28"/>
        </w:rPr>
        <w:t>2018</w:t>
      </w:r>
      <w:r w:rsidRPr="00D37881">
        <w:rPr>
          <w:szCs w:val="28"/>
        </w:rPr>
        <w:t xml:space="preserve"> года.</w:t>
      </w:r>
    </w:p>
    <w:p w:rsidR="002C29D7" w:rsidRPr="00D37881" w:rsidRDefault="002C29D7" w:rsidP="002C29D7">
      <w:pPr>
        <w:tabs>
          <w:tab w:val="left" w:pos="3165"/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p w:rsidR="002C29D7" w:rsidRPr="00D06E3E" w:rsidRDefault="002C29D7" w:rsidP="002C29D7">
      <w:pPr>
        <w:tabs>
          <w:tab w:val="left" w:pos="9540"/>
          <w:tab w:val="left" w:pos="9720"/>
        </w:tabs>
        <w:spacing w:line="360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2C29D7" w:rsidRPr="00DE0DD8" w:rsidTr="00EC2ACA">
        <w:trPr>
          <w:jc w:val="center"/>
        </w:trPr>
        <w:tc>
          <w:tcPr>
            <w:tcW w:w="5505" w:type="dxa"/>
            <w:shd w:val="clear" w:color="auto" w:fill="auto"/>
          </w:tcPr>
          <w:p w:rsidR="002C29D7" w:rsidRPr="00DE0DD8" w:rsidRDefault="002C29D7" w:rsidP="00EC2ACA">
            <w:pPr>
              <w:jc w:val="center"/>
              <w:rPr>
                <w:b/>
              </w:rPr>
            </w:pPr>
            <w:r w:rsidRPr="00DE0DD8">
              <w:rPr>
                <w:b/>
              </w:rPr>
              <w:t xml:space="preserve">Председатель </w:t>
            </w:r>
          </w:p>
          <w:p w:rsidR="002C29D7" w:rsidRPr="00DE0DD8" w:rsidRDefault="002C29D7" w:rsidP="00EC2ACA">
            <w:pPr>
              <w:jc w:val="center"/>
              <w:rPr>
                <w:b/>
              </w:rPr>
            </w:pPr>
            <w:r w:rsidRPr="00DE0DD8">
              <w:rPr>
                <w:b/>
              </w:rPr>
              <w:t xml:space="preserve">Собрания представителей </w:t>
            </w:r>
          </w:p>
          <w:p w:rsidR="002C29D7" w:rsidRPr="00DE0DD8" w:rsidRDefault="002C29D7" w:rsidP="00EC2AC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сельского поселения Хилково</w:t>
            </w:r>
            <w:r w:rsidRPr="00DE0DD8">
              <w:rPr>
                <w:b/>
              </w:rPr>
              <w:t xml:space="preserve"> муниц</w:t>
            </w:r>
            <w:r w:rsidRPr="00DE0DD8">
              <w:rPr>
                <w:b/>
              </w:rPr>
              <w:t>и</w:t>
            </w:r>
            <w:r w:rsidRPr="00DE0DD8">
              <w:rPr>
                <w:b/>
              </w:rPr>
              <w:t>пального района Красноярский Сама</w:t>
            </w:r>
            <w:r w:rsidRPr="00DE0DD8">
              <w:rPr>
                <w:b/>
              </w:rPr>
              <w:t>р</w:t>
            </w:r>
            <w:r w:rsidRPr="00DE0DD8">
              <w:rPr>
                <w:b/>
              </w:rPr>
              <w:t xml:space="preserve">ской области </w:t>
            </w:r>
          </w:p>
          <w:p w:rsidR="002C29D7" w:rsidRPr="00DE0DD8" w:rsidRDefault="002C29D7" w:rsidP="00EC2ACA">
            <w:pPr>
              <w:jc w:val="center"/>
              <w:rPr>
                <w:b/>
              </w:rPr>
            </w:pPr>
            <w:r w:rsidRPr="00DE0DD8">
              <w:rPr>
                <w:b/>
              </w:rPr>
              <w:t xml:space="preserve">_______________ </w:t>
            </w:r>
            <w:r>
              <w:rPr>
                <w:b/>
              </w:rPr>
              <w:t>Х. Ахметов</w:t>
            </w:r>
          </w:p>
        </w:tc>
        <w:tc>
          <w:tcPr>
            <w:tcW w:w="4935" w:type="dxa"/>
            <w:shd w:val="clear" w:color="auto" w:fill="auto"/>
          </w:tcPr>
          <w:p w:rsidR="002C29D7" w:rsidRPr="00DE0DD8" w:rsidRDefault="002C29D7" w:rsidP="00EC2ACA">
            <w:pPr>
              <w:jc w:val="center"/>
              <w:rPr>
                <w:b/>
              </w:rPr>
            </w:pPr>
            <w:r w:rsidRPr="00DE0DD8">
              <w:rPr>
                <w:b/>
              </w:rPr>
              <w:t xml:space="preserve">Глава </w:t>
            </w:r>
          </w:p>
          <w:p w:rsidR="002C29D7" w:rsidRPr="00DE0DD8" w:rsidRDefault="002C29D7" w:rsidP="00EC2ACA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Хилково</w:t>
            </w:r>
          </w:p>
          <w:p w:rsidR="002C29D7" w:rsidRPr="00DE0DD8" w:rsidRDefault="002C29D7" w:rsidP="00EC2ACA">
            <w:pPr>
              <w:jc w:val="center"/>
              <w:rPr>
                <w:b/>
              </w:rPr>
            </w:pPr>
            <w:r w:rsidRPr="00DE0DD8">
              <w:rPr>
                <w:b/>
              </w:rPr>
              <w:t>муниципального района</w:t>
            </w:r>
          </w:p>
          <w:p w:rsidR="002C29D7" w:rsidRPr="00DE0DD8" w:rsidRDefault="002C29D7" w:rsidP="00EC2ACA">
            <w:pPr>
              <w:spacing w:after="120"/>
              <w:jc w:val="center"/>
              <w:rPr>
                <w:b/>
              </w:rPr>
            </w:pPr>
            <w:r w:rsidRPr="00DE0DD8">
              <w:rPr>
                <w:b/>
              </w:rPr>
              <w:t>Красноярский Самарской области</w:t>
            </w:r>
          </w:p>
          <w:p w:rsidR="002C29D7" w:rsidRPr="00DE0DD8" w:rsidRDefault="002C29D7" w:rsidP="00EC2ACA">
            <w:pPr>
              <w:jc w:val="center"/>
              <w:rPr>
                <w:b/>
              </w:rPr>
            </w:pPr>
          </w:p>
          <w:p w:rsidR="002C29D7" w:rsidRPr="00DE0DD8" w:rsidRDefault="002C29D7" w:rsidP="00EC2ACA">
            <w:pPr>
              <w:jc w:val="center"/>
              <w:rPr>
                <w:b/>
              </w:rPr>
            </w:pPr>
            <w:r w:rsidRPr="00DE0DD8">
              <w:rPr>
                <w:b/>
              </w:rPr>
              <w:t xml:space="preserve">_______________ </w:t>
            </w:r>
            <w:r>
              <w:rPr>
                <w:b/>
              </w:rPr>
              <w:t>О.Ю. Долгов</w:t>
            </w:r>
          </w:p>
        </w:tc>
      </w:tr>
    </w:tbl>
    <w:p w:rsidR="002C29D7" w:rsidRDefault="002C29D7" w:rsidP="002C29D7">
      <w:pPr>
        <w:pStyle w:val="af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2C29D7" w:rsidRDefault="002C29D7" w:rsidP="002C29D7">
      <w:pPr>
        <w:pStyle w:val="af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2C29D7" w:rsidRDefault="002C29D7" w:rsidP="002C29D7">
      <w:pPr>
        <w:tabs>
          <w:tab w:val="left" w:pos="9540"/>
          <w:tab w:val="left" w:pos="9720"/>
        </w:tabs>
        <w:suppressAutoHyphens/>
        <w:spacing w:line="360" w:lineRule="auto"/>
        <w:ind w:firstLine="709"/>
        <w:jc w:val="both"/>
        <w:rPr>
          <w:szCs w:val="28"/>
        </w:rPr>
      </w:pPr>
    </w:p>
    <w:p w:rsidR="002C29D7" w:rsidRDefault="002C29D7" w:rsidP="002C29D7">
      <w:pPr>
        <w:tabs>
          <w:tab w:val="left" w:pos="9540"/>
          <w:tab w:val="left" w:pos="9720"/>
        </w:tabs>
        <w:suppressAutoHyphens/>
        <w:spacing w:line="360" w:lineRule="auto"/>
        <w:ind w:firstLine="709"/>
        <w:jc w:val="both"/>
        <w:rPr>
          <w:szCs w:val="28"/>
        </w:rPr>
      </w:pPr>
    </w:p>
    <w:p w:rsidR="002C29D7" w:rsidRDefault="002C29D7" w:rsidP="002C29D7">
      <w:pPr>
        <w:tabs>
          <w:tab w:val="left" w:pos="9540"/>
          <w:tab w:val="left" w:pos="9720"/>
        </w:tabs>
        <w:suppressAutoHyphens/>
        <w:spacing w:line="360" w:lineRule="auto"/>
        <w:ind w:firstLine="709"/>
        <w:jc w:val="both"/>
        <w:rPr>
          <w:szCs w:val="28"/>
        </w:rPr>
      </w:pPr>
    </w:p>
    <w:p w:rsidR="002C29D7" w:rsidRDefault="002C29D7" w:rsidP="002C29D7">
      <w:pPr>
        <w:tabs>
          <w:tab w:val="left" w:pos="9540"/>
          <w:tab w:val="left" w:pos="9720"/>
        </w:tabs>
        <w:suppressAutoHyphens/>
        <w:spacing w:line="360" w:lineRule="auto"/>
        <w:ind w:firstLine="709"/>
        <w:jc w:val="both"/>
        <w:rPr>
          <w:szCs w:val="28"/>
        </w:rPr>
      </w:pPr>
    </w:p>
    <w:p w:rsidR="002C29D7" w:rsidRDefault="002C29D7" w:rsidP="002C29D7">
      <w:pPr>
        <w:tabs>
          <w:tab w:val="left" w:pos="9540"/>
          <w:tab w:val="left" w:pos="9720"/>
        </w:tabs>
        <w:suppressAutoHyphens/>
        <w:spacing w:line="360" w:lineRule="auto"/>
        <w:ind w:firstLine="709"/>
        <w:jc w:val="both"/>
        <w:rPr>
          <w:szCs w:val="28"/>
        </w:rPr>
      </w:pPr>
    </w:p>
    <w:p w:rsidR="002C29D7" w:rsidRDefault="002C29D7" w:rsidP="002C29D7">
      <w:pPr>
        <w:tabs>
          <w:tab w:val="left" w:pos="9540"/>
          <w:tab w:val="left" w:pos="9720"/>
        </w:tabs>
        <w:suppressAutoHyphens/>
        <w:spacing w:line="360" w:lineRule="auto"/>
        <w:ind w:firstLine="709"/>
        <w:jc w:val="both"/>
        <w:rPr>
          <w:szCs w:val="28"/>
        </w:rPr>
      </w:pPr>
    </w:p>
    <w:p w:rsidR="002C29D7" w:rsidRDefault="002C29D7" w:rsidP="002C29D7">
      <w:pPr>
        <w:tabs>
          <w:tab w:val="left" w:pos="9540"/>
          <w:tab w:val="left" w:pos="9720"/>
        </w:tabs>
        <w:suppressAutoHyphens/>
        <w:spacing w:line="360" w:lineRule="auto"/>
        <w:ind w:firstLine="709"/>
        <w:jc w:val="both"/>
        <w:rPr>
          <w:szCs w:val="28"/>
        </w:rPr>
      </w:pPr>
    </w:p>
    <w:p w:rsidR="002C29D7" w:rsidRDefault="002C29D7" w:rsidP="002C29D7">
      <w:pPr>
        <w:tabs>
          <w:tab w:val="left" w:pos="9540"/>
          <w:tab w:val="left" w:pos="9720"/>
        </w:tabs>
        <w:suppressAutoHyphens/>
        <w:spacing w:line="360" w:lineRule="auto"/>
        <w:ind w:firstLine="709"/>
        <w:jc w:val="both"/>
        <w:rPr>
          <w:szCs w:val="28"/>
        </w:rPr>
      </w:pPr>
    </w:p>
    <w:p w:rsidR="002C29D7" w:rsidRDefault="002C29D7" w:rsidP="002C29D7">
      <w:pPr>
        <w:tabs>
          <w:tab w:val="left" w:pos="9540"/>
          <w:tab w:val="left" w:pos="9720"/>
        </w:tabs>
        <w:suppressAutoHyphens/>
        <w:spacing w:line="360" w:lineRule="auto"/>
        <w:ind w:firstLine="709"/>
        <w:jc w:val="both"/>
        <w:rPr>
          <w:szCs w:val="28"/>
        </w:rPr>
      </w:pPr>
    </w:p>
    <w:p w:rsidR="002C29D7" w:rsidRDefault="002C29D7" w:rsidP="002C29D7">
      <w:pPr>
        <w:tabs>
          <w:tab w:val="left" w:pos="9540"/>
          <w:tab w:val="left" w:pos="9720"/>
        </w:tabs>
        <w:suppressAutoHyphens/>
        <w:spacing w:line="360" w:lineRule="auto"/>
        <w:ind w:firstLine="709"/>
        <w:jc w:val="both"/>
        <w:rPr>
          <w:szCs w:val="28"/>
        </w:rPr>
      </w:pPr>
    </w:p>
    <w:p w:rsidR="002C29D7" w:rsidRDefault="002C29D7" w:rsidP="002C29D7">
      <w:pPr>
        <w:tabs>
          <w:tab w:val="left" w:pos="9540"/>
          <w:tab w:val="left" w:pos="9720"/>
        </w:tabs>
        <w:suppressAutoHyphens/>
        <w:spacing w:line="360" w:lineRule="auto"/>
        <w:ind w:firstLine="709"/>
        <w:jc w:val="both"/>
        <w:rPr>
          <w:szCs w:val="28"/>
        </w:rPr>
      </w:pPr>
    </w:p>
    <w:p w:rsidR="002C29D7" w:rsidRDefault="002C29D7" w:rsidP="002C29D7">
      <w:pPr>
        <w:tabs>
          <w:tab w:val="left" w:pos="9540"/>
          <w:tab w:val="left" w:pos="9720"/>
        </w:tabs>
        <w:suppressAutoHyphens/>
        <w:spacing w:line="360" w:lineRule="auto"/>
        <w:ind w:firstLine="709"/>
        <w:jc w:val="both"/>
        <w:rPr>
          <w:szCs w:val="28"/>
        </w:rPr>
      </w:pPr>
    </w:p>
    <w:p w:rsidR="002C29D7" w:rsidRDefault="002C29D7" w:rsidP="002C29D7">
      <w:pPr>
        <w:tabs>
          <w:tab w:val="left" w:pos="9540"/>
          <w:tab w:val="left" w:pos="9720"/>
        </w:tabs>
        <w:suppressAutoHyphens/>
        <w:spacing w:line="360" w:lineRule="auto"/>
        <w:ind w:firstLine="709"/>
        <w:jc w:val="both"/>
        <w:rPr>
          <w:szCs w:val="28"/>
        </w:rPr>
      </w:pPr>
    </w:p>
    <w:p w:rsidR="002C29D7" w:rsidRDefault="002C29D7" w:rsidP="002C29D7">
      <w:pPr>
        <w:tabs>
          <w:tab w:val="left" w:pos="9540"/>
          <w:tab w:val="left" w:pos="9720"/>
        </w:tabs>
        <w:suppressAutoHyphens/>
        <w:spacing w:line="360" w:lineRule="auto"/>
        <w:ind w:firstLine="709"/>
        <w:jc w:val="both"/>
        <w:rPr>
          <w:szCs w:val="28"/>
        </w:rPr>
      </w:pPr>
    </w:p>
    <w:p w:rsidR="002C29D7" w:rsidRDefault="002C29D7" w:rsidP="002C29D7">
      <w:pPr>
        <w:tabs>
          <w:tab w:val="left" w:pos="9540"/>
          <w:tab w:val="left" w:pos="9720"/>
        </w:tabs>
        <w:suppressAutoHyphens/>
        <w:spacing w:line="360" w:lineRule="auto"/>
        <w:ind w:firstLine="709"/>
        <w:jc w:val="both"/>
        <w:rPr>
          <w:szCs w:val="28"/>
        </w:rPr>
      </w:pPr>
    </w:p>
    <w:p w:rsidR="002C29D7" w:rsidRDefault="002C29D7" w:rsidP="002C29D7">
      <w:pPr>
        <w:tabs>
          <w:tab w:val="left" w:pos="9540"/>
          <w:tab w:val="left" w:pos="9720"/>
        </w:tabs>
        <w:suppressAutoHyphens/>
        <w:spacing w:line="360" w:lineRule="auto"/>
        <w:ind w:firstLine="709"/>
        <w:jc w:val="both"/>
        <w:rPr>
          <w:szCs w:val="28"/>
        </w:rPr>
      </w:pPr>
    </w:p>
    <w:p w:rsidR="002C29D7" w:rsidRDefault="002C29D7" w:rsidP="002C29D7">
      <w:pPr>
        <w:tabs>
          <w:tab w:val="left" w:pos="9540"/>
          <w:tab w:val="left" w:pos="9720"/>
        </w:tabs>
        <w:suppressAutoHyphens/>
        <w:spacing w:line="360" w:lineRule="auto"/>
        <w:ind w:firstLine="709"/>
        <w:jc w:val="both"/>
        <w:rPr>
          <w:szCs w:val="28"/>
        </w:rPr>
      </w:pPr>
    </w:p>
    <w:p w:rsidR="002C29D7" w:rsidRDefault="002C29D7" w:rsidP="002C29D7">
      <w:pPr>
        <w:tabs>
          <w:tab w:val="left" w:pos="9540"/>
          <w:tab w:val="left" w:pos="9720"/>
        </w:tabs>
        <w:suppressAutoHyphens/>
        <w:spacing w:line="360" w:lineRule="auto"/>
        <w:ind w:firstLine="709"/>
        <w:jc w:val="both"/>
        <w:rPr>
          <w:szCs w:val="28"/>
        </w:rPr>
      </w:pPr>
    </w:p>
    <w:p w:rsidR="002C29D7" w:rsidRDefault="002C29D7" w:rsidP="002C29D7">
      <w:pPr>
        <w:tabs>
          <w:tab w:val="left" w:pos="9540"/>
          <w:tab w:val="left" w:pos="9720"/>
        </w:tabs>
        <w:suppressAutoHyphens/>
        <w:spacing w:line="360" w:lineRule="auto"/>
        <w:ind w:firstLine="709"/>
        <w:jc w:val="both"/>
        <w:rPr>
          <w:szCs w:val="28"/>
        </w:rPr>
      </w:pPr>
    </w:p>
    <w:p w:rsidR="002C29D7" w:rsidRPr="0065607C" w:rsidRDefault="002C29D7" w:rsidP="002C29D7">
      <w:pPr>
        <w:tabs>
          <w:tab w:val="left" w:pos="9540"/>
          <w:tab w:val="left" w:pos="9720"/>
        </w:tabs>
        <w:ind w:left="3969"/>
        <w:jc w:val="center"/>
        <w:rPr>
          <w:sz w:val="24"/>
        </w:rPr>
      </w:pPr>
      <w:r w:rsidRPr="0065607C">
        <w:rPr>
          <w:sz w:val="24"/>
        </w:rPr>
        <w:t>ПРИЛОЖЕНИЕ 1</w:t>
      </w:r>
    </w:p>
    <w:p w:rsidR="002C29D7" w:rsidRPr="0065607C" w:rsidRDefault="002C29D7" w:rsidP="002C29D7">
      <w:pPr>
        <w:tabs>
          <w:tab w:val="left" w:pos="9540"/>
          <w:tab w:val="left" w:pos="9720"/>
        </w:tabs>
        <w:ind w:left="3969"/>
        <w:jc w:val="center"/>
        <w:rPr>
          <w:sz w:val="24"/>
        </w:rPr>
      </w:pPr>
      <w:r w:rsidRPr="0065607C">
        <w:rPr>
          <w:sz w:val="24"/>
        </w:rPr>
        <w:t>к решению Собрания представителей</w:t>
      </w:r>
    </w:p>
    <w:p w:rsidR="002C29D7" w:rsidRPr="0065607C" w:rsidRDefault="002C29D7" w:rsidP="002C29D7">
      <w:pPr>
        <w:tabs>
          <w:tab w:val="left" w:pos="9540"/>
          <w:tab w:val="left" w:pos="9720"/>
        </w:tabs>
        <w:ind w:left="3969"/>
        <w:jc w:val="center"/>
        <w:rPr>
          <w:sz w:val="24"/>
        </w:rPr>
      </w:pPr>
      <w:r w:rsidRPr="0065607C">
        <w:rPr>
          <w:sz w:val="24"/>
        </w:rPr>
        <w:t>сельского поселения Хилково муниципального района Красноярский Самарской области</w:t>
      </w:r>
    </w:p>
    <w:p w:rsidR="002C29D7" w:rsidRPr="0065607C" w:rsidRDefault="002C29D7" w:rsidP="002C29D7">
      <w:pPr>
        <w:spacing w:line="360" w:lineRule="auto"/>
        <w:ind w:left="3969"/>
        <w:jc w:val="center"/>
        <w:rPr>
          <w:sz w:val="24"/>
        </w:rPr>
      </w:pPr>
      <w:r w:rsidRPr="0065607C">
        <w:rPr>
          <w:sz w:val="24"/>
        </w:rPr>
        <w:t xml:space="preserve">от 20 декабря </w:t>
      </w:r>
      <w:r>
        <w:rPr>
          <w:sz w:val="24"/>
        </w:rPr>
        <w:t>2017</w:t>
      </w:r>
      <w:r w:rsidRPr="0065607C">
        <w:rPr>
          <w:sz w:val="24"/>
        </w:rPr>
        <w:t xml:space="preserve"> года № </w:t>
      </w:r>
      <w:r>
        <w:rPr>
          <w:sz w:val="24"/>
        </w:rPr>
        <w:t>52</w:t>
      </w:r>
    </w:p>
    <w:p w:rsidR="002C29D7" w:rsidRDefault="002C29D7" w:rsidP="002C29D7">
      <w:pPr>
        <w:suppressAutoHyphens/>
        <w:ind w:firstLine="540"/>
        <w:jc w:val="right"/>
        <w:rPr>
          <w:szCs w:val="28"/>
        </w:rPr>
      </w:pPr>
    </w:p>
    <w:p w:rsidR="002C29D7" w:rsidRDefault="002C29D7" w:rsidP="002C29D7">
      <w:pPr>
        <w:jc w:val="center"/>
        <w:rPr>
          <w:b/>
          <w:sz w:val="24"/>
          <w:szCs w:val="24"/>
        </w:rPr>
      </w:pPr>
      <w:r w:rsidRPr="001A58E3">
        <w:rPr>
          <w:b/>
          <w:sz w:val="24"/>
          <w:szCs w:val="24"/>
        </w:rPr>
        <w:t>Перечень главных администраторов доходов местного бюджета</w:t>
      </w:r>
    </w:p>
    <w:p w:rsidR="002C29D7" w:rsidRDefault="002C29D7" w:rsidP="002C29D7">
      <w:pPr>
        <w:jc w:val="center"/>
        <w:rPr>
          <w:b/>
          <w:sz w:val="24"/>
          <w:szCs w:val="24"/>
        </w:rPr>
      </w:pPr>
    </w:p>
    <w:tbl>
      <w:tblPr>
        <w:tblW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551"/>
        <w:gridCol w:w="6804"/>
      </w:tblGrid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гла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ного   администр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дохода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главного администратора  </w:t>
            </w:r>
          </w:p>
          <w:p w:rsidR="002C29D7" w:rsidRDefault="002C29D7" w:rsidP="00EC2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местного бюджета, дохода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Федеральное казначейство Российской Федерации (Упра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ление Федерального казначейства) по Самарской области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103 02230 01 0000 110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ференцированных нормативов отчислений в местные бюджеты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103 02240 01 0000 110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ференцированных нормативов отчислений в местные бюджеты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103 02250 01 0000 110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подл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жащие распределению между бюджетами субъектов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Федерации и местными бюджетами с учетом установле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дифференцированных нормативов отчислений в местные бюджеты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103 02260 01 0000 110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подлеж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жеты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101 02010 01 0000 110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рых является налоговый агент, за исключением доходов, в </w:t>
            </w:r>
            <w:r>
              <w:rPr>
                <w:sz w:val="24"/>
                <w:szCs w:val="24"/>
              </w:rPr>
              <w:lastRenderedPageBreak/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ношении которых исчисление и уплата налога осуществляются в соответствии со </w:t>
            </w:r>
            <w:hyperlink r:id="rId6" w:history="1">
              <w:r>
                <w:rPr>
                  <w:rStyle w:val="af9"/>
                  <w:sz w:val="24"/>
                  <w:szCs w:val="24"/>
                </w:rPr>
                <w:t>статьями 227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7" w:history="1">
              <w:r>
                <w:rPr>
                  <w:rStyle w:val="af9"/>
                  <w:sz w:val="24"/>
                  <w:szCs w:val="24"/>
                </w:rPr>
                <w:t>227.1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8" w:history="1">
              <w:r>
                <w:rPr>
                  <w:rStyle w:val="af9"/>
                  <w:sz w:val="24"/>
                  <w:szCs w:val="24"/>
                </w:rPr>
                <w:t>228</w:t>
              </w:r>
            </w:hyperlink>
            <w:r>
              <w:rPr>
                <w:sz w:val="24"/>
                <w:szCs w:val="24"/>
              </w:rPr>
              <w:t xml:space="preserve"> Налогового коде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 Российской Федерации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101 02020 01 0000 110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pStyle w:val="af0"/>
              <w:jc w:val="left"/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t xml:space="preserve">оссРР 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105 03010 01 0000 110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106 01030 10 0000 110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 взимаемый по ставкам, применяемым    к объектам налогообложения, расположенным     в границах сельских поселений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106 06033 10 0000 110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106 06043 10 0000 110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109 04053 10 0000 110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7" w:rsidRDefault="002C29D7" w:rsidP="00EC2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сельского Хилково муниципального рай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на   Красноярский   Самарской области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111 09045 10 0000 120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гося в собственности сельских поселений (за исключением имущества муниципальных бюджетных и автономных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ждений, а также имущества муниципальных унитарных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приятий, в том числе казенных)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113 02995 10 0000 130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селений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202 15001 10 0000 151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обеспеченности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202 15002 10 0000 151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  на поддержку мер по обеспечению сбалансированности бюджетов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202 19999 10 0000 151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202 20041 10 0000 151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строительство,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дернизацию, ремонт и содержание автомобильных дорог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пользования, в том числе дорог  в  поселениях (за  исключ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 автомобильных  дорог федерального значения)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202 20077 10 0000 151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со финансиров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капитальных вложений в объекты муниципальной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ственности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202 29999 10 0000 151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202 35118 10 0000 151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202 40014 10 0000 151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  трансферты, передаваемые бюджетам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поселений из бюджетов муниципальных районов на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207 05020 10 0000 180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Поступления  от  денежных  пожертвований, предоставляемых  </w:t>
            </w:r>
            <w:r>
              <w:rPr>
                <w:sz w:val="24"/>
                <w:szCs w:val="24"/>
              </w:rPr>
              <w:lastRenderedPageBreak/>
              <w:t>физическими  лицами  получателям  средств  бюджетов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 поселений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207 05030 10 0000 180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 безвозмездные  поступления в  бюджеты сельских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селений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218 60010 10 0000 151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 бюджетов сельских поселений   от  возврата  остатков  субсидий,  субвенций и  иных  межбюджетных  трансфертов,  имеющих  целевое  назначение,  прошлых  лет  из  бюджетов муниципальных  районов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219 00000 10 0000 151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 остатков  субсидий,  субвенций  и  иных  межбюдже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 трансфертов,  имеющих  целевое  назначение,  прошлых  лет  из  бюджетов  сельских поселений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219 0000 10 0000 151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 субвенций  и  иных  ме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бюджетных  трансфертов,  имеющих  целевое  назначение,  прошлых  лет  из  бюджетов  сельских поселений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7" w:rsidRDefault="002C29D7" w:rsidP="00EC2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Финансовое  управление  администрации  муниципального  района  Красноярский  Самарской  области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117 01050 10 0000 180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 поступления,  зачисляемые  в  бюджеты 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 поселений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208 05000 10 0000 180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 из  бюджетов сельских  поселений (в  бюджеты  поселений) для  осуществления  возврата (зачета)  излишне  уплаченных  или  излишне  взысканных  сумм  налогов,  сборов  и  иных  платежей,  а  также  сумм  процентов  за  несвоевр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менное  осуществление  такого  возврата,  начисленных  на 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лишне  взысканные  суммы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Комитет по управлению муниципальной  собственностью  муниципального  района  Красноярский  Самарской  обл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сти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111 05035 10 0000 120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 от  сдачи  в  аренду  имущества,  находящегося  в оперативном  управлении  органов  управления сельских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 созданных  ими  учреждений (за  исключением 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муниципальных  автономных  учреждений)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114 02053 10 0000 410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собственн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сельских поселений (за исключением движимого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114 02053 10 0000 440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ственности сельских поселений (за исключением имущества муниципальных бюджетных и автономных учреждений, а та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7" w:rsidRDefault="002C29D7" w:rsidP="00EC2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Департамент  управления  делами  Губернатора  Самарской  области и  Правительства  Самарской  области</w:t>
            </w:r>
          </w:p>
        </w:tc>
      </w:tr>
      <w:tr w:rsidR="002C29D7" w:rsidTr="00EC2ACA">
        <w:trPr>
          <w:trHeight w:val="3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116 33050 10 0000 140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нужд для нужд сельских поселений</w:t>
            </w:r>
          </w:p>
        </w:tc>
      </w:tr>
    </w:tbl>
    <w:p w:rsidR="002C29D7" w:rsidRDefault="002C29D7" w:rsidP="002C29D7">
      <w:pPr>
        <w:jc w:val="center"/>
        <w:rPr>
          <w:b/>
          <w:sz w:val="24"/>
          <w:szCs w:val="24"/>
        </w:rPr>
      </w:pPr>
    </w:p>
    <w:p w:rsidR="002C29D7" w:rsidRDefault="002C29D7" w:rsidP="002C29D7">
      <w:pPr>
        <w:jc w:val="center"/>
        <w:rPr>
          <w:b/>
          <w:sz w:val="24"/>
          <w:szCs w:val="24"/>
        </w:rPr>
      </w:pPr>
    </w:p>
    <w:p w:rsidR="002C29D7" w:rsidRDefault="002C29D7" w:rsidP="002C29D7">
      <w:pPr>
        <w:jc w:val="center"/>
        <w:rPr>
          <w:b/>
          <w:sz w:val="24"/>
          <w:szCs w:val="24"/>
        </w:rPr>
      </w:pPr>
    </w:p>
    <w:p w:rsidR="002C29D7" w:rsidRDefault="002C29D7" w:rsidP="002C29D7">
      <w:pPr>
        <w:jc w:val="center"/>
        <w:rPr>
          <w:b/>
          <w:sz w:val="24"/>
          <w:szCs w:val="24"/>
        </w:rPr>
      </w:pPr>
    </w:p>
    <w:p w:rsidR="002C29D7" w:rsidRDefault="002C29D7" w:rsidP="002C29D7">
      <w:pPr>
        <w:jc w:val="center"/>
        <w:rPr>
          <w:b/>
          <w:sz w:val="24"/>
          <w:szCs w:val="24"/>
        </w:rPr>
      </w:pPr>
    </w:p>
    <w:p w:rsidR="002C29D7" w:rsidRPr="001A58E3" w:rsidRDefault="002C29D7" w:rsidP="002C29D7">
      <w:pPr>
        <w:jc w:val="center"/>
        <w:rPr>
          <w:b/>
          <w:sz w:val="24"/>
          <w:szCs w:val="24"/>
        </w:rPr>
      </w:pPr>
    </w:p>
    <w:p w:rsidR="002C29D7" w:rsidRDefault="002C29D7" w:rsidP="002C29D7">
      <w:pPr>
        <w:jc w:val="center"/>
      </w:pPr>
      <w:r>
        <w:rPr>
          <w:b/>
        </w:rPr>
        <w:t xml:space="preserve"> </w:t>
      </w:r>
    </w:p>
    <w:p w:rsidR="002C29D7" w:rsidRDefault="002C29D7" w:rsidP="002C29D7">
      <w:pPr>
        <w:tabs>
          <w:tab w:val="left" w:pos="9540"/>
          <w:tab w:val="left" w:pos="9720"/>
        </w:tabs>
        <w:ind w:left="5245"/>
        <w:jc w:val="center"/>
      </w:pPr>
    </w:p>
    <w:p w:rsidR="002C29D7" w:rsidRDefault="002C29D7" w:rsidP="002C29D7">
      <w:pPr>
        <w:tabs>
          <w:tab w:val="left" w:pos="9540"/>
          <w:tab w:val="left" w:pos="9720"/>
        </w:tabs>
        <w:ind w:left="5245"/>
        <w:jc w:val="center"/>
      </w:pPr>
    </w:p>
    <w:p w:rsidR="002C29D7" w:rsidRDefault="002C29D7" w:rsidP="002C29D7">
      <w:pPr>
        <w:tabs>
          <w:tab w:val="left" w:pos="9540"/>
          <w:tab w:val="left" w:pos="9720"/>
        </w:tabs>
        <w:ind w:left="5245"/>
        <w:jc w:val="center"/>
      </w:pPr>
    </w:p>
    <w:p w:rsidR="002C29D7" w:rsidRDefault="002C29D7" w:rsidP="002C29D7">
      <w:pPr>
        <w:tabs>
          <w:tab w:val="left" w:pos="9540"/>
          <w:tab w:val="left" w:pos="9720"/>
        </w:tabs>
        <w:ind w:left="5245"/>
        <w:jc w:val="center"/>
      </w:pPr>
    </w:p>
    <w:p w:rsidR="002C29D7" w:rsidRDefault="002C29D7" w:rsidP="002C29D7">
      <w:pPr>
        <w:tabs>
          <w:tab w:val="left" w:pos="9540"/>
          <w:tab w:val="left" w:pos="9720"/>
        </w:tabs>
      </w:pPr>
    </w:p>
    <w:p w:rsidR="002C29D7" w:rsidRDefault="002C29D7" w:rsidP="002C29D7">
      <w:pPr>
        <w:tabs>
          <w:tab w:val="left" w:pos="9540"/>
          <w:tab w:val="left" w:pos="9720"/>
        </w:tabs>
        <w:ind w:left="5245"/>
        <w:jc w:val="center"/>
      </w:pPr>
    </w:p>
    <w:p w:rsidR="002C29D7" w:rsidRDefault="002C29D7" w:rsidP="002C29D7">
      <w:pPr>
        <w:tabs>
          <w:tab w:val="left" w:pos="9540"/>
          <w:tab w:val="left" w:pos="9720"/>
        </w:tabs>
        <w:ind w:left="5245"/>
        <w:jc w:val="center"/>
      </w:pPr>
    </w:p>
    <w:p w:rsidR="002C29D7" w:rsidRDefault="002C29D7" w:rsidP="002C29D7">
      <w:pPr>
        <w:tabs>
          <w:tab w:val="left" w:pos="9540"/>
          <w:tab w:val="left" w:pos="9720"/>
        </w:tabs>
        <w:ind w:left="5245"/>
        <w:jc w:val="center"/>
      </w:pPr>
    </w:p>
    <w:p w:rsidR="002C29D7" w:rsidRDefault="002C29D7" w:rsidP="002C29D7">
      <w:pPr>
        <w:tabs>
          <w:tab w:val="left" w:pos="9540"/>
          <w:tab w:val="left" w:pos="9720"/>
        </w:tabs>
        <w:ind w:left="5245"/>
        <w:jc w:val="center"/>
      </w:pPr>
    </w:p>
    <w:p w:rsidR="002C29D7" w:rsidRDefault="002C29D7" w:rsidP="002C29D7">
      <w:pPr>
        <w:tabs>
          <w:tab w:val="left" w:pos="9540"/>
          <w:tab w:val="left" w:pos="9720"/>
        </w:tabs>
        <w:ind w:left="5245"/>
        <w:jc w:val="center"/>
      </w:pPr>
    </w:p>
    <w:p w:rsidR="002C29D7" w:rsidRPr="0065607C" w:rsidRDefault="002C29D7" w:rsidP="002C29D7">
      <w:pPr>
        <w:tabs>
          <w:tab w:val="left" w:pos="9540"/>
          <w:tab w:val="left" w:pos="9720"/>
        </w:tabs>
        <w:ind w:left="3969"/>
        <w:jc w:val="center"/>
        <w:rPr>
          <w:sz w:val="24"/>
        </w:rPr>
      </w:pPr>
      <w:r w:rsidRPr="0065607C">
        <w:rPr>
          <w:sz w:val="24"/>
        </w:rPr>
        <w:t xml:space="preserve">ПРИЛОЖЕНИЕ </w:t>
      </w:r>
      <w:r>
        <w:rPr>
          <w:sz w:val="24"/>
        </w:rPr>
        <w:t>2</w:t>
      </w:r>
    </w:p>
    <w:p w:rsidR="002C29D7" w:rsidRPr="0065607C" w:rsidRDefault="002C29D7" w:rsidP="002C29D7">
      <w:pPr>
        <w:tabs>
          <w:tab w:val="left" w:pos="9540"/>
          <w:tab w:val="left" w:pos="9720"/>
        </w:tabs>
        <w:ind w:left="3969"/>
        <w:jc w:val="center"/>
        <w:rPr>
          <w:sz w:val="24"/>
        </w:rPr>
      </w:pPr>
      <w:r w:rsidRPr="0065607C">
        <w:rPr>
          <w:sz w:val="24"/>
        </w:rPr>
        <w:t>к решению Собрания представителей</w:t>
      </w:r>
    </w:p>
    <w:p w:rsidR="002C29D7" w:rsidRPr="0065607C" w:rsidRDefault="002C29D7" w:rsidP="002C29D7">
      <w:pPr>
        <w:tabs>
          <w:tab w:val="left" w:pos="9540"/>
          <w:tab w:val="left" w:pos="9720"/>
        </w:tabs>
        <w:ind w:left="3969"/>
        <w:jc w:val="center"/>
        <w:rPr>
          <w:sz w:val="24"/>
        </w:rPr>
      </w:pPr>
      <w:r w:rsidRPr="0065607C">
        <w:rPr>
          <w:sz w:val="24"/>
        </w:rPr>
        <w:t>сельского поселения Хилково муниципального района Красноярский Самарской области</w:t>
      </w:r>
    </w:p>
    <w:p w:rsidR="002C29D7" w:rsidRPr="0065607C" w:rsidRDefault="002C29D7" w:rsidP="002C29D7">
      <w:pPr>
        <w:spacing w:line="360" w:lineRule="auto"/>
        <w:ind w:left="3969"/>
        <w:jc w:val="center"/>
        <w:rPr>
          <w:sz w:val="24"/>
        </w:rPr>
      </w:pPr>
      <w:r w:rsidRPr="0065607C">
        <w:rPr>
          <w:sz w:val="24"/>
        </w:rPr>
        <w:t xml:space="preserve">от 20 декабря </w:t>
      </w:r>
      <w:r>
        <w:rPr>
          <w:sz w:val="24"/>
        </w:rPr>
        <w:t>2017 года № 52</w:t>
      </w:r>
    </w:p>
    <w:p w:rsidR="002C29D7" w:rsidRDefault="002C29D7" w:rsidP="002C29D7">
      <w:pPr>
        <w:tabs>
          <w:tab w:val="left" w:pos="9540"/>
          <w:tab w:val="left" w:pos="9720"/>
        </w:tabs>
        <w:ind w:left="5245"/>
        <w:jc w:val="center"/>
      </w:pPr>
    </w:p>
    <w:p w:rsidR="002C29D7" w:rsidRPr="001A58E3" w:rsidRDefault="002C29D7" w:rsidP="002C29D7">
      <w:pPr>
        <w:suppressAutoHyphens/>
        <w:jc w:val="center"/>
        <w:rPr>
          <w:b/>
          <w:sz w:val="24"/>
          <w:szCs w:val="24"/>
        </w:rPr>
      </w:pPr>
      <w:r w:rsidRPr="001A58E3">
        <w:rPr>
          <w:b/>
          <w:sz w:val="24"/>
          <w:szCs w:val="24"/>
        </w:rPr>
        <w:t>Перечень главных администраторов источников финансирования де</w:t>
      </w:r>
      <w:r>
        <w:rPr>
          <w:b/>
          <w:sz w:val="24"/>
          <w:szCs w:val="24"/>
        </w:rPr>
        <w:t xml:space="preserve">фицита </w:t>
      </w:r>
      <w:r w:rsidRPr="001A58E3">
        <w:rPr>
          <w:b/>
          <w:sz w:val="24"/>
          <w:szCs w:val="24"/>
        </w:rPr>
        <w:t>местного бюджета</w:t>
      </w:r>
    </w:p>
    <w:p w:rsidR="002C29D7" w:rsidRPr="001159E6" w:rsidRDefault="002C29D7" w:rsidP="002C29D7">
      <w:pPr>
        <w:jc w:val="center"/>
        <w:rPr>
          <w:sz w:val="24"/>
          <w:szCs w:val="24"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6800"/>
      </w:tblGrid>
      <w:tr w:rsidR="002C29D7" w:rsidTr="00EC2AC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A58E3">
              <w:rPr>
                <w:b/>
                <w:sz w:val="24"/>
                <w:szCs w:val="24"/>
              </w:rPr>
              <w:t>Код администрат</w:t>
            </w:r>
            <w:r w:rsidRPr="001A58E3">
              <w:rPr>
                <w:b/>
                <w:sz w:val="24"/>
                <w:szCs w:val="24"/>
              </w:rPr>
              <w:t>о</w:t>
            </w:r>
            <w:r w:rsidRPr="001A58E3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1A58E3">
              <w:rPr>
                <w:b/>
                <w:sz w:val="24"/>
                <w:szCs w:val="24"/>
              </w:rPr>
              <w:t>Код группы, код подгруппы, статьи и вида источника финансирования дефицита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suppressAutoHyphens/>
              <w:jc w:val="both"/>
              <w:rPr>
                <w:sz w:val="24"/>
                <w:szCs w:val="24"/>
              </w:rPr>
            </w:pPr>
            <w:r w:rsidRPr="001A58E3">
              <w:rPr>
                <w:b/>
                <w:sz w:val="24"/>
                <w:szCs w:val="24"/>
              </w:rPr>
              <w:t xml:space="preserve">Наименование главных администраторов групп, подгрупп, статей, видов источников финансирования дефицита бюджета </w:t>
            </w:r>
          </w:p>
        </w:tc>
      </w:tr>
      <w:tr w:rsidR="002C29D7" w:rsidTr="00EC2AC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suppressAutoHyphens/>
              <w:jc w:val="both"/>
              <w:rPr>
                <w:sz w:val="24"/>
                <w:szCs w:val="24"/>
              </w:rPr>
            </w:pPr>
            <w:r w:rsidRPr="001A58E3"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b/>
                <w:sz w:val="24"/>
                <w:szCs w:val="24"/>
              </w:rPr>
              <w:t>Хилково</w:t>
            </w:r>
          </w:p>
        </w:tc>
      </w:tr>
      <w:tr w:rsidR="002C29D7" w:rsidTr="00EC2AC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suppressAutoHyphens/>
              <w:jc w:val="center"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01000000000000000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suppressAutoHyphens/>
              <w:jc w:val="both"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2C29D7" w:rsidTr="00EC2AC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Default="002C29D7" w:rsidP="00EC2ACA">
            <w:pPr>
              <w:jc w:val="center"/>
            </w:pPr>
            <w:r w:rsidRPr="00EC6840">
              <w:rPr>
                <w:sz w:val="24"/>
                <w:szCs w:val="24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01050000000000000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suppressAutoHyphens/>
              <w:jc w:val="both"/>
              <w:rPr>
                <w:sz w:val="24"/>
                <w:szCs w:val="24"/>
              </w:rPr>
            </w:pPr>
            <w:r w:rsidRPr="001A58E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2C29D7" w:rsidTr="00EC2AC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Default="002C29D7" w:rsidP="00EC2ACA">
            <w:pPr>
              <w:jc w:val="center"/>
            </w:pPr>
            <w:r w:rsidRPr="00EC6840">
              <w:rPr>
                <w:sz w:val="24"/>
                <w:szCs w:val="24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01050000000000500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suppressAutoHyphens/>
              <w:jc w:val="both"/>
              <w:rPr>
                <w:sz w:val="24"/>
                <w:szCs w:val="24"/>
              </w:rPr>
            </w:pPr>
            <w:r w:rsidRPr="001A58E3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2C29D7" w:rsidTr="00EC2AC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Default="002C29D7" w:rsidP="00EC2ACA">
            <w:pPr>
              <w:jc w:val="center"/>
            </w:pPr>
            <w:r w:rsidRPr="00EC6840">
              <w:rPr>
                <w:sz w:val="24"/>
                <w:szCs w:val="24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01050200000000500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suppressAutoHyphens/>
              <w:jc w:val="both"/>
              <w:rPr>
                <w:sz w:val="24"/>
                <w:szCs w:val="24"/>
              </w:rPr>
            </w:pPr>
            <w:r w:rsidRPr="001A58E3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2C29D7" w:rsidTr="00EC2AC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Default="002C29D7" w:rsidP="00EC2ACA">
            <w:pPr>
              <w:jc w:val="center"/>
            </w:pPr>
            <w:r w:rsidRPr="00EC6840">
              <w:rPr>
                <w:sz w:val="24"/>
                <w:szCs w:val="24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01050201000000510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suppressAutoHyphens/>
              <w:jc w:val="both"/>
              <w:rPr>
                <w:sz w:val="24"/>
                <w:szCs w:val="24"/>
              </w:rPr>
            </w:pPr>
            <w:r w:rsidRPr="001A58E3">
              <w:rPr>
                <w:bCs/>
                <w:sz w:val="24"/>
                <w:szCs w:val="24"/>
              </w:rPr>
              <w:t>Увеличение прочих остатков денежных средств бю</w:t>
            </w:r>
            <w:r w:rsidRPr="001A58E3">
              <w:rPr>
                <w:bCs/>
                <w:sz w:val="24"/>
                <w:szCs w:val="24"/>
              </w:rPr>
              <w:t>д</w:t>
            </w:r>
            <w:r w:rsidRPr="001A58E3">
              <w:rPr>
                <w:bCs/>
                <w:sz w:val="24"/>
                <w:szCs w:val="24"/>
              </w:rPr>
              <w:t>жетов</w:t>
            </w:r>
          </w:p>
        </w:tc>
      </w:tr>
      <w:tr w:rsidR="002C29D7" w:rsidTr="00EC2AC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Default="002C29D7" w:rsidP="00EC2ACA">
            <w:pPr>
              <w:jc w:val="center"/>
            </w:pPr>
            <w:r w:rsidRPr="00EC6840">
              <w:rPr>
                <w:sz w:val="24"/>
                <w:szCs w:val="24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01050201100000510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suppressAutoHyphens/>
              <w:jc w:val="both"/>
              <w:rPr>
                <w:sz w:val="24"/>
                <w:szCs w:val="24"/>
              </w:rPr>
            </w:pPr>
            <w:r w:rsidRPr="001A58E3">
              <w:rPr>
                <w:bCs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2C29D7" w:rsidTr="00EC2AC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Default="002C29D7" w:rsidP="00EC2ACA">
            <w:pPr>
              <w:jc w:val="center"/>
            </w:pPr>
            <w:r w:rsidRPr="00EC6840">
              <w:rPr>
                <w:sz w:val="24"/>
                <w:szCs w:val="24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01050000000000600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suppressAutoHyphens/>
              <w:jc w:val="both"/>
              <w:rPr>
                <w:sz w:val="24"/>
                <w:szCs w:val="24"/>
              </w:rPr>
            </w:pPr>
            <w:r w:rsidRPr="001A58E3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2C29D7" w:rsidTr="00EC2AC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Default="002C29D7" w:rsidP="00EC2ACA">
            <w:pPr>
              <w:jc w:val="center"/>
            </w:pPr>
            <w:r w:rsidRPr="00EC6840">
              <w:rPr>
                <w:sz w:val="24"/>
                <w:szCs w:val="24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01050200000000600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suppressAutoHyphens/>
              <w:jc w:val="both"/>
              <w:rPr>
                <w:sz w:val="24"/>
                <w:szCs w:val="24"/>
              </w:rPr>
            </w:pPr>
            <w:r w:rsidRPr="001A58E3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2C29D7" w:rsidTr="00EC2AC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Default="002C29D7" w:rsidP="00EC2ACA">
            <w:pPr>
              <w:jc w:val="center"/>
            </w:pPr>
            <w:r w:rsidRPr="00EC6840">
              <w:rPr>
                <w:sz w:val="24"/>
                <w:szCs w:val="24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01050201000000610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suppressAutoHyphens/>
              <w:jc w:val="both"/>
              <w:rPr>
                <w:sz w:val="24"/>
                <w:szCs w:val="24"/>
              </w:rPr>
            </w:pPr>
            <w:r w:rsidRPr="001A58E3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  <w:tr w:rsidR="002C29D7" w:rsidTr="00EC2ACA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Default="002C29D7" w:rsidP="00EC2ACA">
            <w:pPr>
              <w:jc w:val="center"/>
            </w:pPr>
            <w:r w:rsidRPr="00EC6840">
              <w:rPr>
                <w:sz w:val="24"/>
                <w:szCs w:val="24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01050201100000610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suppressAutoHyphens/>
              <w:jc w:val="both"/>
              <w:rPr>
                <w:sz w:val="24"/>
                <w:szCs w:val="24"/>
              </w:rPr>
            </w:pPr>
            <w:r w:rsidRPr="001A58E3">
              <w:rPr>
                <w:bCs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2C29D7" w:rsidRDefault="002C29D7" w:rsidP="002C29D7">
      <w:pPr>
        <w:jc w:val="center"/>
      </w:pPr>
    </w:p>
    <w:p w:rsidR="002C29D7" w:rsidRDefault="002C29D7" w:rsidP="002C29D7">
      <w:pPr>
        <w:ind w:firstLine="5954"/>
        <w:jc w:val="right"/>
        <w:rPr>
          <w:szCs w:val="28"/>
        </w:rPr>
      </w:pPr>
    </w:p>
    <w:p w:rsidR="002C29D7" w:rsidRDefault="002C29D7" w:rsidP="002C29D7">
      <w:pPr>
        <w:ind w:firstLine="5954"/>
        <w:jc w:val="right"/>
        <w:rPr>
          <w:szCs w:val="28"/>
        </w:rPr>
      </w:pPr>
    </w:p>
    <w:p w:rsidR="002C29D7" w:rsidRDefault="002C29D7" w:rsidP="002C29D7">
      <w:pPr>
        <w:ind w:firstLine="5954"/>
        <w:jc w:val="right"/>
        <w:rPr>
          <w:szCs w:val="28"/>
        </w:rPr>
      </w:pPr>
    </w:p>
    <w:p w:rsidR="002C29D7" w:rsidRDefault="002C29D7" w:rsidP="002C29D7">
      <w:pPr>
        <w:ind w:firstLine="5954"/>
        <w:jc w:val="right"/>
        <w:rPr>
          <w:szCs w:val="28"/>
        </w:rPr>
      </w:pPr>
    </w:p>
    <w:p w:rsidR="002C29D7" w:rsidRDefault="002C29D7" w:rsidP="002C29D7">
      <w:pPr>
        <w:ind w:firstLine="5954"/>
        <w:jc w:val="right"/>
        <w:rPr>
          <w:szCs w:val="28"/>
        </w:rPr>
      </w:pPr>
    </w:p>
    <w:p w:rsidR="002C29D7" w:rsidRDefault="002C29D7" w:rsidP="002C29D7">
      <w:pPr>
        <w:ind w:firstLine="5954"/>
        <w:jc w:val="right"/>
        <w:rPr>
          <w:szCs w:val="28"/>
        </w:rPr>
      </w:pPr>
    </w:p>
    <w:p w:rsidR="002C29D7" w:rsidRDefault="002C29D7" w:rsidP="002C29D7">
      <w:pPr>
        <w:ind w:firstLine="5954"/>
        <w:jc w:val="right"/>
        <w:rPr>
          <w:szCs w:val="28"/>
        </w:rPr>
      </w:pPr>
    </w:p>
    <w:p w:rsidR="002C29D7" w:rsidRDefault="002C29D7" w:rsidP="002C29D7">
      <w:pPr>
        <w:ind w:firstLine="5954"/>
        <w:jc w:val="right"/>
        <w:rPr>
          <w:szCs w:val="28"/>
        </w:rPr>
      </w:pPr>
    </w:p>
    <w:p w:rsidR="002C29D7" w:rsidRDefault="002C29D7" w:rsidP="002C29D7">
      <w:pPr>
        <w:ind w:firstLine="5954"/>
        <w:jc w:val="right"/>
        <w:rPr>
          <w:szCs w:val="28"/>
        </w:rPr>
      </w:pPr>
    </w:p>
    <w:p w:rsidR="002C29D7" w:rsidRDefault="002C29D7" w:rsidP="002C29D7">
      <w:pPr>
        <w:ind w:firstLine="5954"/>
        <w:jc w:val="right"/>
        <w:rPr>
          <w:szCs w:val="28"/>
        </w:rPr>
      </w:pPr>
    </w:p>
    <w:p w:rsidR="002C29D7" w:rsidRDefault="002C29D7" w:rsidP="002C29D7">
      <w:pPr>
        <w:ind w:firstLine="5954"/>
        <w:jc w:val="right"/>
        <w:rPr>
          <w:szCs w:val="28"/>
        </w:rPr>
      </w:pPr>
    </w:p>
    <w:p w:rsidR="002C29D7" w:rsidRDefault="002C29D7" w:rsidP="002C29D7">
      <w:pPr>
        <w:ind w:firstLine="5954"/>
        <w:jc w:val="right"/>
        <w:rPr>
          <w:szCs w:val="28"/>
        </w:rPr>
      </w:pPr>
    </w:p>
    <w:p w:rsidR="002C29D7" w:rsidRDefault="002C29D7" w:rsidP="002C29D7">
      <w:pPr>
        <w:ind w:firstLine="5954"/>
        <w:jc w:val="right"/>
        <w:rPr>
          <w:szCs w:val="28"/>
        </w:rPr>
      </w:pPr>
    </w:p>
    <w:p w:rsidR="002C29D7" w:rsidRDefault="002C29D7" w:rsidP="002C29D7">
      <w:pPr>
        <w:ind w:firstLine="5954"/>
        <w:jc w:val="right"/>
        <w:rPr>
          <w:szCs w:val="28"/>
        </w:rPr>
      </w:pPr>
    </w:p>
    <w:p w:rsidR="002C29D7" w:rsidRDefault="002C29D7" w:rsidP="002C29D7">
      <w:pPr>
        <w:ind w:firstLine="5954"/>
        <w:jc w:val="right"/>
        <w:rPr>
          <w:szCs w:val="28"/>
        </w:rPr>
      </w:pPr>
    </w:p>
    <w:p w:rsidR="002C29D7" w:rsidRDefault="002C29D7" w:rsidP="002C29D7">
      <w:pPr>
        <w:rPr>
          <w:szCs w:val="28"/>
        </w:rPr>
      </w:pPr>
    </w:p>
    <w:p w:rsidR="002C29D7" w:rsidRDefault="002C29D7" w:rsidP="002C29D7">
      <w:pPr>
        <w:rPr>
          <w:szCs w:val="28"/>
        </w:rPr>
      </w:pPr>
    </w:p>
    <w:p w:rsidR="002C29D7" w:rsidRDefault="002C29D7" w:rsidP="002C29D7">
      <w:pPr>
        <w:rPr>
          <w:szCs w:val="28"/>
        </w:rPr>
      </w:pPr>
    </w:p>
    <w:p w:rsidR="002C29D7" w:rsidRDefault="002C29D7" w:rsidP="002C29D7">
      <w:pPr>
        <w:rPr>
          <w:szCs w:val="28"/>
        </w:rPr>
      </w:pPr>
    </w:p>
    <w:p w:rsidR="002C29D7" w:rsidRDefault="002C29D7" w:rsidP="002C29D7">
      <w:pPr>
        <w:ind w:firstLine="5954"/>
        <w:jc w:val="right"/>
        <w:rPr>
          <w:szCs w:val="28"/>
        </w:rPr>
      </w:pPr>
    </w:p>
    <w:p w:rsidR="002C29D7" w:rsidRPr="0065607C" w:rsidRDefault="002C29D7" w:rsidP="002C29D7">
      <w:pPr>
        <w:tabs>
          <w:tab w:val="left" w:pos="9540"/>
          <w:tab w:val="left" w:pos="9720"/>
        </w:tabs>
        <w:ind w:left="3969"/>
        <w:jc w:val="center"/>
        <w:rPr>
          <w:sz w:val="24"/>
        </w:rPr>
      </w:pPr>
      <w:r w:rsidRPr="0065607C">
        <w:rPr>
          <w:sz w:val="24"/>
        </w:rPr>
        <w:t xml:space="preserve">ПРИЛОЖЕНИЕ </w:t>
      </w:r>
      <w:r>
        <w:rPr>
          <w:sz w:val="24"/>
        </w:rPr>
        <w:t>3</w:t>
      </w:r>
    </w:p>
    <w:p w:rsidR="002C29D7" w:rsidRPr="0065607C" w:rsidRDefault="002C29D7" w:rsidP="002C29D7">
      <w:pPr>
        <w:tabs>
          <w:tab w:val="left" w:pos="9540"/>
          <w:tab w:val="left" w:pos="9720"/>
        </w:tabs>
        <w:ind w:left="3969"/>
        <w:jc w:val="center"/>
        <w:rPr>
          <w:sz w:val="24"/>
        </w:rPr>
      </w:pPr>
      <w:r w:rsidRPr="0065607C">
        <w:rPr>
          <w:sz w:val="24"/>
        </w:rPr>
        <w:t>к решению Собрания представителей</w:t>
      </w:r>
    </w:p>
    <w:p w:rsidR="002C29D7" w:rsidRPr="0065607C" w:rsidRDefault="002C29D7" w:rsidP="002C29D7">
      <w:pPr>
        <w:tabs>
          <w:tab w:val="left" w:pos="9540"/>
          <w:tab w:val="left" w:pos="9720"/>
        </w:tabs>
        <w:ind w:left="3969"/>
        <w:jc w:val="center"/>
        <w:rPr>
          <w:sz w:val="24"/>
        </w:rPr>
      </w:pPr>
      <w:r w:rsidRPr="0065607C">
        <w:rPr>
          <w:sz w:val="24"/>
        </w:rPr>
        <w:t>сельского поселения Хилково муниципального района Красноярский Самарской области</w:t>
      </w:r>
    </w:p>
    <w:p w:rsidR="002C29D7" w:rsidRPr="0065607C" w:rsidRDefault="002C29D7" w:rsidP="002C29D7">
      <w:pPr>
        <w:spacing w:line="360" w:lineRule="auto"/>
        <w:ind w:left="3969"/>
        <w:jc w:val="center"/>
        <w:rPr>
          <w:sz w:val="24"/>
        </w:rPr>
      </w:pPr>
      <w:r w:rsidRPr="0065607C">
        <w:rPr>
          <w:sz w:val="24"/>
        </w:rPr>
        <w:t xml:space="preserve">от 20 декабря </w:t>
      </w:r>
      <w:r>
        <w:rPr>
          <w:sz w:val="24"/>
        </w:rPr>
        <w:t>2017</w:t>
      </w:r>
      <w:r w:rsidRPr="0065607C">
        <w:rPr>
          <w:sz w:val="24"/>
        </w:rPr>
        <w:t xml:space="preserve"> года № </w:t>
      </w:r>
      <w:r>
        <w:rPr>
          <w:sz w:val="24"/>
        </w:rPr>
        <w:t>52</w:t>
      </w:r>
    </w:p>
    <w:p w:rsidR="002C29D7" w:rsidRDefault="002C29D7" w:rsidP="002C29D7">
      <w:pPr>
        <w:suppressAutoHyphens/>
        <w:jc w:val="center"/>
        <w:rPr>
          <w:b/>
          <w:sz w:val="24"/>
          <w:szCs w:val="24"/>
        </w:rPr>
      </w:pPr>
      <w:r w:rsidRPr="001A58E3">
        <w:rPr>
          <w:b/>
          <w:sz w:val="24"/>
          <w:szCs w:val="24"/>
        </w:rPr>
        <w:t xml:space="preserve">Объем поступления доходов </w:t>
      </w:r>
      <w:r>
        <w:rPr>
          <w:b/>
          <w:sz w:val="24"/>
          <w:szCs w:val="24"/>
        </w:rPr>
        <w:t>поселения по основным источника</w:t>
      </w:r>
    </w:p>
    <w:p w:rsidR="002C29D7" w:rsidRDefault="002C29D7" w:rsidP="002C29D7">
      <w:pPr>
        <w:suppressAutoHyphens/>
        <w:jc w:val="center"/>
        <w:rPr>
          <w:b/>
          <w:sz w:val="24"/>
          <w:szCs w:val="24"/>
        </w:rPr>
      </w:pP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103"/>
        <w:gridCol w:w="1843"/>
      </w:tblGrid>
      <w:tr w:rsidR="002C29D7" w:rsidTr="00EC2A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</w:t>
            </w:r>
          </w:p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(тыс. руб.)</w:t>
            </w:r>
          </w:p>
        </w:tc>
      </w:tr>
      <w:tr w:rsidR="002C29D7" w:rsidTr="00EC2A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3 801,0</w:t>
            </w:r>
          </w:p>
        </w:tc>
      </w:tr>
      <w:tr w:rsidR="002C29D7" w:rsidTr="00EC2A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380,0</w:t>
            </w:r>
          </w:p>
        </w:tc>
      </w:tr>
      <w:tr w:rsidR="002C29D7" w:rsidTr="00EC2A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2C29D7" w:rsidRPr="00074FE9" w:rsidTr="00EC2A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7" w:rsidRPr="00A70716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A70716">
              <w:rPr>
                <w:b/>
                <w:sz w:val="24"/>
              </w:rPr>
              <w:t>000 103 00000 00 0000 000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7" w:rsidRPr="00A70716" w:rsidRDefault="002C29D7" w:rsidP="00EC2A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0716">
              <w:rPr>
                <w:b/>
                <w:sz w:val="24"/>
              </w:rPr>
              <w:t>Налоги на товары (работы, услуги), реал</w:t>
            </w:r>
            <w:r w:rsidRPr="00A70716">
              <w:rPr>
                <w:b/>
                <w:sz w:val="24"/>
              </w:rPr>
              <w:t>и</w:t>
            </w:r>
            <w:r w:rsidRPr="00A70716">
              <w:rPr>
                <w:b/>
                <w:sz w:val="24"/>
              </w:rPr>
              <w:t>зуемые  на  территории  Российской  Фед</w:t>
            </w:r>
            <w:r w:rsidRPr="00A70716">
              <w:rPr>
                <w:b/>
                <w:sz w:val="24"/>
              </w:rPr>
              <w:t>е</w:t>
            </w:r>
            <w:r w:rsidRPr="00A70716">
              <w:rPr>
                <w:b/>
                <w:sz w:val="24"/>
              </w:rPr>
              <w:t>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7" w:rsidRPr="00074FE9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074FE9">
              <w:rPr>
                <w:b/>
                <w:sz w:val="24"/>
                <w:szCs w:val="24"/>
              </w:rPr>
              <w:t>1948,0</w:t>
            </w:r>
          </w:p>
        </w:tc>
      </w:tr>
      <w:tr w:rsidR="002C29D7" w:rsidTr="00EC2A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7" w:rsidRPr="00A70716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A70716">
              <w:rPr>
                <w:sz w:val="24"/>
              </w:rPr>
              <w:t>000 103 02230 01 0000 110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7" w:rsidRPr="00A70716" w:rsidRDefault="002C29D7" w:rsidP="00EC2A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0716">
              <w:rPr>
                <w:sz w:val="24"/>
              </w:rPr>
              <w:t>Доходы от уплаты акцизов на дизельное то</w:t>
            </w:r>
            <w:r w:rsidRPr="00A70716">
              <w:rPr>
                <w:sz w:val="24"/>
              </w:rPr>
              <w:t>п</w:t>
            </w:r>
            <w:r w:rsidRPr="00A70716">
              <w:rPr>
                <w:sz w:val="24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A70716">
              <w:rPr>
                <w:sz w:val="24"/>
              </w:rPr>
              <w:t>н</w:t>
            </w:r>
            <w:r w:rsidRPr="00A70716">
              <w:rPr>
                <w:sz w:val="24"/>
              </w:rPr>
              <w:t>ных дифференцированных нормативов отчи</w:t>
            </w:r>
            <w:r w:rsidRPr="00A70716">
              <w:rPr>
                <w:sz w:val="24"/>
              </w:rPr>
              <w:t>с</w:t>
            </w:r>
            <w:r w:rsidRPr="00A70716">
              <w:rPr>
                <w:sz w:val="24"/>
              </w:rPr>
              <w:t>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726,0</w:t>
            </w:r>
          </w:p>
        </w:tc>
      </w:tr>
      <w:tr w:rsidR="002C29D7" w:rsidTr="00EC2A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7" w:rsidRPr="00A70716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A70716">
              <w:rPr>
                <w:sz w:val="24"/>
              </w:rPr>
              <w:t>000 103 02240 01 0000 110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7" w:rsidRPr="00A70716" w:rsidRDefault="002C29D7" w:rsidP="00EC2A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0716">
              <w:rPr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подлежащие распр</w:t>
            </w:r>
            <w:r w:rsidRPr="00A70716">
              <w:rPr>
                <w:sz w:val="24"/>
              </w:rPr>
              <w:t>е</w:t>
            </w:r>
            <w:r w:rsidRPr="00A70716">
              <w:rPr>
                <w:sz w:val="24"/>
              </w:rPr>
              <w:t>делению между бюджетами субъектов Росси</w:t>
            </w:r>
            <w:r w:rsidRPr="00A70716">
              <w:rPr>
                <w:sz w:val="24"/>
              </w:rPr>
              <w:t>й</w:t>
            </w:r>
            <w:r w:rsidRPr="00A70716">
              <w:rPr>
                <w:sz w:val="24"/>
              </w:rPr>
              <w:t>ской Федерации и местными бюджетами с уч</w:t>
            </w:r>
            <w:r w:rsidRPr="00A70716">
              <w:rPr>
                <w:sz w:val="24"/>
              </w:rPr>
              <w:t>е</w:t>
            </w:r>
            <w:r w:rsidRPr="00A70716">
              <w:rPr>
                <w:sz w:val="24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2C29D7" w:rsidTr="00EC2A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7" w:rsidRPr="00A70716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A70716">
              <w:rPr>
                <w:sz w:val="24"/>
              </w:rPr>
              <w:t>000 103 02250 01 0000 110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0716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A70716">
              <w:rPr>
                <w:sz w:val="24"/>
              </w:rPr>
              <w:t>н</w:t>
            </w:r>
            <w:r w:rsidRPr="00A70716">
              <w:rPr>
                <w:sz w:val="24"/>
              </w:rPr>
              <w:t>ных дифференцированных нормативов отчи</w:t>
            </w:r>
            <w:r w:rsidRPr="00A70716">
              <w:rPr>
                <w:sz w:val="24"/>
              </w:rPr>
              <w:t>с</w:t>
            </w:r>
            <w:r w:rsidRPr="00A70716">
              <w:rPr>
                <w:sz w:val="24"/>
              </w:rPr>
              <w:t>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1 328,0</w:t>
            </w:r>
          </w:p>
        </w:tc>
      </w:tr>
      <w:tr w:rsidR="002C29D7" w:rsidTr="00EC2A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7" w:rsidRPr="00A70716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A70716">
              <w:rPr>
                <w:sz w:val="24"/>
              </w:rPr>
              <w:t>000 103 02250 01 0000 110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7" w:rsidRPr="00A70716" w:rsidRDefault="002C29D7" w:rsidP="00EC2A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70716">
              <w:rPr>
                <w:sz w:val="24"/>
              </w:rPr>
              <w:t xml:space="preserve">Доходы от уплаты акцизов на </w:t>
            </w:r>
            <w:r>
              <w:rPr>
                <w:sz w:val="24"/>
              </w:rPr>
              <w:t xml:space="preserve">прямогонный </w:t>
            </w:r>
            <w:r w:rsidRPr="00A70716">
              <w:rPr>
                <w:sz w:val="24"/>
              </w:rPr>
              <w:t xml:space="preserve"> бензин, подлежащие распределению между </w:t>
            </w:r>
            <w:r w:rsidRPr="00A70716">
              <w:rPr>
                <w:sz w:val="24"/>
              </w:rPr>
              <w:lastRenderedPageBreak/>
              <w:t>бюджетами субъектов Российской Федерации и местными бюджетами с учетом установле</w:t>
            </w:r>
            <w:r w:rsidRPr="00A70716">
              <w:rPr>
                <w:sz w:val="24"/>
              </w:rPr>
              <w:t>н</w:t>
            </w:r>
            <w:r w:rsidRPr="00A70716">
              <w:rPr>
                <w:sz w:val="24"/>
              </w:rPr>
              <w:t>ных дифференцированных нормативов отчи</w:t>
            </w:r>
            <w:r w:rsidRPr="00A70716">
              <w:rPr>
                <w:sz w:val="24"/>
              </w:rPr>
              <w:t>с</w:t>
            </w:r>
            <w:r w:rsidRPr="00A70716">
              <w:rPr>
                <w:sz w:val="24"/>
              </w:rPr>
              <w:t>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- 112,0</w:t>
            </w:r>
          </w:p>
        </w:tc>
      </w:tr>
      <w:tr w:rsidR="002C29D7" w:rsidTr="00EC2A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000 105 00000 00 0000 000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199,0</w:t>
            </w:r>
          </w:p>
        </w:tc>
      </w:tr>
      <w:tr w:rsidR="002C29D7" w:rsidTr="00EC2A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199,0</w:t>
            </w:r>
          </w:p>
        </w:tc>
      </w:tr>
      <w:tr w:rsidR="002C29D7" w:rsidTr="00EC2A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1 250,0</w:t>
            </w:r>
          </w:p>
        </w:tc>
      </w:tr>
      <w:tr w:rsidR="002C29D7" w:rsidTr="00EC2A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2C29D7" w:rsidTr="00EC2A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2C29D7" w:rsidTr="00EC2A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дящегося       в государственной и муниц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</w:tr>
      <w:tr w:rsidR="002C29D7" w:rsidTr="00EC2A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000 111 05035 10 0000 120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2C29D7" w:rsidTr="00EC2A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6 015,4</w:t>
            </w:r>
          </w:p>
        </w:tc>
      </w:tr>
      <w:tr w:rsidR="002C29D7" w:rsidTr="00EC2A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 бюджетной системы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6 015,4</w:t>
            </w:r>
          </w:p>
        </w:tc>
      </w:tr>
      <w:tr w:rsidR="002C29D7" w:rsidTr="00EC2A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000 202 10000 00 0000 151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3 544,5</w:t>
            </w:r>
          </w:p>
        </w:tc>
      </w:tr>
      <w:tr w:rsidR="002C29D7" w:rsidTr="00EC2A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000 202 15001 10 0000 151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3 311,8</w:t>
            </w:r>
          </w:p>
        </w:tc>
      </w:tr>
      <w:tr w:rsidR="002C29D7" w:rsidTr="00EC2A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000 202 15002 10 0000 151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          по обеспечению сбала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232,7</w:t>
            </w:r>
          </w:p>
        </w:tc>
      </w:tr>
      <w:tr w:rsidR="002C29D7" w:rsidTr="00EC2A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000 202 20000 00 0000 151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бюджетам бюджетной системы Российской  Федерации и  муниципальных  образований (межбюджетные 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2 269,0</w:t>
            </w:r>
          </w:p>
        </w:tc>
      </w:tr>
      <w:tr w:rsidR="002C29D7" w:rsidTr="00EC2A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000 202 29999 10 0000 151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2 269,0</w:t>
            </w:r>
          </w:p>
        </w:tc>
      </w:tr>
      <w:tr w:rsidR="002C29D7" w:rsidTr="00EC2A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7" w:rsidRPr="00A70716" w:rsidRDefault="002C29D7" w:rsidP="00EC2ACA">
            <w:pPr>
              <w:jc w:val="center"/>
              <w:rPr>
                <w:sz w:val="24"/>
                <w:szCs w:val="24"/>
              </w:rPr>
            </w:pPr>
            <w:r w:rsidRPr="00A70716">
              <w:rPr>
                <w:b/>
                <w:sz w:val="24"/>
              </w:rPr>
              <w:t>000</w:t>
            </w:r>
            <w:r w:rsidRPr="00A70716">
              <w:rPr>
                <w:b/>
                <w:sz w:val="24"/>
                <w:lang w:val="en-US"/>
              </w:rPr>
              <w:t> </w:t>
            </w:r>
            <w:r w:rsidRPr="00A70716">
              <w:rPr>
                <w:b/>
                <w:sz w:val="24"/>
              </w:rPr>
              <w:t>202 30000 00 0000 151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7" w:rsidRPr="00A70716" w:rsidRDefault="002C29D7" w:rsidP="00EC2ACA">
            <w:pPr>
              <w:jc w:val="both"/>
              <w:rPr>
                <w:sz w:val="24"/>
                <w:szCs w:val="24"/>
              </w:rPr>
            </w:pPr>
            <w:r w:rsidRPr="00A70716">
              <w:rPr>
                <w:b/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7" w:rsidRPr="00A70716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70716">
              <w:rPr>
                <w:b/>
                <w:sz w:val="24"/>
                <w:szCs w:val="24"/>
              </w:rPr>
              <w:t>201,9</w:t>
            </w:r>
          </w:p>
        </w:tc>
      </w:tr>
      <w:tr w:rsidR="002C29D7" w:rsidTr="00EC2A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7" w:rsidRPr="00A70716" w:rsidRDefault="002C29D7" w:rsidP="00EC2ACA">
            <w:pPr>
              <w:jc w:val="center"/>
              <w:rPr>
                <w:sz w:val="24"/>
                <w:szCs w:val="24"/>
              </w:rPr>
            </w:pPr>
            <w:r w:rsidRPr="00A70716">
              <w:rPr>
                <w:sz w:val="24"/>
              </w:rPr>
              <w:t>000</w:t>
            </w:r>
            <w:r w:rsidRPr="00A70716">
              <w:rPr>
                <w:sz w:val="24"/>
                <w:lang w:val="en-US"/>
              </w:rPr>
              <w:t> </w:t>
            </w:r>
            <w:r w:rsidRPr="00A70716">
              <w:rPr>
                <w:sz w:val="24"/>
              </w:rPr>
              <w:t>202 35118</w:t>
            </w:r>
            <w:r w:rsidRPr="00A70716">
              <w:rPr>
                <w:sz w:val="24"/>
                <w:lang w:val="en-US"/>
              </w:rPr>
              <w:t xml:space="preserve"> </w:t>
            </w:r>
            <w:r w:rsidRPr="00A70716">
              <w:rPr>
                <w:sz w:val="24"/>
              </w:rPr>
              <w:t>10</w:t>
            </w:r>
            <w:r w:rsidRPr="00A70716">
              <w:rPr>
                <w:sz w:val="24"/>
                <w:lang w:val="en-US"/>
              </w:rPr>
              <w:t xml:space="preserve"> </w:t>
            </w:r>
            <w:r w:rsidRPr="00A70716">
              <w:rPr>
                <w:sz w:val="24"/>
              </w:rPr>
              <w:t>0000</w:t>
            </w:r>
            <w:r w:rsidRPr="00A70716">
              <w:rPr>
                <w:sz w:val="24"/>
                <w:lang w:val="en-US"/>
              </w:rPr>
              <w:t xml:space="preserve"> </w:t>
            </w:r>
            <w:r w:rsidRPr="00A70716">
              <w:rPr>
                <w:sz w:val="24"/>
              </w:rPr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7" w:rsidRPr="00A70716" w:rsidRDefault="002C29D7" w:rsidP="00EC2ACA">
            <w:pPr>
              <w:jc w:val="both"/>
              <w:rPr>
                <w:sz w:val="24"/>
                <w:szCs w:val="24"/>
              </w:rPr>
            </w:pPr>
            <w:r w:rsidRPr="00A70716">
              <w:rPr>
                <w:sz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</w:t>
            </w:r>
            <w:r w:rsidRPr="00A70716">
              <w:rPr>
                <w:sz w:val="24"/>
              </w:rPr>
              <w:t>с</w:t>
            </w:r>
            <w:r w:rsidRPr="00A70716">
              <w:rPr>
                <w:sz w:val="24"/>
              </w:rPr>
              <w:t>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201,9</w:t>
            </w:r>
          </w:p>
        </w:tc>
      </w:tr>
      <w:tr w:rsidR="002C29D7" w:rsidTr="00EC2A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7" w:rsidRDefault="002C29D7" w:rsidP="00EC2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7" w:rsidRDefault="002C29D7" w:rsidP="00EC2AC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9 816,4</w:t>
            </w:r>
          </w:p>
        </w:tc>
      </w:tr>
    </w:tbl>
    <w:p w:rsidR="002C29D7" w:rsidRDefault="002C29D7" w:rsidP="002C29D7">
      <w:pPr>
        <w:suppressAutoHyphens/>
        <w:jc w:val="center"/>
        <w:rPr>
          <w:b/>
          <w:sz w:val="24"/>
          <w:szCs w:val="24"/>
        </w:rPr>
      </w:pPr>
    </w:p>
    <w:p w:rsidR="002C29D7" w:rsidRDefault="002C29D7" w:rsidP="002C29D7">
      <w:pPr>
        <w:suppressAutoHyphens/>
        <w:jc w:val="center"/>
        <w:rPr>
          <w:b/>
          <w:sz w:val="24"/>
          <w:szCs w:val="24"/>
        </w:rPr>
      </w:pPr>
    </w:p>
    <w:p w:rsidR="002C29D7" w:rsidRPr="001A58E3" w:rsidRDefault="002C29D7" w:rsidP="002C29D7">
      <w:pPr>
        <w:suppressAutoHyphens/>
        <w:jc w:val="center"/>
        <w:rPr>
          <w:b/>
          <w:sz w:val="24"/>
          <w:szCs w:val="24"/>
        </w:rPr>
      </w:pPr>
    </w:p>
    <w:p w:rsidR="002C29D7" w:rsidRDefault="002C29D7" w:rsidP="002C29D7">
      <w:pPr>
        <w:suppressAutoHyphens/>
        <w:jc w:val="center"/>
        <w:rPr>
          <w:b/>
          <w:sz w:val="24"/>
          <w:szCs w:val="24"/>
        </w:rPr>
      </w:pPr>
    </w:p>
    <w:p w:rsidR="002C29D7" w:rsidRDefault="002C29D7" w:rsidP="002C29D7">
      <w:pPr>
        <w:suppressAutoHyphens/>
        <w:jc w:val="center"/>
        <w:rPr>
          <w:b/>
          <w:sz w:val="24"/>
          <w:szCs w:val="24"/>
        </w:rPr>
      </w:pPr>
    </w:p>
    <w:p w:rsidR="002C29D7" w:rsidRDefault="002C29D7" w:rsidP="002C29D7">
      <w:pPr>
        <w:suppressAutoHyphens/>
        <w:jc w:val="center"/>
        <w:rPr>
          <w:b/>
          <w:sz w:val="24"/>
          <w:szCs w:val="24"/>
        </w:rPr>
      </w:pPr>
    </w:p>
    <w:p w:rsidR="002C29D7" w:rsidRDefault="002C29D7" w:rsidP="002C29D7">
      <w:pPr>
        <w:suppressAutoHyphens/>
        <w:jc w:val="center"/>
        <w:rPr>
          <w:b/>
          <w:sz w:val="24"/>
          <w:szCs w:val="24"/>
        </w:rPr>
      </w:pPr>
    </w:p>
    <w:p w:rsidR="002C29D7" w:rsidRDefault="002C29D7" w:rsidP="002C29D7">
      <w:pPr>
        <w:suppressAutoHyphens/>
        <w:jc w:val="center"/>
        <w:rPr>
          <w:b/>
          <w:sz w:val="24"/>
          <w:szCs w:val="24"/>
        </w:rPr>
      </w:pPr>
    </w:p>
    <w:p w:rsidR="002C29D7" w:rsidRDefault="002C29D7" w:rsidP="002C29D7">
      <w:pPr>
        <w:suppressAutoHyphens/>
        <w:jc w:val="center"/>
        <w:rPr>
          <w:b/>
          <w:sz w:val="24"/>
          <w:szCs w:val="24"/>
        </w:rPr>
      </w:pPr>
    </w:p>
    <w:p w:rsidR="002C29D7" w:rsidRDefault="002C29D7" w:rsidP="002C29D7">
      <w:pPr>
        <w:suppressAutoHyphens/>
        <w:jc w:val="center"/>
        <w:rPr>
          <w:b/>
          <w:sz w:val="24"/>
          <w:szCs w:val="24"/>
        </w:rPr>
      </w:pPr>
    </w:p>
    <w:p w:rsidR="002C29D7" w:rsidRDefault="002C29D7" w:rsidP="002C29D7">
      <w:pPr>
        <w:suppressAutoHyphens/>
        <w:jc w:val="center"/>
        <w:rPr>
          <w:b/>
          <w:sz w:val="24"/>
          <w:szCs w:val="24"/>
        </w:rPr>
      </w:pPr>
    </w:p>
    <w:p w:rsidR="002C29D7" w:rsidRDefault="002C29D7" w:rsidP="002C29D7">
      <w:pPr>
        <w:suppressAutoHyphens/>
        <w:jc w:val="center"/>
        <w:rPr>
          <w:b/>
          <w:sz w:val="24"/>
          <w:szCs w:val="24"/>
        </w:rPr>
      </w:pPr>
    </w:p>
    <w:p w:rsidR="002C29D7" w:rsidRDefault="002C29D7" w:rsidP="002C29D7">
      <w:pPr>
        <w:suppressAutoHyphens/>
        <w:jc w:val="center"/>
        <w:rPr>
          <w:b/>
          <w:sz w:val="24"/>
          <w:szCs w:val="24"/>
        </w:rPr>
      </w:pPr>
    </w:p>
    <w:p w:rsidR="002C29D7" w:rsidRDefault="002C29D7" w:rsidP="002C29D7">
      <w:pPr>
        <w:suppressAutoHyphens/>
        <w:jc w:val="center"/>
        <w:rPr>
          <w:b/>
          <w:sz w:val="24"/>
          <w:szCs w:val="24"/>
        </w:rPr>
      </w:pPr>
    </w:p>
    <w:p w:rsidR="002C29D7" w:rsidRDefault="002C29D7" w:rsidP="002C29D7">
      <w:pPr>
        <w:suppressAutoHyphens/>
        <w:jc w:val="center"/>
        <w:rPr>
          <w:b/>
          <w:sz w:val="24"/>
          <w:szCs w:val="24"/>
        </w:rPr>
      </w:pPr>
    </w:p>
    <w:p w:rsidR="002C29D7" w:rsidRDefault="002C29D7" w:rsidP="002C29D7">
      <w:pPr>
        <w:suppressAutoHyphens/>
        <w:jc w:val="center"/>
        <w:rPr>
          <w:b/>
          <w:sz w:val="24"/>
          <w:szCs w:val="24"/>
        </w:rPr>
      </w:pPr>
    </w:p>
    <w:p w:rsidR="002C29D7" w:rsidRDefault="002C29D7" w:rsidP="002C29D7">
      <w:pPr>
        <w:suppressAutoHyphens/>
        <w:jc w:val="center"/>
        <w:rPr>
          <w:b/>
          <w:sz w:val="24"/>
          <w:szCs w:val="24"/>
        </w:rPr>
      </w:pPr>
    </w:p>
    <w:p w:rsidR="002C29D7" w:rsidRDefault="002C29D7" w:rsidP="002C29D7">
      <w:pPr>
        <w:suppressAutoHyphens/>
        <w:jc w:val="center"/>
        <w:rPr>
          <w:b/>
          <w:sz w:val="24"/>
          <w:szCs w:val="24"/>
        </w:rPr>
      </w:pPr>
    </w:p>
    <w:p w:rsidR="002C29D7" w:rsidRDefault="002C29D7" w:rsidP="002C29D7">
      <w:pPr>
        <w:suppressAutoHyphens/>
        <w:jc w:val="center"/>
        <w:rPr>
          <w:b/>
          <w:sz w:val="24"/>
          <w:szCs w:val="24"/>
        </w:rPr>
      </w:pPr>
    </w:p>
    <w:p w:rsidR="002C29D7" w:rsidRDefault="002C29D7" w:rsidP="002C29D7">
      <w:pPr>
        <w:suppressAutoHyphens/>
        <w:jc w:val="center"/>
        <w:rPr>
          <w:b/>
          <w:sz w:val="24"/>
          <w:szCs w:val="24"/>
        </w:rPr>
      </w:pPr>
    </w:p>
    <w:p w:rsidR="002C29D7" w:rsidRDefault="002C29D7" w:rsidP="002C29D7">
      <w:pPr>
        <w:suppressAutoHyphens/>
        <w:jc w:val="center"/>
        <w:rPr>
          <w:b/>
          <w:sz w:val="24"/>
          <w:szCs w:val="24"/>
        </w:rPr>
      </w:pPr>
    </w:p>
    <w:p w:rsidR="002C29D7" w:rsidRDefault="002C29D7" w:rsidP="002C29D7">
      <w:pPr>
        <w:suppressAutoHyphens/>
        <w:jc w:val="center"/>
        <w:rPr>
          <w:b/>
          <w:sz w:val="24"/>
          <w:szCs w:val="24"/>
        </w:rPr>
      </w:pPr>
    </w:p>
    <w:p w:rsidR="002C29D7" w:rsidRDefault="002C29D7" w:rsidP="002C29D7">
      <w:pPr>
        <w:suppressAutoHyphens/>
        <w:jc w:val="center"/>
        <w:rPr>
          <w:b/>
          <w:sz w:val="24"/>
          <w:szCs w:val="24"/>
        </w:rPr>
      </w:pPr>
    </w:p>
    <w:p w:rsidR="002C29D7" w:rsidRDefault="002C29D7" w:rsidP="002C29D7">
      <w:pPr>
        <w:suppressAutoHyphens/>
        <w:jc w:val="center"/>
        <w:rPr>
          <w:b/>
          <w:sz w:val="24"/>
          <w:szCs w:val="24"/>
        </w:rPr>
      </w:pPr>
    </w:p>
    <w:p w:rsidR="002C29D7" w:rsidRPr="001A58E3" w:rsidRDefault="002C29D7" w:rsidP="002C29D7">
      <w:pPr>
        <w:suppressAutoHyphens/>
        <w:jc w:val="center"/>
        <w:rPr>
          <w:b/>
          <w:sz w:val="24"/>
          <w:szCs w:val="24"/>
        </w:rPr>
      </w:pPr>
    </w:p>
    <w:p w:rsidR="002C29D7" w:rsidRDefault="002C29D7" w:rsidP="002C29D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C29D7" w:rsidRDefault="002C29D7" w:rsidP="002C29D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C29D7" w:rsidRPr="0065607C" w:rsidRDefault="002C29D7" w:rsidP="002C29D7">
      <w:pPr>
        <w:tabs>
          <w:tab w:val="left" w:pos="9540"/>
          <w:tab w:val="left" w:pos="9720"/>
        </w:tabs>
        <w:ind w:left="3969"/>
        <w:jc w:val="center"/>
        <w:rPr>
          <w:sz w:val="24"/>
        </w:rPr>
      </w:pPr>
      <w:r w:rsidRPr="0065607C">
        <w:rPr>
          <w:sz w:val="24"/>
        </w:rPr>
        <w:t>ПРИЛОЖЕНИЕ 4</w:t>
      </w:r>
    </w:p>
    <w:p w:rsidR="002C29D7" w:rsidRPr="0065607C" w:rsidRDefault="002C29D7" w:rsidP="002C29D7">
      <w:pPr>
        <w:tabs>
          <w:tab w:val="left" w:pos="9540"/>
          <w:tab w:val="left" w:pos="9720"/>
        </w:tabs>
        <w:ind w:left="3969"/>
        <w:jc w:val="center"/>
        <w:rPr>
          <w:sz w:val="24"/>
        </w:rPr>
      </w:pPr>
      <w:r w:rsidRPr="0065607C">
        <w:rPr>
          <w:sz w:val="24"/>
        </w:rPr>
        <w:t>к решению Собрания представителей</w:t>
      </w:r>
    </w:p>
    <w:p w:rsidR="002C29D7" w:rsidRPr="0065607C" w:rsidRDefault="002C29D7" w:rsidP="002C29D7">
      <w:pPr>
        <w:tabs>
          <w:tab w:val="left" w:pos="9540"/>
          <w:tab w:val="left" w:pos="9720"/>
        </w:tabs>
        <w:ind w:left="3969"/>
        <w:jc w:val="center"/>
        <w:rPr>
          <w:sz w:val="24"/>
        </w:rPr>
      </w:pPr>
      <w:r w:rsidRPr="0065607C">
        <w:rPr>
          <w:sz w:val="24"/>
        </w:rPr>
        <w:t>сельского поселения Хилково муниципального района Красноярский Самарской области</w:t>
      </w:r>
    </w:p>
    <w:p w:rsidR="002C29D7" w:rsidRPr="0065607C" w:rsidRDefault="002C29D7" w:rsidP="002C29D7">
      <w:pPr>
        <w:spacing w:line="360" w:lineRule="auto"/>
        <w:ind w:left="3969"/>
        <w:jc w:val="center"/>
        <w:rPr>
          <w:sz w:val="24"/>
        </w:rPr>
      </w:pPr>
      <w:r w:rsidRPr="0065607C">
        <w:rPr>
          <w:sz w:val="24"/>
        </w:rPr>
        <w:t xml:space="preserve">от 20 декабря </w:t>
      </w:r>
      <w:r>
        <w:rPr>
          <w:sz w:val="24"/>
        </w:rPr>
        <w:t>2017 года № 52</w:t>
      </w:r>
    </w:p>
    <w:p w:rsidR="002C29D7" w:rsidRPr="001A58E3" w:rsidRDefault="002C29D7" w:rsidP="002C29D7">
      <w:pPr>
        <w:tabs>
          <w:tab w:val="left" w:pos="9540"/>
          <w:tab w:val="left" w:pos="9720"/>
        </w:tabs>
        <w:rPr>
          <w:b/>
          <w:sz w:val="24"/>
          <w:szCs w:val="24"/>
        </w:rPr>
      </w:pPr>
    </w:p>
    <w:p w:rsidR="002C29D7" w:rsidRDefault="002C29D7" w:rsidP="002C29D7">
      <w:pPr>
        <w:tabs>
          <w:tab w:val="left" w:pos="0"/>
          <w:tab w:val="left" w:pos="9540"/>
          <w:tab w:val="left" w:pos="9720"/>
        </w:tabs>
        <w:suppressAutoHyphens/>
        <w:jc w:val="center"/>
        <w:rPr>
          <w:b/>
          <w:sz w:val="24"/>
          <w:szCs w:val="24"/>
        </w:rPr>
      </w:pPr>
      <w:r w:rsidRPr="001A58E3">
        <w:rPr>
          <w:b/>
          <w:sz w:val="24"/>
          <w:szCs w:val="24"/>
        </w:rPr>
        <w:t>Ведомственная структура расходов бюджета поселения на 201</w:t>
      </w:r>
      <w:r>
        <w:rPr>
          <w:b/>
          <w:sz w:val="24"/>
          <w:szCs w:val="24"/>
        </w:rPr>
        <w:t>8</w:t>
      </w:r>
      <w:r w:rsidRPr="001A58E3">
        <w:rPr>
          <w:b/>
          <w:sz w:val="24"/>
          <w:szCs w:val="24"/>
        </w:rPr>
        <w:t xml:space="preserve"> год </w:t>
      </w:r>
    </w:p>
    <w:p w:rsidR="002C29D7" w:rsidRDefault="002C29D7" w:rsidP="002C29D7">
      <w:pPr>
        <w:tabs>
          <w:tab w:val="left" w:pos="0"/>
          <w:tab w:val="left" w:pos="9540"/>
          <w:tab w:val="left" w:pos="9720"/>
        </w:tabs>
        <w:suppressAutoHyphens/>
        <w:jc w:val="center"/>
        <w:rPr>
          <w:b/>
          <w:sz w:val="24"/>
          <w:szCs w:val="24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709"/>
        <w:gridCol w:w="851"/>
        <w:gridCol w:w="1701"/>
        <w:gridCol w:w="708"/>
        <w:gridCol w:w="1134"/>
      </w:tblGrid>
      <w:tr w:rsidR="002C29D7" w:rsidRPr="005826ED" w:rsidTr="00EC2ACA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Код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Вид ра</w:t>
            </w:r>
            <w:r w:rsidRPr="005826ED">
              <w:rPr>
                <w:b/>
                <w:sz w:val="24"/>
              </w:rPr>
              <w:t>с</w:t>
            </w:r>
            <w:r w:rsidRPr="005826ED">
              <w:rPr>
                <w:b/>
                <w:sz w:val="24"/>
              </w:rPr>
              <w:t xml:space="preserve">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Сумма, тыс. руб.</w:t>
            </w:r>
          </w:p>
        </w:tc>
      </w:tr>
      <w:tr w:rsidR="002C29D7" w:rsidRPr="005826ED" w:rsidTr="00EC2ACA">
        <w:trPr>
          <w:trHeight w:val="661"/>
        </w:trPr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Администрация сельского поселения Хилково муниципального района Кра</w:t>
            </w:r>
            <w:r w:rsidRPr="005826ED">
              <w:rPr>
                <w:b/>
                <w:sz w:val="24"/>
              </w:rPr>
              <w:t>с</w:t>
            </w:r>
            <w:r w:rsidRPr="005826ED">
              <w:rPr>
                <w:b/>
                <w:sz w:val="24"/>
              </w:rPr>
              <w:t>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 390,6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Функционирование высшего должнос</w:t>
            </w:r>
            <w:r w:rsidRPr="005826ED">
              <w:rPr>
                <w:b/>
                <w:sz w:val="24"/>
              </w:rPr>
              <w:t>т</w:t>
            </w:r>
            <w:r w:rsidRPr="005826ED">
              <w:rPr>
                <w:b/>
                <w:sz w:val="24"/>
              </w:rPr>
              <w:t>ного лица субъекта Российской Федер</w:t>
            </w:r>
            <w:r w:rsidRPr="005826ED">
              <w:rPr>
                <w:b/>
                <w:sz w:val="24"/>
              </w:rPr>
              <w:t>а</w:t>
            </w:r>
            <w:r w:rsidRPr="005826ED">
              <w:rPr>
                <w:b/>
                <w:sz w:val="24"/>
              </w:rPr>
              <w:t>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662,8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662,8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Расходы на выплаты персоналу госуда</w:t>
            </w:r>
            <w:r w:rsidRPr="005826ED">
              <w:rPr>
                <w:sz w:val="24"/>
              </w:rPr>
              <w:t>р</w:t>
            </w:r>
            <w:r w:rsidRPr="005826ED">
              <w:rPr>
                <w:sz w:val="24"/>
              </w:rPr>
              <w:t>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662,8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Функционирование Правительства Российской Федерации, высших исполн</w:t>
            </w:r>
            <w:r w:rsidRPr="005826ED">
              <w:rPr>
                <w:b/>
                <w:sz w:val="24"/>
              </w:rPr>
              <w:t>и</w:t>
            </w:r>
            <w:r w:rsidRPr="005826ED">
              <w:rPr>
                <w:b/>
                <w:sz w:val="24"/>
              </w:rPr>
              <w:t>тельных органов государственной вл</w:t>
            </w:r>
            <w:r w:rsidRPr="005826ED">
              <w:rPr>
                <w:b/>
                <w:sz w:val="24"/>
              </w:rPr>
              <w:t>а</w:t>
            </w:r>
            <w:r w:rsidRPr="005826ED">
              <w:rPr>
                <w:b/>
                <w:sz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2 355,9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2 355,9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Расходы на выплаты персоналу госуда</w:t>
            </w:r>
            <w:r w:rsidRPr="005826ED">
              <w:rPr>
                <w:sz w:val="24"/>
              </w:rPr>
              <w:t>р</w:t>
            </w:r>
            <w:r w:rsidRPr="005826ED">
              <w:rPr>
                <w:sz w:val="24"/>
              </w:rPr>
              <w:t>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1 988,0</w:t>
            </w:r>
          </w:p>
        </w:tc>
      </w:tr>
      <w:tr w:rsidR="002C29D7" w:rsidRPr="005826ED" w:rsidTr="00EC2ACA">
        <w:trPr>
          <w:trHeight w:val="862"/>
        </w:trPr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Иные закупки товаров, работ и услуг для обеспечения государственных (муниц</w:t>
            </w:r>
            <w:r w:rsidRPr="005826ED">
              <w:rPr>
                <w:sz w:val="24"/>
              </w:rPr>
              <w:t>и</w:t>
            </w:r>
            <w:r w:rsidRPr="005826ED">
              <w:rPr>
                <w:sz w:val="24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268,0</w:t>
            </w:r>
          </w:p>
        </w:tc>
      </w:tr>
      <w:tr w:rsidR="002C29D7" w:rsidRPr="005826ED" w:rsidTr="00EC2ACA">
        <w:trPr>
          <w:trHeight w:val="277"/>
        </w:trPr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64,9</w:t>
            </w:r>
          </w:p>
        </w:tc>
      </w:tr>
      <w:tr w:rsidR="002C29D7" w:rsidRPr="005826ED" w:rsidTr="00EC2ACA">
        <w:trPr>
          <w:trHeight w:val="281"/>
        </w:trPr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 бюдже</w:t>
            </w:r>
            <w:r w:rsidRPr="005826ED">
              <w:rPr>
                <w:b/>
                <w:sz w:val="24"/>
              </w:rPr>
              <w:t>т</w:t>
            </w:r>
            <w:r w:rsidRPr="005826ED">
              <w:rPr>
                <w:b/>
                <w:sz w:val="24"/>
              </w:rPr>
              <w:t>ного) надзора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64,5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F2114C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F2114C">
              <w:rPr>
                <w:b/>
                <w:sz w:val="24"/>
              </w:rPr>
              <w:t>77,8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77,8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  <w:r w:rsidRPr="005826ED">
              <w:rPr>
                <w:sz w:val="24"/>
              </w:rPr>
              <w:t>,8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229,6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229,6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229,6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074FE9">
              <w:rPr>
                <w:b/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074FE9">
              <w:rPr>
                <w:b/>
                <w:sz w:val="24"/>
              </w:rPr>
              <w:t>Мобилизационная и вневойсковая по</w:t>
            </w:r>
            <w:r w:rsidRPr="00074FE9">
              <w:rPr>
                <w:b/>
                <w:sz w:val="24"/>
              </w:rPr>
              <w:t>д</w:t>
            </w:r>
            <w:r w:rsidRPr="00074FE9">
              <w:rPr>
                <w:b/>
                <w:sz w:val="24"/>
              </w:rPr>
              <w:t>готовка</w:t>
            </w:r>
          </w:p>
        </w:tc>
        <w:tc>
          <w:tcPr>
            <w:tcW w:w="709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74FE9">
              <w:rPr>
                <w:b/>
                <w:sz w:val="24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74FE9">
              <w:rPr>
                <w:b/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201,9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74FE9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4FE9">
              <w:rPr>
                <w:sz w:val="24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4FE9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4FE9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201,9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74FE9">
              <w:rPr>
                <w:sz w:val="24"/>
              </w:rPr>
              <w:t>Расходы на выплаты персоналу госуда</w:t>
            </w:r>
            <w:r w:rsidRPr="00074FE9">
              <w:rPr>
                <w:sz w:val="24"/>
              </w:rPr>
              <w:t>р</w:t>
            </w:r>
            <w:r w:rsidRPr="00074FE9">
              <w:rPr>
                <w:sz w:val="24"/>
              </w:rPr>
              <w:t>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4FE9">
              <w:rPr>
                <w:sz w:val="24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4FE9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4FE9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4FE9">
              <w:rPr>
                <w:sz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4FE9">
              <w:rPr>
                <w:sz w:val="24"/>
              </w:rPr>
              <w:t>165,9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74FE9">
              <w:rPr>
                <w:sz w:val="24"/>
              </w:rPr>
              <w:t>Иные закупки товаров, работ и услуг для обеспечения государственных (муниц</w:t>
            </w:r>
            <w:r w:rsidRPr="00074FE9">
              <w:rPr>
                <w:sz w:val="24"/>
              </w:rPr>
              <w:t>и</w:t>
            </w:r>
            <w:r w:rsidRPr="00074FE9">
              <w:rPr>
                <w:sz w:val="24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4FE9">
              <w:rPr>
                <w:sz w:val="24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4FE9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4FE9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4FE9">
              <w:rPr>
                <w:sz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36,0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Национальная безопасность и прав</w:t>
            </w:r>
            <w:r w:rsidRPr="005826ED">
              <w:rPr>
                <w:b/>
                <w:sz w:val="24"/>
              </w:rPr>
              <w:t>о</w:t>
            </w:r>
            <w:r w:rsidRPr="005826ED">
              <w:rPr>
                <w:b/>
                <w:sz w:val="24"/>
              </w:rPr>
              <w:t>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450,0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450,0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450,0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Иные закупки товаров, работ и услуг для обеспечения государственных (муниц</w:t>
            </w:r>
            <w:r w:rsidRPr="005826ED">
              <w:rPr>
                <w:sz w:val="24"/>
              </w:rPr>
              <w:t>и</w:t>
            </w:r>
            <w:r w:rsidRPr="005826ED">
              <w:rPr>
                <w:sz w:val="24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450,0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2 479,0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531,0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531,0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Субсидии юридическим лицам (кроме некоммерческих организаций), индивид</w:t>
            </w:r>
            <w:r w:rsidRPr="005826ED">
              <w:rPr>
                <w:sz w:val="24"/>
              </w:rPr>
              <w:t>у</w:t>
            </w:r>
            <w:r w:rsidRPr="005826ED">
              <w:rPr>
                <w:sz w:val="24"/>
              </w:rPr>
              <w:t>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531,0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B563BC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B563BC">
              <w:rPr>
                <w:rStyle w:val="af8"/>
                <w:rFonts w:cs="Arial"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563BC">
              <w:rPr>
                <w:b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563BC">
              <w:rPr>
                <w:b/>
                <w:sz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1 948,0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B563BC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563BC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63BC">
              <w:rPr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63BC">
              <w:rPr>
                <w:sz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63BC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1 948,0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B563BC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563BC">
              <w:rPr>
                <w:sz w:val="24"/>
              </w:rPr>
              <w:t>Иные закупки товаров, работ и услуг для обеспечения государственных (муниц</w:t>
            </w:r>
            <w:r w:rsidRPr="00B563BC">
              <w:rPr>
                <w:sz w:val="24"/>
              </w:rPr>
              <w:t>и</w:t>
            </w:r>
            <w:r w:rsidRPr="00B563BC">
              <w:rPr>
                <w:sz w:val="24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63BC">
              <w:rPr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63BC">
              <w:rPr>
                <w:sz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63BC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63BC">
              <w:rPr>
                <w:sz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1 948,0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1 306,0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106,0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106,0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Иные закупки товаров, работ и услуг для обеспечения государственных (муниц</w:t>
            </w:r>
            <w:r w:rsidRPr="005826ED">
              <w:rPr>
                <w:sz w:val="24"/>
              </w:rPr>
              <w:t>и</w:t>
            </w:r>
            <w:r w:rsidRPr="005826ED">
              <w:rPr>
                <w:sz w:val="24"/>
              </w:rPr>
              <w:t xml:space="preserve">пальных нужд) 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106,0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1 150,0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1 150,0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Иные закупки товаров, работ и услуг для обеспечения государственных (муниц</w:t>
            </w:r>
            <w:r w:rsidRPr="005826ED">
              <w:rPr>
                <w:sz w:val="24"/>
              </w:rPr>
              <w:t>и</w:t>
            </w:r>
            <w:r w:rsidRPr="005826ED">
              <w:rPr>
                <w:sz w:val="24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</w:t>
            </w:r>
            <w:r>
              <w:rPr>
                <w:sz w:val="24"/>
              </w:rPr>
              <w:t> 150,0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Pr="005826ED">
              <w:rPr>
                <w:b/>
                <w:sz w:val="24"/>
              </w:rPr>
              <w:t>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Pr="005826ED">
              <w:rPr>
                <w:b/>
                <w:sz w:val="24"/>
              </w:rPr>
              <w:t>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5826ED">
              <w:rPr>
                <w:sz w:val="24"/>
              </w:rPr>
              <w:t>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5826ED">
              <w:rPr>
                <w:sz w:val="24"/>
              </w:rPr>
              <w:t>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1 797</w:t>
            </w:r>
            <w:r w:rsidRPr="005826ED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5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1 797,5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1 797,5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1 797,5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120,0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120,0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120,0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Иные закупки товаров, работ и услуг для обеспечения государственных (муниц</w:t>
            </w:r>
            <w:r w:rsidRPr="005826ED">
              <w:rPr>
                <w:sz w:val="24"/>
              </w:rPr>
              <w:t>и</w:t>
            </w:r>
            <w:r w:rsidRPr="005826ED">
              <w:rPr>
                <w:sz w:val="24"/>
              </w:rPr>
              <w:t xml:space="preserve">пальных нужд) 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120,0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10,0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10,0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10,0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Иные закупки товаров, работ и услуг для обеспечения государственных (муниц</w:t>
            </w:r>
            <w:r w:rsidRPr="005826ED">
              <w:rPr>
                <w:sz w:val="24"/>
              </w:rPr>
              <w:t>и</w:t>
            </w:r>
            <w:r w:rsidRPr="005826ED">
              <w:rPr>
                <w:sz w:val="24"/>
              </w:rPr>
              <w:t xml:space="preserve">пальных нужд) 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10,0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41,4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41,4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41,4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41,4</w:t>
            </w:r>
          </w:p>
        </w:tc>
      </w:tr>
      <w:tr w:rsidR="002C29D7" w:rsidRPr="005826ED" w:rsidTr="00EC2ACA"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9 816,4</w:t>
            </w:r>
          </w:p>
        </w:tc>
      </w:tr>
    </w:tbl>
    <w:p w:rsidR="002C29D7" w:rsidRPr="001A58E3" w:rsidRDefault="002C29D7" w:rsidP="002C29D7">
      <w:pPr>
        <w:tabs>
          <w:tab w:val="left" w:pos="0"/>
          <w:tab w:val="left" w:pos="9540"/>
          <w:tab w:val="left" w:pos="9720"/>
        </w:tabs>
        <w:suppressAutoHyphens/>
        <w:jc w:val="center"/>
        <w:rPr>
          <w:b/>
          <w:sz w:val="24"/>
          <w:szCs w:val="24"/>
        </w:rPr>
      </w:pPr>
    </w:p>
    <w:p w:rsidR="002C29D7" w:rsidRPr="001A58E3" w:rsidRDefault="002C29D7" w:rsidP="002C29D7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</w:p>
    <w:p w:rsidR="002C29D7" w:rsidRPr="001A58E3" w:rsidRDefault="002C29D7" w:rsidP="002C29D7">
      <w:pPr>
        <w:ind w:firstLine="540"/>
        <w:jc w:val="right"/>
        <w:rPr>
          <w:sz w:val="24"/>
          <w:szCs w:val="24"/>
        </w:rPr>
      </w:pPr>
    </w:p>
    <w:p w:rsidR="002C29D7" w:rsidRPr="001A58E3" w:rsidRDefault="002C29D7" w:rsidP="002C29D7">
      <w:pPr>
        <w:ind w:firstLine="540"/>
        <w:jc w:val="right"/>
        <w:rPr>
          <w:sz w:val="24"/>
          <w:szCs w:val="24"/>
        </w:rPr>
      </w:pPr>
    </w:p>
    <w:p w:rsidR="002C29D7" w:rsidRPr="001A58E3" w:rsidRDefault="002C29D7" w:rsidP="002C29D7">
      <w:pPr>
        <w:ind w:firstLine="540"/>
        <w:jc w:val="right"/>
        <w:rPr>
          <w:sz w:val="24"/>
          <w:szCs w:val="24"/>
        </w:rPr>
      </w:pPr>
    </w:p>
    <w:p w:rsidR="002C29D7" w:rsidRPr="001A58E3" w:rsidRDefault="002C29D7" w:rsidP="002C29D7">
      <w:pPr>
        <w:ind w:firstLine="540"/>
        <w:jc w:val="right"/>
        <w:rPr>
          <w:sz w:val="24"/>
          <w:szCs w:val="24"/>
        </w:rPr>
      </w:pPr>
    </w:p>
    <w:p w:rsidR="002C29D7" w:rsidRPr="001A58E3" w:rsidRDefault="002C29D7" w:rsidP="002C29D7">
      <w:pPr>
        <w:ind w:firstLine="540"/>
        <w:jc w:val="right"/>
        <w:rPr>
          <w:sz w:val="24"/>
          <w:szCs w:val="24"/>
        </w:rPr>
      </w:pPr>
    </w:p>
    <w:p w:rsidR="002C29D7" w:rsidRPr="001A58E3" w:rsidRDefault="002C29D7" w:rsidP="002C29D7">
      <w:pPr>
        <w:ind w:firstLine="540"/>
        <w:jc w:val="right"/>
        <w:rPr>
          <w:sz w:val="24"/>
          <w:szCs w:val="24"/>
        </w:rPr>
      </w:pPr>
    </w:p>
    <w:p w:rsidR="002C29D7" w:rsidRPr="001A58E3" w:rsidRDefault="002C29D7" w:rsidP="002C29D7">
      <w:pPr>
        <w:ind w:firstLine="540"/>
        <w:jc w:val="right"/>
        <w:rPr>
          <w:sz w:val="24"/>
          <w:szCs w:val="24"/>
        </w:rPr>
      </w:pPr>
    </w:p>
    <w:p w:rsidR="002C29D7" w:rsidRPr="001A58E3" w:rsidRDefault="002C29D7" w:rsidP="002C29D7">
      <w:pPr>
        <w:ind w:firstLine="540"/>
        <w:jc w:val="right"/>
        <w:rPr>
          <w:sz w:val="24"/>
          <w:szCs w:val="24"/>
        </w:rPr>
      </w:pPr>
    </w:p>
    <w:p w:rsidR="002C29D7" w:rsidRDefault="002C29D7" w:rsidP="002C29D7">
      <w:pPr>
        <w:ind w:left="3969"/>
        <w:jc w:val="right"/>
        <w:rPr>
          <w:sz w:val="24"/>
          <w:szCs w:val="24"/>
        </w:rPr>
      </w:pPr>
    </w:p>
    <w:p w:rsidR="002C29D7" w:rsidRDefault="002C29D7" w:rsidP="002C29D7">
      <w:pPr>
        <w:ind w:left="3969"/>
        <w:jc w:val="right"/>
        <w:rPr>
          <w:sz w:val="24"/>
          <w:szCs w:val="24"/>
        </w:rPr>
      </w:pPr>
    </w:p>
    <w:p w:rsidR="002C29D7" w:rsidRDefault="002C29D7" w:rsidP="002C29D7">
      <w:pPr>
        <w:ind w:left="3969"/>
        <w:jc w:val="right"/>
        <w:rPr>
          <w:sz w:val="24"/>
          <w:szCs w:val="24"/>
        </w:rPr>
      </w:pPr>
    </w:p>
    <w:p w:rsidR="002C29D7" w:rsidRDefault="002C29D7" w:rsidP="002C29D7">
      <w:pPr>
        <w:ind w:left="3969"/>
        <w:jc w:val="right"/>
        <w:rPr>
          <w:sz w:val="24"/>
          <w:szCs w:val="24"/>
        </w:rPr>
      </w:pPr>
    </w:p>
    <w:p w:rsidR="002C29D7" w:rsidRDefault="002C29D7" w:rsidP="002C29D7">
      <w:pPr>
        <w:ind w:left="3969"/>
        <w:jc w:val="right"/>
        <w:rPr>
          <w:sz w:val="24"/>
          <w:szCs w:val="24"/>
        </w:rPr>
      </w:pPr>
    </w:p>
    <w:p w:rsidR="002C29D7" w:rsidRDefault="002C29D7" w:rsidP="002C29D7">
      <w:pPr>
        <w:ind w:left="3969"/>
        <w:jc w:val="right"/>
        <w:rPr>
          <w:sz w:val="24"/>
          <w:szCs w:val="24"/>
        </w:rPr>
      </w:pPr>
    </w:p>
    <w:p w:rsidR="002C29D7" w:rsidRDefault="002C29D7" w:rsidP="002C29D7">
      <w:pPr>
        <w:ind w:left="3969"/>
        <w:jc w:val="right"/>
        <w:rPr>
          <w:sz w:val="24"/>
          <w:szCs w:val="24"/>
        </w:rPr>
      </w:pPr>
    </w:p>
    <w:p w:rsidR="002C29D7" w:rsidRDefault="002C29D7" w:rsidP="002C29D7">
      <w:pPr>
        <w:ind w:left="3969"/>
        <w:jc w:val="right"/>
        <w:rPr>
          <w:sz w:val="24"/>
          <w:szCs w:val="24"/>
        </w:rPr>
      </w:pPr>
    </w:p>
    <w:p w:rsidR="002C29D7" w:rsidRDefault="002C29D7" w:rsidP="002C29D7">
      <w:pPr>
        <w:ind w:left="3969"/>
        <w:jc w:val="right"/>
        <w:rPr>
          <w:sz w:val="24"/>
          <w:szCs w:val="24"/>
        </w:rPr>
      </w:pPr>
    </w:p>
    <w:p w:rsidR="002C29D7" w:rsidRDefault="002C29D7" w:rsidP="002C29D7">
      <w:pPr>
        <w:ind w:left="3969"/>
        <w:jc w:val="right"/>
        <w:rPr>
          <w:sz w:val="24"/>
          <w:szCs w:val="24"/>
        </w:rPr>
      </w:pPr>
    </w:p>
    <w:p w:rsidR="002C29D7" w:rsidRDefault="002C29D7" w:rsidP="002C29D7">
      <w:pPr>
        <w:ind w:left="3969"/>
        <w:jc w:val="right"/>
        <w:rPr>
          <w:sz w:val="24"/>
          <w:szCs w:val="24"/>
        </w:rPr>
      </w:pPr>
    </w:p>
    <w:p w:rsidR="002C29D7" w:rsidRDefault="002C29D7" w:rsidP="002C29D7">
      <w:pPr>
        <w:ind w:left="3969"/>
        <w:jc w:val="right"/>
        <w:rPr>
          <w:sz w:val="24"/>
          <w:szCs w:val="24"/>
        </w:rPr>
      </w:pPr>
    </w:p>
    <w:p w:rsidR="002C29D7" w:rsidRDefault="002C29D7" w:rsidP="002C29D7">
      <w:pPr>
        <w:ind w:left="3969"/>
        <w:jc w:val="right"/>
        <w:rPr>
          <w:sz w:val="24"/>
          <w:szCs w:val="24"/>
        </w:rPr>
      </w:pPr>
    </w:p>
    <w:p w:rsidR="002C29D7" w:rsidRDefault="002C29D7" w:rsidP="002C29D7">
      <w:pPr>
        <w:ind w:left="3969"/>
        <w:jc w:val="right"/>
        <w:rPr>
          <w:sz w:val="24"/>
          <w:szCs w:val="24"/>
        </w:rPr>
      </w:pPr>
    </w:p>
    <w:p w:rsidR="002C29D7" w:rsidRDefault="002C29D7" w:rsidP="002C29D7">
      <w:pPr>
        <w:ind w:left="3969"/>
        <w:jc w:val="right"/>
        <w:rPr>
          <w:sz w:val="24"/>
          <w:szCs w:val="24"/>
        </w:rPr>
      </w:pPr>
    </w:p>
    <w:p w:rsidR="002C29D7" w:rsidRDefault="002C29D7" w:rsidP="002C29D7">
      <w:pPr>
        <w:rPr>
          <w:sz w:val="24"/>
          <w:szCs w:val="24"/>
        </w:rPr>
      </w:pPr>
    </w:p>
    <w:p w:rsidR="002C29D7" w:rsidRDefault="002C29D7" w:rsidP="002C29D7">
      <w:pPr>
        <w:rPr>
          <w:sz w:val="24"/>
          <w:szCs w:val="24"/>
        </w:rPr>
      </w:pPr>
    </w:p>
    <w:p w:rsidR="002C29D7" w:rsidRDefault="002C29D7" w:rsidP="002C29D7">
      <w:pPr>
        <w:ind w:left="3969"/>
        <w:jc w:val="right"/>
        <w:rPr>
          <w:sz w:val="24"/>
          <w:szCs w:val="24"/>
        </w:rPr>
      </w:pPr>
    </w:p>
    <w:p w:rsidR="002C29D7" w:rsidRDefault="002C29D7" w:rsidP="002C29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C29D7" w:rsidRPr="0065607C" w:rsidRDefault="002C29D7" w:rsidP="002C29D7">
      <w:pPr>
        <w:tabs>
          <w:tab w:val="left" w:pos="9540"/>
          <w:tab w:val="left" w:pos="9720"/>
        </w:tabs>
        <w:ind w:left="3969"/>
        <w:jc w:val="center"/>
        <w:rPr>
          <w:sz w:val="24"/>
        </w:rPr>
      </w:pPr>
      <w:r w:rsidRPr="0065607C">
        <w:rPr>
          <w:sz w:val="24"/>
        </w:rPr>
        <w:t xml:space="preserve">ПРИЛОЖЕНИЕ </w:t>
      </w:r>
      <w:r>
        <w:rPr>
          <w:sz w:val="24"/>
        </w:rPr>
        <w:t>5</w:t>
      </w:r>
    </w:p>
    <w:p w:rsidR="002C29D7" w:rsidRPr="0065607C" w:rsidRDefault="002C29D7" w:rsidP="002C29D7">
      <w:pPr>
        <w:tabs>
          <w:tab w:val="left" w:pos="9540"/>
          <w:tab w:val="left" w:pos="9720"/>
        </w:tabs>
        <w:ind w:left="3969"/>
        <w:jc w:val="center"/>
        <w:rPr>
          <w:sz w:val="24"/>
        </w:rPr>
      </w:pPr>
      <w:r w:rsidRPr="0065607C">
        <w:rPr>
          <w:sz w:val="24"/>
        </w:rPr>
        <w:t>к решению Собрания представителей</w:t>
      </w:r>
    </w:p>
    <w:p w:rsidR="002C29D7" w:rsidRPr="0065607C" w:rsidRDefault="002C29D7" w:rsidP="002C29D7">
      <w:pPr>
        <w:tabs>
          <w:tab w:val="left" w:pos="9540"/>
          <w:tab w:val="left" w:pos="9720"/>
        </w:tabs>
        <w:ind w:left="3969"/>
        <w:jc w:val="center"/>
        <w:rPr>
          <w:sz w:val="24"/>
        </w:rPr>
      </w:pPr>
      <w:r w:rsidRPr="0065607C">
        <w:rPr>
          <w:sz w:val="24"/>
        </w:rPr>
        <w:t>сельского поселения Хилково муниципального района Красноярский Самарской области</w:t>
      </w:r>
    </w:p>
    <w:p w:rsidR="002C29D7" w:rsidRPr="0065607C" w:rsidRDefault="002C29D7" w:rsidP="002C29D7">
      <w:pPr>
        <w:spacing w:line="360" w:lineRule="auto"/>
        <w:ind w:left="3969"/>
        <w:jc w:val="center"/>
        <w:rPr>
          <w:sz w:val="24"/>
        </w:rPr>
      </w:pPr>
      <w:r w:rsidRPr="0065607C">
        <w:rPr>
          <w:sz w:val="24"/>
        </w:rPr>
        <w:t xml:space="preserve">от 20 декабря </w:t>
      </w:r>
      <w:r>
        <w:rPr>
          <w:sz w:val="24"/>
        </w:rPr>
        <w:t>2017 года № 52</w:t>
      </w:r>
    </w:p>
    <w:p w:rsidR="002C29D7" w:rsidRPr="001A58E3" w:rsidRDefault="002C29D7" w:rsidP="002C29D7">
      <w:pPr>
        <w:ind w:left="3969"/>
        <w:jc w:val="right"/>
        <w:rPr>
          <w:sz w:val="24"/>
          <w:szCs w:val="24"/>
        </w:rPr>
      </w:pPr>
    </w:p>
    <w:p w:rsidR="002C29D7" w:rsidRPr="001A58E3" w:rsidRDefault="002C29D7" w:rsidP="002C29D7">
      <w:pPr>
        <w:tabs>
          <w:tab w:val="left" w:pos="9540"/>
          <w:tab w:val="left" w:pos="9720"/>
        </w:tabs>
        <w:jc w:val="center"/>
        <w:rPr>
          <w:sz w:val="24"/>
          <w:szCs w:val="24"/>
        </w:rPr>
      </w:pPr>
    </w:p>
    <w:p w:rsidR="002C29D7" w:rsidRDefault="002C29D7" w:rsidP="002C29D7">
      <w:pPr>
        <w:tabs>
          <w:tab w:val="left" w:pos="0"/>
          <w:tab w:val="left" w:pos="9540"/>
          <w:tab w:val="left" w:pos="9720"/>
        </w:tabs>
        <w:suppressAutoHyphens/>
        <w:jc w:val="center"/>
        <w:rPr>
          <w:b/>
          <w:sz w:val="24"/>
          <w:szCs w:val="24"/>
        </w:rPr>
      </w:pPr>
      <w:r w:rsidRPr="001A58E3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201</w:t>
      </w:r>
      <w:r>
        <w:rPr>
          <w:b/>
          <w:sz w:val="24"/>
          <w:szCs w:val="24"/>
        </w:rPr>
        <w:t>8</w:t>
      </w:r>
      <w:r w:rsidRPr="001A58E3">
        <w:rPr>
          <w:b/>
          <w:sz w:val="24"/>
          <w:szCs w:val="24"/>
        </w:rPr>
        <w:t xml:space="preserve"> год</w:t>
      </w:r>
    </w:p>
    <w:p w:rsidR="002C29D7" w:rsidRDefault="002C29D7" w:rsidP="002C29D7">
      <w:pPr>
        <w:tabs>
          <w:tab w:val="left" w:pos="0"/>
          <w:tab w:val="left" w:pos="9540"/>
          <w:tab w:val="left" w:pos="9720"/>
        </w:tabs>
        <w:suppressAutoHyphens/>
        <w:jc w:val="center"/>
        <w:rPr>
          <w:b/>
          <w:sz w:val="24"/>
          <w:szCs w:val="24"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709"/>
        <w:gridCol w:w="851"/>
        <w:gridCol w:w="1701"/>
        <w:gridCol w:w="708"/>
        <w:gridCol w:w="1134"/>
      </w:tblGrid>
      <w:tr w:rsidR="002C29D7" w:rsidRPr="005826ED" w:rsidTr="00EC2ACA">
        <w:trPr>
          <w:trHeight w:val="1405"/>
        </w:trPr>
        <w:tc>
          <w:tcPr>
            <w:tcW w:w="4678" w:type="dxa"/>
            <w:shd w:val="clear" w:color="auto" w:fill="auto"/>
            <w:vAlign w:val="center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Вид ра</w:t>
            </w:r>
            <w:r w:rsidRPr="005826ED">
              <w:rPr>
                <w:b/>
                <w:sz w:val="24"/>
              </w:rPr>
              <w:t>с</w:t>
            </w:r>
            <w:r w:rsidRPr="005826ED">
              <w:rPr>
                <w:b/>
                <w:sz w:val="24"/>
              </w:rPr>
              <w:t xml:space="preserve">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Сумма, тыс. руб.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 390,6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Функционирование высшего должнос</w:t>
            </w:r>
            <w:r w:rsidRPr="005826ED">
              <w:rPr>
                <w:b/>
                <w:sz w:val="24"/>
              </w:rPr>
              <w:t>т</w:t>
            </w:r>
            <w:r w:rsidRPr="005826ED">
              <w:rPr>
                <w:b/>
                <w:sz w:val="24"/>
              </w:rPr>
              <w:t>ного лица субъекта Российской Федер</w:t>
            </w:r>
            <w:r w:rsidRPr="005826ED">
              <w:rPr>
                <w:b/>
                <w:sz w:val="24"/>
              </w:rPr>
              <w:t>а</w:t>
            </w:r>
            <w:r w:rsidRPr="005826ED">
              <w:rPr>
                <w:b/>
                <w:sz w:val="24"/>
              </w:rPr>
              <w:t>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662,8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662,8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Расходы на выплаты персоналу госуда</w:t>
            </w:r>
            <w:r w:rsidRPr="005826ED">
              <w:rPr>
                <w:sz w:val="24"/>
              </w:rPr>
              <w:t>р</w:t>
            </w:r>
            <w:r w:rsidRPr="005826ED">
              <w:rPr>
                <w:sz w:val="24"/>
              </w:rPr>
              <w:t>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662,8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Функционирование Правительства Российской Федерации, высших исполн</w:t>
            </w:r>
            <w:r w:rsidRPr="005826ED">
              <w:rPr>
                <w:b/>
                <w:sz w:val="24"/>
              </w:rPr>
              <w:t>и</w:t>
            </w:r>
            <w:r w:rsidRPr="005826ED">
              <w:rPr>
                <w:b/>
                <w:sz w:val="24"/>
              </w:rPr>
              <w:t>тельных органов государственной вл</w:t>
            </w:r>
            <w:r w:rsidRPr="005826ED">
              <w:rPr>
                <w:b/>
                <w:sz w:val="24"/>
              </w:rPr>
              <w:t>а</w:t>
            </w:r>
            <w:r w:rsidRPr="005826ED">
              <w:rPr>
                <w:b/>
                <w:sz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2 355,9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2 355,9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Расходы на выплаты персоналу госуда</w:t>
            </w:r>
            <w:r w:rsidRPr="005826ED">
              <w:rPr>
                <w:sz w:val="24"/>
              </w:rPr>
              <w:t>р</w:t>
            </w:r>
            <w:r w:rsidRPr="005826ED">
              <w:rPr>
                <w:sz w:val="24"/>
              </w:rPr>
              <w:t>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1 988,0</w:t>
            </w:r>
          </w:p>
        </w:tc>
      </w:tr>
      <w:tr w:rsidR="002C29D7" w:rsidRPr="005826ED" w:rsidTr="00EC2ACA">
        <w:trPr>
          <w:trHeight w:val="862"/>
        </w:trPr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Иные закупки товаров, работ и услуг для обеспечения государственных (муниц</w:t>
            </w:r>
            <w:r w:rsidRPr="005826ED">
              <w:rPr>
                <w:sz w:val="24"/>
              </w:rPr>
              <w:t>и</w:t>
            </w:r>
            <w:r w:rsidRPr="005826ED">
              <w:rPr>
                <w:sz w:val="24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268,0</w:t>
            </w:r>
          </w:p>
        </w:tc>
      </w:tr>
      <w:tr w:rsidR="002C29D7" w:rsidRPr="005826ED" w:rsidTr="00EC2ACA">
        <w:trPr>
          <w:trHeight w:val="277"/>
        </w:trPr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64,9</w:t>
            </w:r>
          </w:p>
        </w:tc>
      </w:tr>
      <w:tr w:rsidR="002C29D7" w:rsidRPr="005826ED" w:rsidTr="00EC2ACA">
        <w:trPr>
          <w:trHeight w:val="281"/>
        </w:trPr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 бюдже</w:t>
            </w:r>
            <w:r w:rsidRPr="005826ED">
              <w:rPr>
                <w:b/>
                <w:sz w:val="24"/>
              </w:rPr>
              <w:t>т</w:t>
            </w:r>
            <w:r w:rsidRPr="005826ED">
              <w:rPr>
                <w:b/>
                <w:sz w:val="24"/>
              </w:rPr>
              <w:t>ного) надзора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64,5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C11F0A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11F0A">
              <w:rPr>
                <w:b/>
                <w:sz w:val="24"/>
              </w:rPr>
              <w:t>77,8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77,8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Резервные  средства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  <w:r w:rsidRPr="005826ED">
              <w:rPr>
                <w:sz w:val="24"/>
              </w:rPr>
              <w:t>,8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229,6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229,6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229,6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074FE9">
              <w:rPr>
                <w:b/>
                <w:sz w:val="24"/>
              </w:rPr>
              <w:t>Мобилизационная и вневойсковая по</w:t>
            </w:r>
            <w:r w:rsidRPr="00074FE9">
              <w:rPr>
                <w:b/>
                <w:sz w:val="24"/>
              </w:rPr>
              <w:t>д</w:t>
            </w:r>
            <w:r w:rsidRPr="00074FE9">
              <w:rPr>
                <w:b/>
                <w:sz w:val="24"/>
              </w:rPr>
              <w:t>готовка</w:t>
            </w:r>
          </w:p>
        </w:tc>
        <w:tc>
          <w:tcPr>
            <w:tcW w:w="709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74FE9">
              <w:rPr>
                <w:b/>
                <w:sz w:val="24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74FE9">
              <w:rPr>
                <w:b/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201,9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74FE9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4FE9">
              <w:rPr>
                <w:sz w:val="24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4FE9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4FE9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201,9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74FE9">
              <w:rPr>
                <w:sz w:val="24"/>
              </w:rPr>
              <w:t>Расходы на выплаты персоналу госуда</w:t>
            </w:r>
            <w:r w:rsidRPr="00074FE9">
              <w:rPr>
                <w:sz w:val="24"/>
              </w:rPr>
              <w:t>р</w:t>
            </w:r>
            <w:r w:rsidRPr="00074FE9">
              <w:rPr>
                <w:sz w:val="24"/>
              </w:rPr>
              <w:t>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4FE9">
              <w:rPr>
                <w:sz w:val="24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4FE9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4FE9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4FE9">
              <w:rPr>
                <w:sz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4FE9">
              <w:rPr>
                <w:sz w:val="24"/>
              </w:rPr>
              <w:t>165,9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74FE9">
              <w:rPr>
                <w:sz w:val="24"/>
              </w:rPr>
              <w:t>Иные закупки товаров, работ и услуг для обеспечения государственных (муниц</w:t>
            </w:r>
            <w:r w:rsidRPr="00074FE9">
              <w:rPr>
                <w:sz w:val="24"/>
              </w:rPr>
              <w:t>и</w:t>
            </w:r>
            <w:r w:rsidRPr="00074FE9">
              <w:rPr>
                <w:sz w:val="24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4FE9">
              <w:rPr>
                <w:sz w:val="24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4FE9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4FE9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4FE9">
              <w:rPr>
                <w:sz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C29D7" w:rsidRPr="00074FE9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36,0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Национальная безопасность и прав</w:t>
            </w:r>
            <w:r w:rsidRPr="005826ED">
              <w:rPr>
                <w:b/>
                <w:sz w:val="24"/>
              </w:rPr>
              <w:t>о</w:t>
            </w:r>
            <w:r w:rsidRPr="005826ED">
              <w:rPr>
                <w:b/>
                <w:sz w:val="24"/>
              </w:rPr>
              <w:t>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450,0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450,0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450,0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Иные закупки товаров, работ и услуг для обеспечения государственных (муниц</w:t>
            </w:r>
            <w:r w:rsidRPr="005826ED">
              <w:rPr>
                <w:sz w:val="24"/>
              </w:rPr>
              <w:t>и</w:t>
            </w:r>
            <w:r w:rsidRPr="005826ED">
              <w:rPr>
                <w:sz w:val="24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450,0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2 479,0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531,0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531,0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Субсидии юридическим лицам (кроме некоммерческих организаций), индивид</w:t>
            </w:r>
            <w:r w:rsidRPr="005826ED">
              <w:rPr>
                <w:sz w:val="24"/>
              </w:rPr>
              <w:t>у</w:t>
            </w:r>
            <w:r w:rsidRPr="005826ED">
              <w:rPr>
                <w:sz w:val="24"/>
              </w:rPr>
              <w:t>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531,0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B563BC">
              <w:rPr>
                <w:rStyle w:val="af8"/>
                <w:rFonts w:cs="Arial"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563BC">
              <w:rPr>
                <w:b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563BC">
              <w:rPr>
                <w:b/>
                <w:sz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1 948,0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563BC">
              <w:rPr>
                <w:sz w:val="24"/>
              </w:rPr>
              <w:t xml:space="preserve">Непрограммные направления расходов </w:t>
            </w:r>
            <w:r w:rsidRPr="00B563BC">
              <w:rPr>
                <w:sz w:val="24"/>
              </w:rPr>
              <w:lastRenderedPageBreak/>
              <w:t>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63BC">
              <w:rPr>
                <w:sz w:val="24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63BC">
              <w:rPr>
                <w:sz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63BC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1 948,0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563BC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B563BC">
              <w:rPr>
                <w:sz w:val="24"/>
              </w:rPr>
              <w:t>и</w:t>
            </w:r>
            <w:r w:rsidRPr="00B563BC">
              <w:rPr>
                <w:sz w:val="24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63BC">
              <w:rPr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63BC">
              <w:rPr>
                <w:sz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63BC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563BC">
              <w:rPr>
                <w:sz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C29D7" w:rsidRPr="00B563BC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1 948,0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1 306,0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106,0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106,0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Иные закупки товаров, работ и услуг для обеспечения государственных (муниц</w:t>
            </w:r>
            <w:r w:rsidRPr="005826ED">
              <w:rPr>
                <w:sz w:val="24"/>
              </w:rPr>
              <w:t>и</w:t>
            </w:r>
            <w:r w:rsidRPr="005826ED">
              <w:rPr>
                <w:sz w:val="24"/>
              </w:rPr>
              <w:t xml:space="preserve">пальных нужд) 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106,0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1 150,0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1 150,0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Иные закупки товаров, работ и услуг для обеспечения государственных (муниц</w:t>
            </w:r>
            <w:r w:rsidRPr="005826ED">
              <w:rPr>
                <w:sz w:val="24"/>
              </w:rPr>
              <w:t>и</w:t>
            </w:r>
            <w:r w:rsidRPr="005826ED">
              <w:rPr>
                <w:sz w:val="24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</w:t>
            </w:r>
            <w:r>
              <w:rPr>
                <w:sz w:val="24"/>
              </w:rPr>
              <w:t> 150,0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5826ED">
              <w:rPr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Pr="005826ED">
              <w:rPr>
                <w:b/>
                <w:sz w:val="24"/>
              </w:rPr>
              <w:t>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Pr="005826ED">
              <w:rPr>
                <w:b/>
                <w:sz w:val="24"/>
              </w:rPr>
              <w:t>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5826ED">
              <w:rPr>
                <w:sz w:val="24"/>
              </w:rPr>
              <w:t>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5826ED">
              <w:rPr>
                <w:sz w:val="24"/>
              </w:rPr>
              <w:t>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1 797</w:t>
            </w:r>
            <w:r w:rsidRPr="005826ED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5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1 797,5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1 797,5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1 797,5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120,0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120,0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120,0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Иные закупки товаров, работ и услуг для обеспечения государственных (муниц</w:t>
            </w:r>
            <w:r w:rsidRPr="005826ED">
              <w:rPr>
                <w:sz w:val="24"/>
              </w:rPr>
              <w:t>и</w:t>
            </w:r>
            <w:r w:rsidRPr="005826ED">
              <w:rPr>
                <w:sz w:val="24"/>
              </w:rPr>
              <w:t xml:space="preserve">пальных нужд) 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120,0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10,0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10,0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10,0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Иные закупки товаров, работ и услуг для обеспечения государственных (муниц</w:t>
            </w:r>
            <w:r w:rsidRPr="005826ED">
              <w:rPr>
                <w:sz w:val="24"/>
              </w:rPr>
              <w:t>и</w:t>
            </w:r>
            <w:r w:rsidRPr="005826ED">
              <w:rPr>
                <w:sz w:val="24"/>
              </w:rPr>
              <w:t xml:space="preserve">пальных нужд) 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10,0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41,4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41,4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26ED">
              <w:rPr>
                <w:sz w:val="24"/>
              </w:rPr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41,4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26ED"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26ED">
              <w:rPr>
                <w:sz w:val="24"/>
              </w:rPr>
              <w:t>41,4</w:t>
            </w:r>
          </w:p>
        </w:tc>
      </w:tr>
      <w:tr w:rsidR="002C29D7" w:rsidRPr="005826ED" w:rsidTr="00EC2ACA">
        <w:tc>
          <w:tcPr>
            <w:tcW w:w="467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826ED">
              <w:rPr>
                <w:b/>
                <w:sz w:val="24"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29D7" w:rsidRPr="005826ED" w:rsidRDefault="002C29D7" w:rsidP="00EC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9 816,4</w:t>
            </w:r>
          </w:p>
        </w:tc>
      </w:tr>
    </w:tbl>
    <w:p w:rsidR="002C29D7" w:rsidRPr="001A58E3" w:rsidRDefault="002C29D7" w:rsidP="002C29D7">
      <w:pPr>
        <w:tabs>
          <w:tab w:val="left" w:pos="0"/>
          <w:tab w:val="left" w:pos="9540"/>
          <w:tab w:val="left" w:pos="9720"/>
        </w:tabs>
        <w:suppressAutoHyphens/>
        <w:jc w:val="center"/>
        <w:rPr>
          <w:b/>
          <w:sz w:val="24"/>
          <w:szCs w:val="24"/>
        </w:rPr>
      </w:pPr>
    </w:p>
    <w:p w:rsidR="002C29D7" w:rsidRPr="001A58E3" w:rsidRDefault="002C29D7" w:rsidP="002C29D7">
      <w:pPr>
        <w:tabs>
          <w:tab w:val="left" w:pos="9540"/>
          <w:tab w:val="left" w:pos="9720"/>
        </w:tabs>
        <w:jc w:val="center"/>
        <w:rPr>
          <w:sz w:val="24"/>
          <w:szCs w:val="24"/>
        </w:rPr>
      </w:pPr>
    </w:p>
    <w:p w:rsidR="002C29D7" w:rsidRPr="001A58E3" w:rsidRDefault="002C29D7" w:rsidP="002C29D7">
      <w:pPr>
        <w:tabs>
          <w:tab w:val="left" w:pos="9540"/>
          <w:tab w:val="left" w:pos="9720"/>
        </w:tabs>
        <w:jc w:val="center"/>
        <w:rPr>
          <w:sz w:val="24"/>
          <w:szCs w:val="24"/>
        </w:rPr>
      </w:pPr>
    </w:p>
    <w:p w:rsidR="002C29D7" w:rsidRPr="001A58E3" w:rsidRDefault="002C29D7" w:rsidP="002C29D7">
      <w:pPr>
        <w:tabs>
          <w:tab w:val="left" w:pos="9540"/>
          <w:tab w:val="left" w:pos="9720"/>
        </w:tabs>
        <w:jc w:val="center"/>
        <w:rPr>
          <w:sz w:val="24"/>
          <w:szCs w:val="24"/>
        </w:rPr>
      </w:pPr>
    </w:p>
    <w:p w:rsidR="002C29D7" w:rsidRPr="001A58E3" w:rsidRDefault="002C29D7" w:rsidP="002C29D7">
      <w:pPr>
        <w:tabs>
          <w:tab w:val="left" w:pos="9540"/>
          <w:tab w:val="left" w:pos="9720"/>
        </w:tabs>
        <w:jc w:val="center"/>
        <w:rPr>
          <w:sz w:val="24"/>
          <w:szCs w:val="24"/>
        </w:rPr>
      </w:pPr>
    </w:p>
    <w:p w:rsidR="002C29D7" w:rsidRPr="001A58E3" w:rsidRDefault="002C29D7" w:rsidP="002C29D7">
      <w:pPr>
        <w:tabs>
          <w:tab w:val="left" w:pos="9540"/>
          <w:tab w:val="left" w:pos="9720"/>
        </w:tabs>
        <w:jc w:val="center"/>
        <w:rPr>
          <w:sz w:val="24"/>
          <w:szCs w:val="24"/>
        </w:rPr>
      </w:pPr>
    </w:p>
    <w:p w:rsidR="002C29D7" w:rsidRPr="001A58E3" w:rsidRDefault="002C29D7" w:rsidP="002C29D7">
      <w:pPr>
        <w:tabs>
          <w:tab w:val="left" w:pos="9540"/>
          <w:tab w:val="left" w:pos="9720"/>
        </w:tabs>
        <w:jc w:val="center"/>
        <w:rPr>
          <w:sz w:val="24"/>
          <w:szCs w:val="24"/>
        </w:rPr>
      </w:pPr>
    </w:p>
    <w:p w:rsidR="002C29D7" w:rsidRPr="001A58E3" w:rsidRDefault="002C29D7" w:rsidP="002C29D7">
      <w:pPr>
        <w:tabs>
          <w:tab w:val="left" w:pos="9540"/>
          <w:tab w:val="left" w:pos="9720"/>
        </w:tabs>
        <w:jc w:val="center"/>
        <w:rPr>
          <w:sz w:val="24"/>
          <w:szCs w:val="24"/>
        </w:rPr>
      </w:pPr>
    </w:p>
    <w:p w:rsidR="002C29D7" w:rsidRPr="001A58E3" w:rsidRDefault="002C29D7" w:rsidP="002C29D7">
      <w:pPr>
        <w:tabs>
          <w:tab w:val="left" w:pos="9540"/>
          <w:tab w:val="left" w:pos="9720"/>
        </w:tabs>
        <w:jc w:val="center"/>
        <w:rPr>
          <w:sz w:val="24"/>
          <w:szCs w:val="24"/>
        </w:rPr>
      </w:pPr>
    </w:p>
    <w:p w:rsidR="002C29D7" w:rsidRPr="001A58E3" w:rsidRDefault="002C29D7" w:rsidP="002C29D7">
      <w:pPr>
        <w:tabs>
          <w:tab w:val="left" w:pos="9540"/>
          <w:tab w:val="left" w:pos="9720"/>
        </w:tabs>
        <w:jc w:val="center"/>
        <w:rPr>
          <w:sz w:val="24"/>
          <w:szCs w:val="24"/>
        </w:rPr>
      </w:pPr>
    </w:p>
    <w:p w:rsidR="002C29D7" w:rsidRPr="001A58E3" w:rsidRDefault="002C29D7" w:rsidP="002C29D7">
      <w:pPr>
        <w:tabs>
          <w:tab w:val="left" w:pos="9540"/>
          <w:tab w:val="left" w:pos="9720"/>
        </w:tabs>
        <w:jc w:val="center"/>
        <w:rPr>
          <w:sz w:val="24"/>
          <w:szCs w:val="24"/>
        </w:rPr>
      </w:pPr>
    </w:p>
    <w:p w:rsidR="002C29D7" w:rsidRPr="001A58E3" w:rsidRDefault="002C29D7" w:rsidP="002C29D7">
      <w:pPr>
        <w:tabs>
          <w:tab w:val="left" w:pos="9540"/>
          <w:tab w:val="left" w:pos="9720"/>
        </w:tabs>
        <w:jc w:val="center"/>
        <w:rPr>
          <w:sz w:val="24"/>
          <w:szCs w:val="24"/>
        </w:rPr>
      </w:pPr>
    </w:p>
    <w:p w:rsidR="002C29D7" w:rsidRPr="001A58E3" w:rsidRDefault="002C29D7" w:rsidP="002C29D7">
      <w:pPr>
        <w:tabs>
          <w:tab w:val="left" w:pos="9540"/>
          <w:tab w:val="left" w:pos="9720"/>
        </w:tabs>
        <w:jc w:val="center"/>
        <w:rPr>
          <w:sz w:val="24"/>
          <w:szCs w:val="24"/>
        </w:rPr>
      </w:pPr>
    </w:p>
    <w:p w:rsidR="002C29D7" w:rsidRDefault="002C29D7" w:rsidP="002C29D7">
      <w:pPr>
        <w:tabs>
          <w:tab w:val="left" w:pos="9540"/>
          <w:tab w:val="left" w:pos="9720"/>
        </w:tabs>
        <w:jc w:val="center"/>
        <w:rPr>
          <w:sz w:val="24"/>
          <w:szCs w:val="24"/>
        </w:rPr>
      </w:pPr>
    </w:p>
    <w:p w:rsidR="002C29D7" w:rsidRDefault="002C29D7" w:rsidP="002C29D7">
      <w:pPr>
        <w:tabs>
          <w:tab w:val="left" w:pos="9540"/>
          <w:tab w:val="left" w:pos="9720"/>
        </w:tabs>
        <w:jc w:val="center"/>
        <w:rPr>
          <w:sz w:val="24"/>
          <w:szCs w:val="24"/>
        </w:rPr>
      </w:pPr>
    </w:p>
    <w:p w:rsidR="002C29D7" w:rsidRDefault="002C29D7" w:rsidP="002C29D7">
      <w:pPr>
        <w:tabs>
          <w:tab w:val="left" w:pos="9540"/>
          <w:tab w:val="left" w:pos="9720"/>
        </w:tabs>
        <w:jc w:val="center"/>
        <w:rPr>
          <w:sz w:val="24"/>
          <w:szCs w:val="24"/>
        </w:rPr>
      </w:pPr>
    </w:p>
    <w:p w:rsidR="002C29D7" w:rsidRDefault="002C29D7" w:rsidP="002C29D7">
      <w:pPr>
        <w:tabs>
          <w:tab w:val="left" w:pos="9540"/>
          <w:tab w:val="left" w:pos="9720"/>
        </w:tabs>
        <w:jc w:val="center"/>
        <w:rPr>
          <w:sz w:val="24"/>
          <w:szCs w:val="24"/>
        </w:rPr>
      </w:pPr>
    </w:p>
    <w:p w:rsidR="002C29D7" w:rsidRDefault="002C29D7" w:rsidP="002C29D7">
      <w:pPr>
        <w:tabs>
          <w:tab w:val="left" w:pos="9540"/>
          <w:tab w:val="left" w:pos="9720"/>
        </w:tabs>
        <w:jc w:val="center"/>
        <w:rPr>
          <w:sz w:val="24"/>
          <w:szCs w:val="24"/>
        </w:rPr>
      </w:pPr>
    </w:p>
    <w:p w:rsidR="002C29D7" w:rsidRDefault="002C29D7" w:rsidP="002C29D7">
      <w:pPr>
        <w:tabs>
          <w:tab w:val="left" w:pos="9540"/>
          <w:tab w:val="left" w:pos="9720"/>
        </w:tabs>
        <w:jc w:val="center"/>
        <w:rPr>
          <w:sz w:val="24"/>
          <w:szCs w:val="24"/>
        </w:rPr>
      </w:pPr>
    </w:p>
    <w:p w:rsidR="002C29D7" w:rsidRDefault="002C29D7" w:rsidP="002C29D7">
      <w:pPr>
        <w:tabs>
          <w:tab w:val="left" w:pos="9540"/>
          <w:tab w:val="left" w:pos="9720"/>
        </w:tabs>
        <w:jc w:val="center"/>
        <w:rPr>
          <w:sz w:val="24"/>
          <w:szCs w:val="24"/>
        </w:rPr>
      </w:pPr>
    </w:p>
    <w:p w:rsidR="002C29D7" w:rsidRDefault="002C29D7" w:rsidP="002C29D7">
      <w:pPr>
        <w:tabs>
          <w:tab w:val="left" w:pos="9540"/>
          <w:tab w:val="left" w:pos="9720"/>
        </w:tabs>
        <w:jc w:val="center"/>
        <w:rPr>
          <w:sz w:val="24"/>
          <w:szCs w:val="24"/>
        </w:rPr>
      </w:pPr>
    </w:p>
    <w:p w:rsidR="002C29D7" w:rsidRDefault="002C29D7" w:rsidP="002C29D7">
      <w:pPr>
        <w:tabs>
          <w:tab w:val="left" w:pos="9540"/>
          <w:tab w:val="left" w:pos="9720"/>
        </w:tabs>
        <w:jc w:val="center"/>
        <w:rPr>
          <w:sz w:val="24"/>
          <w:szCs w:val="24"/>
        </w:rPr>
      </w:pPr>
    </w:p>
    <w:p w:rsidR="002C29D7" w:rsidRDefault="002C29D7" w:rsidP="002C29D7">
      <w:pPr>
        <w:tabs>
          <w:tab w:val="left" w:pos="9540"/>
          <w:tab w:val="left" w:pos="9720"/>
        </w:tabs>
        <w:jc w:val="center"/>
        <w:rPr>
          <w:sz w:val="24"/>
          <w:szCs w:val="24"/>
        </w:rPr>
      </w:pPr>
    </w:p>
    <w:p w:rsidR="002C29D7" w:rsidRDefault="002C29D7" w:rsidP="002C29D7">
      <w:pPr>
        <w:tabs>
          <w:tab w:val="left" w:pos="9540"/>
          <w:tab w:val="left" w:pos="9720"/>
        </w:tabs>
        <w:jc w:val="center"/>
        <w:rPr>
          <w:sz w:val="24"/>
          <w:szCs w:val="24"/>
        </w:rPr>
      </w:pPr>
    </w:p>
    <w:p w:rsidR="002C29D7" w:rsidRDefault="002C29D7" w:rsidP="002C29D7">
      <w:pPr>
        <w:tabs>
          <w:tab w:val="left" w:pos="9540"/>
          <w:tab w:val="left" w:pos="9720"/>
        </w:tabs>
        <w:jc w:val="center"/>
        <w:rPr>
          <w:sz w:val="24"/>
          <w:szCs w:val="24"/>
        </w:rPr>
      </w:pPr>
    </w:p>
    <w:p w:rsidR="002C29D7" w:rsidRDefault="002C29D7" w:rsidP="002C29D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C29D7" w:rsidRDefault="002C29D7" w:rsidP="002C29D7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C29D7" w:rsidRDefault="002C29D7" w:rsidP="002C29D7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2C29D7" w:rsidRPr="0065607C" w:rsidRDefault="002C29D7" w:rsidP="002C29D7">
      <w:pPr>
        <w:tabs>
          <w:tab w:val="left" w:pos="9540"/>
          <w:tab w:val="left" w:pos="9720"/>
        </w:tabs>
        <w:ind w:left="3969"/>
        <w:jc w:val="center"/>
        <w:rPr>
          <w:sz w:val="24"/>
        </w:rPr>
      </w:pPr>
      <w:r w:rsidRPr="0065607C">
        <w:rPr>
          <w:sz w:val="24"/>
        </w:rPr>
        <w:t>ПРИЛОЖЕНИЕ</w:t>
      </w:r>
      <w:r>
        <w:rPr>
          <w:sz w:val="24"/>
        </w:rPr>
        <w:t xml:space="preserve"> 6</w:t>
      </w:r>
    </w:p>
    <w:p w:rsidR="002C29D7" w:rsidRPr="0065607C" w:rsidRDefault="002C29D7" w:rsidP="002C29D7">
      <w:pPr>
        <w:tabs>
          <w:tab w:val="left" w:pos="9540"/>
          <w:tab w:val="left" w:pos="9720"/>
        </w:tabs>
        <w:ind w:left="3969"/>
        <w:jc w:val="center"/>
        <w:rPr>
          <w:sz w:val="24"/>
        </w:rPr>
      </w:pPr>
      <w:r w:rsidRPr="0065607C">
        <w:rPr>
          <w:sz w:val="24"/>
        </w:rPr>
        <w:t>к решению Собрания представителей</w:t>
      </w:r>
    </w:p>
    <w:p w:rsidR="002C29D7" w:rsidRPr="0065607C" w:rsidRDefault="002C29D7" w:rsidP="002C29D7">
      <w:pPr>
        <w:tabs>
          <w:tab w:val="left" w:pos="9540"/>
          <w:tab w:val="left" w:pos="9720"/>
        </w:tabs>
        <w:ind w:left="3969"/>
        <w:jc w:val="center"/>
        <w:rPr>
          <w:sz w:val="24"/>
        </w:rPr>
      </w:pPr>
      <w:r w:rsidRPr="0065607C">
        <w:rPr>
          <w:sz w:val="24"/>
        </w:rPr>
        <w:t>сельского поселения Хилково муниципального района Красноярский Самарской области</w:t>
      </w:r>
    </w:p>
    <w:p w:rsidR="002C29D7" w:rsidRPr="0065607C" w:rsidRDefault="002C29D7" w:rsidP="002C29D7">
      <w:pPr>
        <w:spacing w:line="360" w:lineRule="auto"/>
        <w:ind w:left="3969"/>
        <w:jc w:val="center"/>
        <w:rPr>
          <w:sz w:val="24"/>
        </w:rPr>
      </w:pPr>
      <w:r w:rsidRPr="0065607C">
        <w:rPr>
          <w:sz w:val="24"/>
        </w:rPr>
        <w:t xml:space="preserve">от 20 декабря </w:t>
      </w:r>
      <w:r>
        <w:rPr>
          <w:sz w:val="24"/>
        </w:rPr>
        <w:t>2017</w:t>
      </w:r>
      <w:r w:rsidRPr="0065607C">
        <w:rPr>
          <w:sz w:val="24"/>
        </w:rPr>
        <w:t xml:space="preserve"> года № </w:t>
      </w:r>
      <w:r>
        <w:rPr>
          <w:sz w:val="24"/>
        </w:rPr>
        <w:t>52</w:t>
      </w:r>
    </w:p>
    <w:p w:rsidR="002C29D7" w:rsidRDefault="002C29D7" w:rsidP="002C29D7">
      <w:pPr>
        <w:ind w:left="3969"/>
        <w:jc w:val="center"/>
        <w:rPr>
          <w:sz w:val="24"/>
          <w:szCs w:val="24"/>
        </w:rPr>
      </w:pPr>
    </w:p>
    <w:p w:rsidR="002C29D7" w:rsidRPr="001A58E3" w:rsidRDefault="002C29D7" w:rsidP="002C29D7">
      <w:pPr>
        <w:ind w:left="3969"/>
        <w:jc w:val="center"/>
        <w:rPr>
          <w:sz w:val="24"/>
          <w:szCs w:val="24"/>
        </w:rPr>
      </w:pPr>
    </w:p>
    <w:p w:rsidR="002C29D7" w:rsidRPr="001A58E3" w:rsidRDefault="002C29D7" w:rsidP="002C29D7">
      <w:pPr>
        <w:suppressAutoHyphens/>
        <w:jc w:val="center"/>
        <w:rPr>
          <w:b/>
          <w:sz w:val="24"/>
          <w:szCs w:val="24"/>
        </w:rPr>
      </w:pPr>
      <w:r w:rsidRPr="001A58E3">
        <w:rPr>
          <w:b/>
          <w:sz w:val="24"/>
          <w:szCs w:val="24"/>
        </w:rPr>
        <w:t>Источники внутреннего финансирования дефицита местного бюджета на 201</w:t>
      </w:r>
      <w:r>
        <w:rPr>
          <w:b/>
          <w:sz w:val="24"/>
          <w:szCs w:val="24"/>
        </w:rPr>
        <w:t>8</w:t>
      </w:r>
      <w:r w:rsidRPr="001A58E3">
        <w:rPr>
          <w:b/>
          <w:sz w:val="24"/>
          <w:szCs w:val="24"/>
        </w:rPr>
        <w:t xml:space="preserve"> год</w:t>
      </w:r>
    </w:p>
    <w:p w:rsidR="002C29D7" w:rsidRPr="001A58E3" w:rsidRDefault="002C29D7" w:rsidP="002C29D7">
      <w:pPr>
        <w:jc w:val="center"/>
        <w:rPr>
          <w:b/>
          <w:sz w:val="24"/>
          <w:szCs w:val="24"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2C29D7" w:rsidRPr="001A58E3" w:rsidTr="00EC2AC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</w:rPr>
            </w:pPr>
            <w:r w:rsidRPr="001A58E3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</w:rPr>
            </w:pPr>
            <w:r w:rsidRPr="001A58E3">
              <w:rPr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</w:rPr>
            </w:pPr>
            <w:r w:rsidRPr="001A58E3">
              <w:rPr>
                <w:b/>
                <w:sz w:val="24"/>
                <w:szCs w:val="24"/>
              </w:rPr>
              <w:t>Наименование кода группы, по</w:t>
            </w:r>
            <w:r w:rsidRPr="001A58E3">
              <w:rPr>
                <w:b/>
                <w:sz w:val="24"/>
                <w:szCs w:val="24"/>
              </w:rPr>
              <w:t>д</w:t>
            </w:r>
            <w:r w:rsidRPr="001A58E3">
              <w:rPr>
                <w:b/>
                <w:sz w:val="24"/>
                <w:szCs w:val="24"/>
              </w:rPr>
              <w:t>группы, статьи, вида источника ф</w:t>
            </w:r>
            <w:r w:rsidRPr="001A58E3">
              <w:rPr>
                <w:b/>
                <w:sz w:val="24"/>
                <w:szCs w:val="24"/>
              </w:rPr>
              <w:t>и</w:t>
            </w:r>
            <w:r w:rsidRPr="001A58E3">
              <w:rPr>
                <w:b/>
                <w:sz w:val="24"/>
                <w:szCs w:val="24"/>
              </w:rPr>
              <w:t>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</w:rPr>
            </w:pPr>
            <w:r w:rsidRPr="001A58E3">
              <w:rPr>
                <w:b/>
                <w:sz w:val="24"/>
                <w:szCs w:val="24"/>
              </w:rPr>
              <w:t xml:space="preserve">Сумма, </w:t>
            </w:r>
          </w:p>
          <w:p w:rsidR="002C29D7" w:rsidRPr="001A58E3" w:rsidRDefault="002C29D7" w:rsidP="00EC2ACA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1A58E3">
              <w:rPr>
                <w:b/>
                <w:sz w:val="24"/>
                <w:szCs w:val="24"/>
              </w:rPr>
              <w:t>(тыс. руб.)</w:t>
            </w:r>
          </w:p>
        </w:tc>
      </w:tr>
      <w:tr w:rsidR="002C29D7" w:rsidRPr="001A58E3" w:rsidTr="00EC2AC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-</w:t>
            </w:r>
          </w:p>
        </w:tc>
      </w:tr>
      <w:tr w:rsidR="002C29D7" w:rsidRPr="001A58E3" w:rsidTr="00EC2AC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Default="002C29D7" w:rsidP="00EC2ACA">
            <w:pPr>
              <w:jc w:val="center"/>
            </w:pPr>
            <w:r w:rsidRPr="00A07DFB">
              <w:rPr>
                <w:sz w:val="24"/>
                <w:szCs w:val="24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-</w:t>
            </w:r>
          </w:p>
        </w:tc>
      </w:tr>
      <w:tr w:rsidR="002C29D7" w:rsidRPr="001A58E3" w:rsidTr="00EC2AC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Default="002C29D7" w:rsidP="00EC2ACA">
            <w:pPr>
              <w:jc w:val="center"/>
            </w:pPr>
            <w:r w:rsidRPr="00A07DFB">
              <w:rPr>
                <w:sz w:val="24"/>
                <w:szCs w:val="24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-9 816,4</w:t>
            </w:r>
          </w:p>
        </w:tc>
      </w:tr>
      <w:tr w:rsidR="002C29D7" w:rsidRPr="001A58E3" w:rsidTr="00EC2AC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Default="002C29D7" w:rsidP="00EC2ACA">
            <w:pPr>
              <w:jc w:val="center"/>
            </w:pPr>
            <w:r w:rsidRPr="00A07DFB">
              <w:rPr>
                <w:sz w:val="24"/>
                <w:szCs w:val="24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D7" w:rsidRPr="00292497" w:rsidRDefault="002C29D7" w:rsidP="00EC2A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-9 816,4</w:t>
            </w:r>
          </w:p>
        </w:tc>
      </w:tr>
      <w:tr w:rsidR="002C29D7" w:rsidRPr="001A58E3" w:rsidTr="00EC2AC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Default="002C29D7" w:rsidP="00EC2ACA">
            <w:pPr>
              <w:jc w:val="center"/>
            </w:pPr>
            <w:r w:rsidRPr="00A07DFB">
              <w:rPr>
                <w:sz w:val="24"/>
                <w:szCs w:val="24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D7" w:rsidRDefault="002C29D7" w:rsidP="00EC2ACA">
            <w:pPr>
              <w:jc w:val="right"/>
            </w:pPr>
            <w:r w:rsidRPr="00DC4790">
              <w:rPr>
                <w:sz w:val="24"/>
                <w:szCs w:val="24"/>
              </w:rPr>
              <w:t>-9 816,4</w:t>
            </w:r>
          </w:p>
        </w:tc>
      </w:tr>
      <w:tr w:rsidR="002C29D7" w:rsidRPr="001A58E3" w:rsidTr="00EC2AC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Default="002C29D7" w:rsidP="00EC2ACA">
            <w:pPr>
              <w:jc w:val="center"/>
            </w:pPr>
            <w:r w:rsidRPr="00A07DFB">
              <w:rPr>
                <w:sz w:val="24"/>
                <w:szCs w:val="24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D7" w:rsidRDefault="002C29D7" w:rsidP="00EC2ACA">
            <w:pPr>
              <w:jc w:val="right"/>
            </w:pPr>
            <w:r w:rsidRPr="00DC4790">
              <w:rPr>
                <w:sz w:val="24"/>
                <w:szCs w:val="24"/>
              </w:rPr>
              <w:t>-9 816,4</w:t>
            </w:r>
          </w:p>
        </w:tc>
      </w:tr>
      <w:tr w:rsidR="002C29D7" w:rsidRPr="001A58E3" w:rsidTr="00EC2AC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Default="002C29D7" w:rsidP="00EC2ACA">
            <w:pPr>
              <w:jc w:val="center"/>
            </w:pPr>
            <w:r w:rsidRPr="00A07DFB">
              <w:rPr>
                <w:sz w:val="24"/>
                <w:szCs w:val="24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D7" w:rsidRDefault="002C29D7" w:rsidP="00EC2ACA">
            <w:pPr>
              <w:jc w:val="right"/>
            </w:pPr>
            <w:r w:rsidRPr="00DC4790">
              <w:rPr>
                <w:sz w:val="24"/>
                <w:szCs w:val="24"/>
              </w:rPr>
              <w:t>-9 816,4</w:t>
            </w:r>
          </w:p>
        </w:tc>
      </w:tr>
      <w:tr w:rsidR="002C29D7" w:rsidRPr="001A58E3" w:rsidTr="00EC2AC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Default="002C29D7" w:rsidP="00EC2ACA">
            <w:pPr>
              <w:jc w:val="center"/>
            </w:pPr>
            <w:r w:rsidRPr="00A07DFB">
              <w:rPr>
                <w:sz w:val="24"/>
                <w:szCs w:val="24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 xml:space="preserve">Уменьшение прочих остатков средств </w:t>
            </w:r>
            <w:r w:rsidRPr="001A58E3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D7" w:rsidRDefault="002C29D7" w:rsidP="00EC2ACA">
            <w:pPr>
              <w:jc w:val="right"/>
            </w:pPr>
            <w:r w:rsidRPr="00DC4790">
              <w:rPr>
                <w:sz w:val="24"/>
                <w:szCs w:val="24"/>
              </w:rPr>
              <w:lastRenderedPageBreak/>
              <w:t>-9 816,4</w:t>
            </w:r>
          </w:p>
        </w:tc>
      </w:tr>
      <w:tr w:rsidR="002C29D7" w:rsidRPr="001A58E3" w:rsidTr="00EC2AC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Default="002C29D7" w:rsidP="00EC2ACA">
            <w:pPr>
              <w:jc w:val="center"/>
            </w:pPr>
            <w:r w:rsidRPr="00A07DFB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D7" w:rsidRDefault="002C29D7" w:rsidP="00EC2ACA">
            <w:pPr>
              <w:jc w:val="right"/>
            </w:pPr>
            <w:r w:rsidRPr="00DC4790">
              <w:rPr>
                <w:sz w:val="24"/>
                <w:szCs w:val="24"/>
              </w:rPr>
              <w:t>-9 816,4</w:t>
            </w:r>
          </w:p>
        </w:tc>
      </w:tr>
      <w:tr w:rsidR="002C29D7" w:rsidRPr="001A58E3" w:rsidTr="00EC2AC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Default="002C29D7" w:rsidP="00EC2ACA">
            <w:pPr>
              <w:jc w:val="center"/>
            </w:pPr>
            <w:r w:rsidRPr="00A07DFB">
              <w:rPr>
                <w:sz w:val="24"/>
                <w:szCs w:val="24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D7" w:rsidRDefault="002C29D7" w:rsidP="00EC2ACA">
            <w:pPr>
              <w:jc w:val="right"/>
            </w:pPr>
            <w:r w:rsidRPr="00DC4790">
              <w:rPr>
                <w:sz w:val="24"/>
                <w:szCs w:val="24"/>
              </w:rPr>
              <w:t>-9 816,4</w:t>
            </w:r>
          </w:p>
        </w:tc>
      </w:tr>
    </w:tbl>
    <w:p w:rsidR="002C29D7" w:rsidRPr="001A58E3" w:rsidRDefault="002C29D7" w:rsidP="002C29D7">
      <w:pPr>
        <w:tabs>
          <w:tab w:val="left" w:pos="9540"/>
          <w:tab w:val="left" w:pos="9720"/>
        </w:tabs>
        <w:ind w:left="30"/>
        <w:rPr>
          <w:sz w:val="24"/>
          <w:szCs w:val="24"/>
        </w:rPr>
      </w:pPr>
      <w:r w:rsidRPr="001A58E3">
        <w:rPr>
          <w:sz w:val="24"/>
          <w:szCs w:val="24"/>
        </w:rPr>
        <w:t xml:space="preserve">   </w:t>
      </w:r>
      <w:r w:rsidRPr="001A58E3">
        <w:rPr>
          <w:color w:val="FFFFFF"/>
          <w:sz w:val="24"/>
          <w:szCs w:val="24"/>
        </w:rPr>
        <w:t xml:space="preserve">  </w:t>
      </w:r>
    </w:p>
    <w:p w:rsidR="002C29D7" w:rsidRPr="001A58E3" w:rsidRDefault="002C29D7" w:rsidP="002C29D7">
      <w:pPr>
        <w:ind w:firstLine="540"/>
        <w:jc w:val="right"/>
        <w:rPr>
          <w:sz w:val="24"/>
          <w:szCs w:val="24"/>
        </w:rPr>
      </w:pPr>
    </w:p>
    <w:p w:rsidR="002C29D7" w:rsidRPr="001A58E3" w:rsidRDefault="002C29D7" w:rsidP="002C29D7">
      <w:pPr>
        <w:ind w:firstLine="540"/>
        <w:jc w:val="right"/>
        <w:rPr>
          <w:sz w:val="24"/>
          <w:szCs w:val="24"/>
        </w:rPr>
      </w:pPr>
    </w:p>
    <w:p w:rsidR="002C29D7" w:rsidRPr="001A58E3" w:rsidRDefault="002C29D7" w:rsidP="002C29D7">
      <w:pPr>
        <w:ind w:firstLine="540"/>
        <w:jc w:val="right"/>
        <w:rPr>
          <w:sz w:val="24"/>
          <w:szCs w:val="24"/>
        </w:rPr>
      </w:pPr>
    </w:p>
    <w:p w:rsidR="002C29D7" w:rsidRPr="001A58E3" w:rsidRDefault="002C29D7" w:rsidP="002C29D7">
      <w:pPr>
        <w:ind w:firstLine="540"/>
        <w:jc w:val="right"/>
        <w:rPr>
          <w:sz w:val="24"/>
          <w:szCs w:val="24"/>
        </w:rPr>
      </w:pPr>
    </w:p>
    <w:p w:rsidR="002C29D7" w:rsidRPr="001A58E3" w:rsidRDefault="002C29D7" w:rsidP="002C29D7">
      <w:pPr>
        <w:ind w:firstLine="540"/>
        <w:jc w:val="right"/>
        <w:rPr>
          <w:sz w:val="24"/>
          <w:szCs w:val="24"/>
        </w:rPr>
      </w:pPr>
    </w:p>
    <w:p w:rsidR="002C29D7" w:rsidRPr="001A58E3" w:rsidRDefault="002C29D7" w:rsidP="002C29D7">
      <w:pPr>
        <w:ind w:firstLine="540"/>
        <w:jc w:val="right"/>
        <w:rPr>
          <w:sz w:val="24"/>
          <w:szCs w:val="24"/>
        </w:rPr>
      </w:pPr>
    </w:p>
    <w:p w:rsidR="002C29D7" w:rsidRPr="001A58E3" w:rsidRDefault="002C29D7" w:rsidP="002C29D7">
      <w:pPr>
        <w:ind w:firstLine="540"/>
        <w:jc w:val="right"/>
        <w:rPr>
          <w:sz w:val="24"/>
          <w:szCs w:val="24"/>
        </w:rPr>
      </w:pPr>
    </w:p>
    <w:p w:rsidR="002C29D7" w:rsidRPr="001A58E3" w:rsidRDefault="002C29D7" w:rsidP="002C29D7">
      <w:pPr>
        <w:ind w:firstLine="540"/>
        <w:jc w:val="right"/>
        <w:rPr>
          <w:sz w:val="24"/>
          <w:szCs w:val="24"/>
        </w:rPr>
      </w:pPr>
    </w:p>
    <w:p w:rsidR="002C29D7" w:rsidRPr="001A58E3" w:rsidRDefault="002C29D7" w:rsidP="002C29D7">
      <w:pPr>
        <w:ind w:firstLine="540"/>
        <w:jc w:val="right"/>
        <w:rPr>
          <w:sz w:val="24"/>
          <w:szCs w:val="24"/>
        </w:rPr>
      </w:pPr>
    </w:p>
    <w:p w:rsidR="002C29D7" w:rsidRPr="001A58E3" w:rsidRDefault="002C29D7" w:rsidP="002C29D7">
      <w:pPr>
        <w:ind w:firstLine="540"/>
        <w:jc w:val="right"/>
        <w:rPr>
          <w:sz w:val="24"/>
          <w:szCs w:val="24"/>
        </w:rPr>
      </w:pPr>
    </w:p>
    <w:p w:rsidR="002C29D7" w:rsidRPr="001A58E3" w:rsidRDefault="002C29D7" w:rsidP="002C29D7">
      <w:pPr>
        <w:ind w:firstLine="540"/>
        <w:jc w:val="right"/>
        <w:rPr>
          <w:sz w:val="24"/>
          <w:szCs w:val="24"/>
        </w:rPr>
      </w:pPr>
    </w:p>
    <w:p w:rsidR="002C29D7" w:rsidRPr="001A58E3" w:rsidRDefault="002C29D7" w:rsidP="002C29D7">
      <w:pPr>
        <w:ind w:firstLine="540"/>
        <w:jc w:val="right"/>
        <w:rPr>
          <w:sz w:val="24"/>
          <w:szCs w:val="24"/>
        </w:rPr>
      </w:pPr>
    </w:p>
    <w:p w:rsidR="002C29D7" w:rsidRDefault="002C29D7" w:rsidP="002C29D7">
      <w:pPr>
        <w:rPr>
          <w:sz w:val="24"/>
          <w:szCs w:val="24"/>
        </w:rPr>
      </w:pPr>
    </w:p>
    <w:p w:rsidR="002C29D7" w:rsidRDefault="002C29D7" w:rsidP="002C29D7">
      <w:pPr>
        <w:rPr>
          <w:sz w:val="24"/>
          <w:szCs w:val="24"/>
        </w:rPr>
      </w:pPr>
    </w:p>
    <w:p w:rsidR="002C29D7" w:rsidRDefault="002C29D7" w:rsidP="002C29D7">
      <w:pPr>
        <w:rPr>
          <w:sz w:val="24"/>
          <w:szCs w:val="24"/>
        </w:rPr>
      </w:pPr>
    </w:p>
    <w:p w:rsidR="002C29D7" w:rsidRDefault="002C29D7" w:rsidP="002C29D7">
      <w:pPr>
        <w:rPr>
          <w:sz w:val="24"/>
          <w:szCs w:val="24"/>
        </w:rPr>
      </w:pPr>
    </w:p>
    <w:p w:rsidR="002C29D7" w:rsidRPr="001A58E3" w:rsidRDefault="002C29D7" w:rsidP="002C29D7">
      <w:pPr>
        <w:rPr>
          <w:sz w:val="24"/>
          <w:szCs w:val="24"/>
        </w:rPr>
      </w:pPr>
    </w:p>
    <w:p w:rsidR="002C29D7" w:rsidRPr="001A58E3" w:rsidRDefault="002C29D7" w:rsidP="002C29D7">
      <w:pPr>
        <w:jc w:val="center"/>
        <w:rPr>
          <w:sz w:val="24"/>
          <w:szCs w:val="24"/>
        </w:rPr>
      </w:pPr>
    </w:p>
    <w:p w:rsidR="002C29D7" w:rsidRPr="0065607C" w:rsidRDefault="002C29D7" w:rsidP="002C29D7">
      <w:pPr>
        <w:tabs>
          <w:tab w:val="left" w:pos="9540"/>
          <w:tab w:val="left" w:pos="9720"/>
        </w:tabs>
        <w:ind w:left="3969"/>
        <w:jc w:val="center"/>
        <w:rPr>
          <w:sz w:val="24"/>
        </w:rPr>
      </w:pPr>
      <w:r w:rsidRPr="0065607C">
        <w:rPr>
          <w:sz w:val="24"/>
        </w:rPr>
        <w:t xml:space="preserve">ПРИЛОЖЕНИЕ </w:t>
      </w:r>
      <w:r>
        <w:rPr>
          <w:sz w:val="24"/>
        </w:rPr>
        <w:t>7</w:t>
      </w:r>
    </w:p>
    <w:p w:rsidR="002C29D7" w:rsidRPr="0065607C" w:rsidRDefault="002C29D7" w:rsidP="002C29D7">
      <w:pPr>
        <w:tabs>
          <w:tab w:val="left" w:pos="9540"/>
          <w:tab w:val="left" w:pos="9720"/>
        </w:tabs>
        <w:ind w:left="3969"/>
        <w:jc w:val="center"/>
        <w:rPr>
          <w:sz w:val="24"/>
        </w:rPr>
      </w:pPr>
      <w:r w:rsidRPr="0065607C">
        <w:rPr>
          <w:sz w:val="24"/>
        </w:rPr>
        <w:t>к решению Собрания представителей</w:t>
      </w:r>
    </w:p>
    <w:p w:rsidR="002C29D7" w:rsidRPr="0065607C" w:rsidRDefault="002C29D7" w:rsidP="002C29D7">
      <w:pPr>
        <w:tabs>
          <w:tab w:val="left" w:pos="9540"/>
          <w:tab w:val="left" w:pos="9720"/>
        </w:tabs>
        <w:ind w:left="3969"/>
        <w:jc w:val="center"/>
        <w:rPr>
          <w:sz w:val="24"/>
        </w:rPr>
      </w:pPr>
      <w:r w:rsidRPr="0065607C">
        <w:rPr>
          <w:sz w:val="24"/>
        </w:rPr>
        <w:t>сельского поселения Хилково муниципального района Красноярский Самарской области</w:t>
      </w:r>
    </w:p>
    <w:p w:rsidR="002C29D7" w:rsidRPr="0065607C" w:rsidRDefault="002C29D7" w:rsidP="002C29D7">
      <w:pPr>
        <w:spacing w:line="360" w:lineRule="auto"/>
        <w:ind w:left="3969"/>
        <w:jc w:val="center"/>
        <w:rPr>
          <w:sz w:val="24"/>
        </w:rPr>
      </w:pPr>
      <w:r w:rsidRPr="0065607C">
        <w:rPr>
          <w:sz w:val="24"/>
        </w:rPr>
        <w:t xml:space="preserve">от 20 декабря </w:t>
      </w:r>
      <w:r>
        <w:rPr>
          <w:sz w:val="24"/>
        </w:rPr>
        <w:t>2017 года № 52</w:t>
      </w:r>
    </w:p>
    <w:p w:rsidR="002C29D7" w:rsidRDefault="002C29D7" w:rsidP="002C29D7">
      <w:pPr>
        <w:tabs>
          <w:tab w:val="left" w:pos="0"/>
          <w:tab w:val="left" w:pos="9540"/>
          <w:tab w:val="left" w:pos="9720"/>
        </w:tabs>
        <w:jc w:val="center"/>
        <w:rPr>
          <w:sz w:val="24"/>
          <w:szCs w:val="24"/>
        </w:rPr>
      </w:pPr>
    </w:p>
    <w:p w:rsidR="002C29D7" w:rsidRDefault="002C29D7" w:rsidP="002C29D7">
      <w:pPr>
        <w:tabs>
          <w:tab w:val="left" w:pos="0"/>
          <w:tab w:val="left" w:pos="9540"/>
          <w:tab w:val="left" w:pos="9720"/>
        </w:tabs>
        <w:jc w:val="center"/>
        <w:rPr>
          <w:sz w:val="24"/>
          <w:szCs w:val="24"/>
        </w:rPr>
      </w:pPr>
    </w:p>
    <w:p w:rsidR="002C29D7" w:rsidRDefault="002C29D7" w:rsidP="002C29D7">
      <w:pPr>
        <w:tabs>
          <w:tab w:val="left" w:pos="0"/>
          <w:tab w:val="left" w:pos="9540"/>
          <w:tab w:val="left" w:pos="9720"/>
        </w:tabs>
        <w:jc w:val="center"/>
        <w:rPr>
          <w:sz w:val="24"/>
          <w:szCs w:val="24"/>
        </w:rPr>
      </w:pPr>
    </w:p>
    <w:p w:rsidR="002C29D7" w:rsidRPr="001A58E3" w:rsidRDefault="002C29D7" w:rsidP="002C29D7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  <w:r w:rsidRPr="001A58E3">
        <w:rPr>
          <w:b/>
          <w:sz w:val="24"/>
          <w:szCs w:val="24"/>
        </w:rPr>
        <w:t xml:space="preserve">Нормативы распределения доходов между бюджетом поселения </w:t>
      </w:r>
    </w:p>
    <w:p w:rsidR="002C29D7" w:rsidRPr="001A58E3" w:rsidRDefault="002C29D7" w:rsidP="002C29D7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  <w:r w:rsidRPr="001A58E3">
        <w:rPr>
          <w:b/>
          <w:sz w:val="24"/>
          <w:szCs w:val="24"/>
        </w:rPr>
        <w:t>и районным бюджетом на 201</w:t>
      </w:r>
      <w:r>
        <w:rPr>
          <w:b/>
          <w:sz w:val="24"/>
          <w:szCs w:val="24"/>
        </w:rPr>
        <w:t>8</w:t>
      </w:r>
      <w:r w:rsidRPr="001A58E3">
        <w:rPr>
          <w:b/>
          <w:sz w:val="24"/>
          <w:szCs w:val="24"/>
        </w:rPr>
        <w:t xml:space="preserve"> год</w:t>
      </w:r>
    </w:p>
    <w:p w:rsidR="002C29D7" w:rsidRPr="001A58E3" w:rsidRDefault="002C29D7" w:rsidP="002C29D7">
      <w:pPr>
        <w:tabs>
          <w:tab w:val="left" w:pos="0"/>
          <w:tab w:val="left" w:pos="9540"/>
          <w:tab w:val="left" w:pos="9720"/>
        </w:tabs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-155" w:type="dxa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2C29D7" w:rsidRPr="001A58E3" w:rsidTr="00EC2AC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1A58E3">
              <w:rPr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1A58E3">
              <w:rPr>
                <w:b/>
                <w:sz w:val="24"/>
                <w:szCs w:val="24"/>
              </w:rPr>
              <w:t>Бюджет поселения (%)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1A58E3">
              <w:rPr>
                <w:b/>
                <w:sz w:val="24"/>
                <w:szCs w:val="24"/>
              </w:rPr>
              <w:t>Бюджет ра</w:t>
            </w:r>
            <w:r w:rsidRPr="001A58E3">
              <w:rPr>
                <w:b/>
                <w:sz w:val="24"/>
                <w:szCs w:val="24"/>
              </w:rPr>
              <w:t>й</w:t>
            </w:r>
            <w:r w:rsidRPr="001A58E3">
              <w:rPr>
                <w:b/>
                <w:sz w:val="24"/>
                <w:szCs w:val="24"/>
              </w:rPr>
              <w:t>она (%)</w:t>
            </w:r>
          </w:p>
        </w:tc>
      </w:tr>
      <w:tr w:rsidR="002C29D7" w:rsidRPr="001A58E3" w:rsidTr="00EC2AC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1A58E3">
              <w:rPr>
                <w:b/>
                <w:sz w:val="24"/>
                <w:szCs w:val="24"/>
              </w:rPr>
              <w:t>В части погашения задолженности и перерасчетам по отмененным налогам, сборам и иным об</w:t>
            </w:r>
            <w:r w:rsidRPr="001A58E3">
              <w:rPr>
                <w:b/>
                <w:sz w:val="24"/>
                <w:szCs w:val="24"/>
              </w:rPr>
              <w:t>я</w:t>
            </w:r>
            <w:r w:rsidRPr="001A58E3">
              <w:rPr>
                <w:b/>
                <w:sz w:val="24"/>
                <w:szCs w:val="24"/>
              </w:rPr>
              <w:t>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29D7" w:rsidRPr="001A58E3" w:rsidTr="00EC2AC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Земельный налог (по обязательствам во</w:t>
            </w:r>
            <w:r w:rsidRPr="001A58E3">
              <w:rPr>
                <w:sz w:val="24"/>
                <w:szCs w:val="24"/>
              </w:rPr>
              <w:t>з</w:t>
            </w:r>
            <w:r w:rsidRPr="001A58E3">
              <w:rPr>
                <w:sz w:val="24"/>
                <w:szCs w:val="24"/>
              </w:rPr>
              <w:t>никшим до 1 января 2006 года), мобилизу</w:t>
            </w:r>
            <w:r w:rsidRPr="001A58E3">
              <w:rPr>
                <w:sz w:val="24"/>
                <w:szCs w:val="24"/>
              </w:rPr>
              <w:t>е</w:t>
            </w:r>
            <w:r w:rsidRPr="001A58E3">
              <w:rPr>
                <w:sz w:val="24"/>
                <w:szCs w:val="24"/>
              </w:rPr>
              <w:t>мых на территориях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9D7" w:rsidRPr="001A58E3" w:rsidRDefault="002C29D7" w:rsidP="00EC2ACA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9D7" w:rsidRPr="001A58E3" w:rsidRDefault="002C29D7" w:rsidP="00EC2ACA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0</w:t>
            </w:r>
          </w:p>
        </w:tc>
      </w:tr>
      <w:tr w:rsidR="002C29D7" w:rsidRPr="001A58E3" w:rsidTr="00EC2AC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DD0804" w:rsidRDefault="002C29D7" w:rsidP="00EC2ACA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b/>
                <w:sz w:val="24"/>
                <w:szCs w:val="24"/>
              </w:rPr>
            </w:pPr>
            <w:r w:rsidRPr="00DD0804">
              <w:rPr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9D7" w:rsidRPr="001A58E3" w:rsidRDefault="002C29D7" w:rsidP="00EC2ACA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9D7" w:rsidRPr="001A58E3" w:rsidRDefault="002C29D7" w:rsidP="00EC2ACA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C29D7" w:rsidRPr="001A58E3" w:rsidTr="00EC2AC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Default="002C29D7" w:rsidP="00EC2ACA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9D7" w:rsidRPr="001A58E3" w:rsidRDefault="002C29D7" w:rsidP="00EC2ACA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9D7" w:rsidRPr="001A58E3" w:rsidRDefault="002C29D7" w:rsidP="00EC2ACA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29D7" w:rsidRPr="001A58E3" w:rsidTr="00EC2AC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1A58E3">
              <w:rPr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9D7" w:rsidRPr="001A58E3" w:rsidRDefault="002C29D7" w:rsidP="00EC2AC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9D7" w:rsidRPr="001A58E3" w:rsidRDefault="002C29D7" w:rsidP="00EC2ACA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C29D7" w:rsidRPr="001A58E3" w:rsidTr="00EC2ACA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D7" w:rsidRPr="001A58E3" w:rsidRDefault="002C29D7" w:rsidP="00EC2ACA">
            <w:pPr>
              <w:tabs>
                <w:tab w:val="left" w:pos="0"/>
                <w:tab w:val="left" w:pos="9540"/>
                <w:tab w:val="left" w:pos="9720"/>
              </w:tabs>
              <w:suppressAutoHyphens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9D7" w:rsidRPr="001A58E3" w:rsidRDefault="002C29D7" w:rsidP="00EC2ACA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9D7" w:rsidRPr="001A58E3" w:rsidRDefault="002C29D7" w:rsidP="00EC2ACA">
            <w:pPr>
              <w:tabs>
                <w:tab w:val="left" w:pos="0"/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1A58E3">
              <w:rPr>
                <w:sz w:val="24"/>
                <w:szCs w:val="24"/>
              </w:rPr>
              <w:t>0</w:t>
            </w:r>
          </w:p>
        </w:tc>
      </w:tr>
    </w:tbl>
    <w:p w:rsidR="002C29D7" w:rsidRPr="001A58E3" w:rsidRDefault="002C29D7" w:rsidP="002C29D7">
      <w:pPr>
        <w:tabs>
          <w:tab w:val="left" w:pos="0"/>
          <w:tab w:val="left" w:pos="9540"/>
          <w:tab w:val="left" w:pos="9720"/>
        </w:tabs>
        <w:rPr>
          <w:sz w:val="24"/>
          <w:szCs w:val="24"/>
        </w:rPr>
      </w:pPr>
    </w:p>
    <w:p w:rsidR="001449C7" w:rsidRDefault="001449C7">
      <w:bookmarkStart w:id="0" w:name="_GoBack"/>
      <w:bookmarkEnd w:id="0"/>
    </w:p>
    <w:sectPr w:rsidR="001449C7">
      <w:pgSz w:w="11906" w:h="16838"/>
      <w:pgMar w:top="1134" w:right="1304" w:bottom="680" w:left="130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D7"/>
    <w:rsid w:val="001449C7"/>
    <w:rsid w:val="002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C29D7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C29D7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character" w:customStyle="1" w:styleId="WW8Num1z0">
    <w:name w:val="WW8Num1z0"/>
    <w:rsid w:val="002C29D7"/>
  </w:style>
  <w:style w:type="character" w:customStyle="1" w:styleId="WW8Num1z1">
    <w:name w:val="WW8Num1z1"/>
    <w:rsid w:val="002C29D7"/>
  </w:style>
  <w:style w:type="character" w:customStyle="1" w:styleId="WW8Num1z2">
    <w:name w:val="WW8Num1z2"/>
    <w:rsid w:val="002C29D7"/>
  </w:style>
  <w:style w:type="character" w:customStyle="1" w:styleId="WW8Num1z3">
    <w:name w:val="WW8Num1z3"/>
    <w:rsid w:val="002C29D7"/>
  </w:style>
  <w:style w:type="character" w:customStyle="1" w:styleId="WW8Num1z4">
    <w:name w:val="WW8Num1z4"/>
    <w:rsid w:val="002C29D7"/>
  </w:style>
  <w:style w:type="character" w:customStyle="1" w:styleId="WW8Num1z5">
    <w:name w:val="WW8Num1z5"/>
    <w:rsid w:val="002C29D7"/>
  </w:style>
  <w:style w:type="character" w:customStyle="1" w:styleId="WW8Num1z6">
    <w:name w:val="WW8Num1z6"/>
    <w:rsid w:val="002C29D7"/>
  </w:style>
  <w:style w:type="character" w:customStyle="1" w:styleId="WW8Num1z7">
    <w:name w:val="WW8Num1z7"/>
    <w:rsid w:val="002C29D7"/>
  </w:style>
  <w:style w:type="character" w:customStyle="1" w:styleId="WW8Num1z8">
    <w:name w:val="WW8Num1z8"/>
    <w:rsid w:val="002C29D7"/>
  </w:style>
  <w:style w:type="character" w:customStyle="1" w:styleId="WW8Num2z0">
    <w:name w:val="WW8Num2z0"/>
    <w:rsid w:val="002C29D7"/>
    <w:rPr>
      <w:rFonts w:ascii="Symbol" w:hAnsi="Symbol" w:cs="OpenSymbol"/>
    </w:rPr>
  </w:style>
  <w:style w:type="character" w:customStyle="1" w:styleId="1">
    <w:name w:val="Основной шрифт абзаца1"/>
    <w:rsid w:val="002C29D7"/>
  </w:style>
  <w:style w:type="character" w:customStyle="1" w:styleId="a3">
    <w:name w:val="Текст выноски Знак"/>
    <w:rsid w:val="002C29D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2C29D7"/>
    <w:rPr>
      <w:sz w:val="28"/>
    </w:rPr>
  </w:style>
  <w:style w:type="character" w:customStyle="1" w:styleId="a5">
    <w:name w:val="Нижний колонтитул Знак"/>
    <w:rsid w:val="002C29D7"/>
    <w:rPr>
      <w:sz w:val="28"/>
    </w:rPr>
  </w:style>
  <w:style w:type="character" w:customStyle="1" w:styleId="a6">
    <w:name w:val="Название Знак"/>
    <w:rsid w:val="002C29D7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2C29D7"/>
    <w:rPr>
      <w:b/>
      <w:sz w:val="28"/>
      <w:szCs w:val="24"/>
    </w:rPr>
  </w:style>
  <w:style w:type="paragraph" w:customStyle="1" w:styleId="a7">
    <w:name w:val="Заголовок"/>
    <w:basedOn w:val="a"/>
    <w:next w:val="a8"/>
    <w:rsid w:val="002C29D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8">
    <w:name w:val="Body Text"/>
    <w:basedOn w:val="a"/>
    <w:link w:val="a9"/>
    <w:rsid w:val="002C29D7"/>
    <w:pPr>
      <w:spacing w:after="120"/>
    </w:pPr>
  </w:style>
  <w:style w:type="character" w:customStyle="1" w:styleId="a9">
    <w:name w:val="Основной текст Знак"/>
    <w:basedOn w:val="a0"/>
    <w:link w:val="a8"/>
    <w:rsid w:val="002C29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8"/>
    <w:rsid w:val="002C29D7"/>
    <w:rPr>
      <w:rFonts w:cs="Mangal"/>
    </w:rPr>
  </w:style>
  <w:style w:type="paragraph" w:customStyle="1" w:styleId="10">
    <w:name w:val="Название1"/>
    <w:basedOn w:val="a"/>
    <w:rsid w:val="002C29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C29D7"/>
    <w:pPr>
      <w:suppressLineNumbers/>
    </w:pPr>
    <w:rPr>
      <w:rFonts w:cs="Mangal"/>
    </w:rPr>
  </w:style>
  <w:style w:type="paragraph" w:customStyle="1" w:styleId="ab">
    <w:name w:val="Адресат (кому)"/>
    <w:basedOn w:val="a"/>
    <w:rsid w:val="002C29D7"/>
    <w:pPr>
      <w:suppressAutoHyphens/>
    </w:pPr>
    <w:rPr>
      <w:b/>
      <w:i/>
    </w:rPr>
  </w:style>
  <w:style w:type="paragraph" w:styleId="ac">
    <w:name w:val="Balloon Text"/>
    <w:basedOn w:val="a"/>
    <w:link w:val="12"/>
    <w:rsid w:val="002C29D7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c"/>
    <w:rsid w:val="002C29D7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d">
    <w:name w:val="header"/>
    <w:basedOn w:val="a"/>
    <w:link w:val="13"/>
    <w:rsid w:val="002C29D7"/>
    <w:pPr>
      <w:tabs>
        <w:tab w:val="center" w:pos="4677"/>
        <w:tab w:val="right" w:pos="9355"/>
      </w:tabs>
    </w:pPr>
    <w:rPr>
      <w:lang w:val="x-none"/>
    </w:rPr>
  </w:style>
  <w:style w:type="character" w:customStyle="1" w:styleId="13">
    <w:name w:val="Верхний колонтитул Знак1"/>
    <w:basedOn w:val="a0"/>
    <w:link w:val="ad"/>
    <w:rsid w:val="002C29D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e">
    <w:name w:val="footer"/>
    <w:basedOn w:val="a"/>
    <w:link w:val="14"/>
    <w:rsid w:val="002C29D7"/>
    <w:pPr>
      <w:tabs>
        <w:tab w:val="center" w:pos="4677"/>
        <w:tab w:val="right" w:pos="9355"/>
      </w:tabs>
    </w:pPr>
    <w:rPr>
      <w:lang w:val="x-none"/>
    </w:rPr>
  </w:style>
  <w:style w:type="character" w:customStyle="1" w:styleId="14">
    <w:name w:val="Нижний колонтитул Знак1"/>
    <w:basedOn w:val="a0"/>
    <w:link w:val="ae"/>
    <w:rsid w:val="002C29D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">
    <w:name w:val="Дата № док"/>
    <w:basedOn w:val="a"/>
    <w:rsid w:val="002C29D7"/>
    <w:pPr>
      <w:ind w:left="-567" w:right="-2"/>
    </w:pPr>
    <w:rPr>
      <w:rFonts w:ascii="Arial" w:hAnsi="Arial" w:cs="Arial"/>
      <w:b/>
      <w:i/>
      <w:sz w:val="24"/>
    </w:rPr>
  </w:style>
  <w:style w:type="paragraph" w:styleId="af0">
    <w:name w:val="Title"/>
    <w:basedOn w:val="a"/>
    <w:next w:val="a"/>
    <w:link w:val="15"/>
    <w:qFormat/>
    <w:rsid w:val="002C29D7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0"/>
    <w:rsid w:val="002C29D7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af1">
    <w:name w:val="Subtitle"/>
    <w:basedOn w:val="a7"/>
    <w:next w:val="a8"/>
    <w:link w:val="af2"/>
    <w:qFormat/>
    <w:rsid w:val="002C29D7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2C29D7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2C29D7"/>
    <w:pPr>
      <w:jc w:val="center"/>
    </w:pPr>
    <w:rPr>
      <w:b/>
      <w:szCs w:val="24"/>
    </w:rPr>
  </w:style>
  <w:style w:type="paragraph" w:customStyle="1" w:styleId="af3">
    <w:name w:val="Содержимое таблицы"/>
    <w:basedOn w:val="a"/>
    <w:rsid w:val="002C29D7"/>
    <w:pPr>
      <w:suppressLineNumbers/>
    </w:pPr>
  </w:style>
  <w:style w:type="paragraph" w:customStyle="1" w:styleId="af4">
    <w:name w:val="Заголовок таблицы"/>
    <w:basedOn w:val="af3"/>
    <w:rsid w:val="002C29D7"/>
    <w:pPr>
      <w:jc w:val="center"/>
    </w:pPr>
    <w:rPr>
      <w:b/>
      <w:bCs/>
    </w:rPr>
  </w:style>
  <w:style w:type="character" w:customStyle="1" w:styleId="WW8Num3z0">
    <w:name w:val="WW8Num3z0"/>
    <w:rsid w:val="002C29D7"/>
  </w:style>
  <w:style w:type="character" w:customStyle="1" w:styleId="WW8Num3z1">
    <w:name w:val="WW8Num3z1"/>
    <w:rsid w:val="002C29D7"/>
  </w:style>
  <w:style w:type="character" w:customStyle="1" w:styleId="WW8Num3z2">
    <w:name w:val="WW8Num3z2"/>
    <w:rsid w:val="002C29D7"/>
  </w:style>
  <w:style w:type="character" w:customStyle="1" w:styleId="WW8Num3z3">
    <w:name w:val="WW8Num3z3"/>
    <w:rsid w:val="002C29D7"/>
  </w:style>
  <w:style w:type="character" w:customStyle="1" w:styleId="WW8Num3z4">
    <w:name w:val="WW8Num3z4"/>
    <w:rsid w:val="002C29D7"/>
  </w:style>
  <w:style w:type="character" w:customStyle="1" w:styleId="WW8Num3z5">
    <w:name w:val="WW8Num3z5"/>
    <w:rsid w:val="002C29D7"/>
  </w:style>
  <w:style w:type="character" w:customStyle="1" w:styleId="WW8Num3z6">
    <w:name w:val="WW8Num3z6"/>
    <w:rsid w:val="002C29D7"/>
  </w:style>
  <w:style w:type="character" w:customStyle="1" w:styleId="WW8Num3z7">
    <w:name w:val="WW8Num3z7"/>
    <w:rsid w:val="002C29D7"/>
  </w:style>
  <w:style w:type="character" w:customStyle="1" w:styleId="WW8Num3z8">
    <w:name w:val="WW8Num3z8"/>
    <w:rsid w:val="002C29D7"/>
  </w:style>
  <w:style w:type="character" w:customStyle="1" w:styleId="2">
    <w:name w:val="Основной шрифт абзаца2"/>
    <w:rsid w:val="002C29D7"/>
  </w:style>
  <w:style w:type="character" w:customStyle="1" w:styleId="af5">
    <w:name w:val=" Знак Знак"/>
    <w:rsid w:val="002C29D7"/>
    <w:rPr>
      <w:b/>
      <w:sz w:val="32"/>
      <w:lang w:val="ru-RU"/>
    </w:rPr>
  </w:style>
  <w:style w:type="character" w:customStyle="1" w:styleId="af6">
    <w:name w:val="Символ нумерации"/>
    <w:rsid w:val="002C29D7"/>
  </w:style>
  <w:style w:type="character" w:customStyle="1" w:styleId="af7">
    <w:name w:val="Маркеры списка"/>
    <w:rsid w:val="002C29D7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2C29D7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C29D7"/>
    <w:pPr>
      <w:suppressLineNumbers/>
      <w:suppressAutoHyphens/>
    </w:pPr>
    <w:rPr>
      <w:rFonts w:cs="Mangal"/>
      <w:sz w:val="24"/>
      <w:szCs w:val="24"/>
    </w:rPr>
  </w:style>
  <w:style w:type="character" w:styleId="af8">
    <w:name w:val="Strong"/>
    <w:qFormat/>
    <w:rsid w:val="002C29D7"/>
    <w:rPr>
      <w:rFonts w:cs="Times New Roman"/>
      <w:b/>
      <w:bCs/>
    </w:rPr>
  </w:style>
  <w:style w:type="character" w:styleId="af9">
    <w:name w:val="Hyperlink"/>
    <w:uiPriority w:val="99"/>
    <w:semiHidden/>
    <w:unhideWhenUsed/>
    <w:rsid w:val="002C29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C29D7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C29D7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character" w:customStyle="1" w:styleId="WW8Num1z0">
    <w:name w:val="WW8Num1z0"/>
    <w:rsid w:val="002C29D7"/>
  </w:style>
  <w:style w:type="character" w:customStyle="1" w:styleId="WW8Num1z1">
    <w:name w:val="WW8Num1z1"/>
    <w:rsid w:val="002C29D7"/>
  </w:style>
  <w:style w:type="character" w:customStyle="1" w:styleId="WW8Num1z2">
    <w:name w:val="WW8Num1z2"/>
    <w:rsid w:val="002C29D7"/>
  </w:style>
  <w:style w:type="character" w:customStyle="1" w:styleId="WW8Num1z3">
    <w:name w:val="WW8Num1z3"/>
    <w:rsid w:val="002C29D7"/>
  </w:style>
  <w:style w:type="character" w:customStyle="1" w:styleId="WW8Num1z4">
    <w:name w:val="WW8Num1z4"/>
    <w:rsid w:val="002C29D7"/>
  </w:style>
  <w:style w:type="character" w:customStyle="1" w:styleId="WW8Num1z5">
    <w:name w:val="WW8Num1z5"/>
    <w:rsid w:val="002C29D7"/>
  </w:style>
  <w:style w:type="character" w:customStyle="1" w:styleId="WW8Num1z6">
    <w:name w:val="WW8Num1z6"/>
    <w:rsid w:val="002C29D7"/>
  </w:style>
  <w:style w:type="character" w:customStyle="1" w:styleId="WW8Num1z7">
    <w:name w:val="WW8Num1z7"/>
    <w:rsid w:val="002C29D7"/>
  </w:style>
  <w:style w:type="character" w:customStyle="1" w:styleId="WW8Num1z8">
    <w:name w:val="WW8Num1z8"/>
    <w:rsid w:val="002C29D7"/>
  </w:style>
  <w:style w:type="character" w:customStyle="1" w:styleId="WW8Num2z0">
    <w:name w:val="WW8Num2z0"/>
    <w:rsid w:val="002C29D7"/>
    <w:rPr>
      <w:rFonts w:ascii="Symbol" w:hAnsi="Symbol" w:cs="OpenSymbol"/>
    </w:rPr>
  </w:style>
  <w:style w:type="character" w:customStyle="1" w:styleId="1">
    <w:name w:val="Основной шрифт абзаца1"/>
    <w:rsid w:val="002C29D7"/>
  </w:style>
  <w:style w:type="character" w:customStyle="1" w:styleId="a3">
    <w:name w:val="Текст выноски Знак"/>
    <w:rsid w:val="002C29D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2C29D7"/>
    <w:rPr>
      <w:sz w:val="28"/>
    </w:rPr>
  </w:style>
  <w:style w:type="character" w:customStyle="1" w:styleId="a5">
    <w:name w:val="Нижний колонтитул Знак"/>
    <w:rsid w:val="002C29D7"/>
    <w:rPr>
      <w:sz w:val="28"/>
    </w:rPr>
  </w:style>
  <w:style w:type="character" w:customStyle="1" w:styleId="a6">
    <w:name w:val="Название Знак"/>
    <w:rsid w:val="002C29D7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2C29D7"/>
    <w:rPr>
      <w:b/>
      <w:sz w:val="28"/>
      <w:szCs w:val="24"/>
    </w:rPr>
  </w:style>
  <w:style w:type="paragraph" w:customStyle="1" w:styleId="a7">
    <w:name w:val="Заголовок"/>
    <w:basedOn w:val="a"/>
    <w:next w:val="a8"/>
    <w:rsid w:val="002C29D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8">
    <w:name w:val="Body Text"/>
    <w:basedOn w:val="a"/>
    <w:link w:val="a9"/>
    <w:rsid w:val="002C29D7"/>
    <w:pPr>
      <w:spacing w:after="120"/>
    </w:pPr>
  </w:style>
  <w:style w:type="character" w:customStyle="1" w:styleId="a9">
    <w:name w:val="Основной текст Знак"/>
    <w:basedOn w:val="a0"/>
    <w:link w:val="a8"/>
    <w:rsid w:val="002C29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8"/>
    <w:rsid w:val="002C29D7"/>
    <w:rPr>
      <w:rFonts w:cs="Mangal"/>
    </w:rPr>
  </w:style>
  <w:style w:type="paragraph" w:customStyle="1" w:styleId="10">
    <w:name w:val="Название1"/>
    <w:basedOn w:val="a"/>
    <w:rsid w:val="002C29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C29D7"/>
    <w:pPr>
      <w:suppressLineNumbers/>
    </w:pPr>
    <w:rPr>
      <w:rFonts w:cs="Mangal"/>
    </w:rPr>
  </w:style>
  <w:style w:type="paragraph" w:customStyle="1" w:styleId="ab">
    <w:name w:val="Адресат (кому)"/>
    <w:basedOn w:val="a"/>
    <w:rsid w:val="002C29D7"/>
    <w:pPr>
      <w:suppressAutoHyphens/>
    </w:pPr>
    <w:rPr>
      <w:b/>
      <w:i/>
    </w:rPr>
  </w:style>
  <w:style w:type="paragraph" w:styleId="ac">
    <w:name w:val="Balloon Text"/>
    <w:basedOn w:val="a"/>
    <w:link w:val="12"/>
    <w:rsid w:val="002C29D7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c"/>
    <w:rsid w:val="002C29D7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d">
    <w:name w:val="header"/>
    <w:basedOn w:val="a"/>
    <w:link w:val="13"/>
    <w:rsid w:val="002C29D7"/>
    <w:pPr>
      <w:tabs>
        <w:tab w:val="center" w:pos="4677"/>
        <w:tab w:val="right" w:pos="9355"/>
      </w:tabs>
    </w:pPr>
    <w:rPr>
      <w:lang w:val="x-none"/>
    </w:rPr>
  </w:style>
  <w:style w:type="character" w:customStyle="1" w:styleId="13">
    <w:name w:val="Верхний колонтитул Знак1"/>
    <w:basedOn w:val="a0"/>
    <w:link w:val="ad"/>
    <w:rsid w:val="002C29D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e">
    <w:name w:val="footer"/>
    <w:basedOn w:val="a"/>
    <w:link w:val="14"/>
    <w:rsid w:val="002C29D7"/>
    <w:pPr>
      <w:tabs>
        <w:tab w:val="center" w:pos="4677"/>
        <w:tab w:val="right" w:pos="9355"/>
      </w:tabs>
    </w:pPr>
    <w:rPr>
      <w:lang w:val="x-none"/>
    </w:rPr>
  </w:style>
  <w:style w:type="character" w:customStyle="1" w:styleId="14">
    <w:name w:val="Нижний колонтитул Знак1"/>
    <w:basedOn w:val="a0"/>
    <w:link w:val="ae"/>
    <w:rsid w:val="002C29D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">
    <w:name w:val="Дата № док"/>
    <w:basedOn w:val="a"/>
    <w:rsid w:val="002C29D7"/>
    <w:pPr>
      <w:ind w:left="-567" w:right="-2"/>
    </w:pPr>
    <w:rPr>
      <w:rFonts w:ascii="Arial" w:hAnsi="Arial" w:cs="Arial"/>
      <w:b/>
      <w:i/>
      <w:sz w:val="24"/>
    </w:rPr>
  </w:style>
  <w:style w:type="paragraph" w:styleId="af0">
    <w:name w:val="Title"/>
    <w:basedOn w:val="a"/>
    <w:next w:val="a"/>
    <w:link w:val="15"/>
    <w:qFormat/>
    <w:rsid w:val="002C29D7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0"/>
    <w:rsid w:val="002C29D7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af1">
    <w:name w:val="Subtitle"/>
    <w:basedOn w:val="a7"/>
    <w:next w:val="a8"/>
    <w:link w:val="af2"/>
    <w:qFormat/>
    <w:rsid w:val="002C29D7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2C29D7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2C29D7"/>
    <w:pPr>
      <w:jc w:val="center"/>
    </w:pPr>
    <w:rPr>
      <w:b/>
      <w:szCs w:val="24"/>
    </w:rPr>
  </w:style>
  <w:style w:type="paragraph" w:customStyle="1" w:styleId="af3">
    <w:name w:val="Содержимое таблицы"/>
    <w:basedOn w:val="a"/>
    <w:rsid w:val="002C29D7"/>
    <w:pPr>
      <w:suppressLineNumbers/>
    </w:pPr>
  </w:style>
  <w:style w:type="paragraph" w:customStyle="1" w:styleId="af4">
    <w:name w:val="Заголовок таблицы"/>
    <w:basedOn w:val="af3"/>
    <w:rsid w:val="002C29D7"/>
    <w:pPr>
      <w:jc w:val="center"/>
    </w:pPr>
    <w:rPr>
      <w:b/>
      <w:bCs/>
    </w:rPr>
  </w:style>
  <w:style w:type="character" w:customStyle="1" w:styleId="WW8Num3z0">
    <w:name w:val="WW8Num3z0"/>
    <w:rsid w:val="002C29D7"/>
  </w:style>
  <w:style w:type="character" w:customStyle="1" w:styleId="WW8Num3z1">
    <w:name w:val="WW8Num3z1"/>
    <w:rsid w:val="002C29D7"/>
  </w:style>
  <w:style w:type="character" w:customStyle="1" w:styleId="WW8Num3z2">
    <w:name w:val="WW8Num3z2"/>
    <w:rsid w:val="002C29D7"/>
  </w:style>
  <w:style w:type="character" w:customStyle="1" w:styleId="WW8Num3z3">
    <w:name w:val="WW8Num3z3"/>
    <w:rsid w:val="002C29D7"/>
  </w:style>
  <w:style w:type="character" w:customStyle="1" w:styleId="WW8Num3z4">
    <w:name w:val="WW8Num3z4"/>
    <w:rsid w:val="002C29D7"/>
  </w:style>
  <w:style w:type="character" w:customStyle="1" w:styleId="WW8Num3z5">
    <w:name w:val="WW8Num3z5"/>
    <w:rsid w:val="002C29D7"/>
  </w:style>
  <w:style w:type="character" w:customStyle="1" w:styleId="WW8Num3z6">
    <w:name w:val="WW8Num3z6"/>
    <w:rsid w:val="002C29D7"/>
  </w:style>
  <w:style w:type="character" w:customStyle="1" w:styleId="WW8Num3z7">
    <w:name w:val="WW8Num3z7"/>
    <w:rsid w:val="002C29D7"/>
  </w:style>
  <w:style w:type="character" w:customStyle="1" w:styleId="WW8Num3z8">
    <w:name w:val="WW8Num3z8"/>
    <w:rsid w:val="002C29D7"/>
  </w:style>
  <w:style w:type="character" w:customStyle="1" w:styleId="2">
    <w:name w:val="Основной шрифт абзаца2"/>
    <w:rsid w:val="002C29D7"/>
  </w:style>
  <w:style w:type="character" w:customStyle="1" w:styleId="af5">
    <w:name w:val=" Знак Знак"/>
    <w:rsid w:val="002C29D7"/>
    <w:rPr>
      <w:b/>
      <w:sz w:val="32"/>
      <w:lang w:val="ru-RU"/>
    </w:rPr>
  </w:style>
  <w:style w:type="character" w:customStyle="1" w:styleId="af6">
    <w:name w:val="Символ нумерации"/>
    <w:rsid w:val="002C29D7"/>
  </w:style>
  <w:style w:type="character" w:customStyle="1" w:styleId="af7">
    <w:name w:val="Маркеры списка"/>
    <w:rsid w:val="002C29D7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2C29D7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C29D7"/>
    <w:pPr>
      <w:suppressLineNumbers/>
      <w:suppressAutoHyphens/>
    </w:pPr>
    <w:rPr>
      <w:rFonts w:cs="Mangal"/>
      <w:sz w:val="24"/>
      <w:szCs w:val="24"/>
    </w:rPr>
  </w:style>
  <w:style w:type="character" w:styleId="af8">
    <w:name w:val="Strong"/>
    <w:qFormat/>
    <w:rsid w:val="002C29D7"/>
    <w:rPr>
      <w:rFonts w:cs="Times New Roman"/>
      <w:b/>
      <w:bCs/>
    </w:rPr>
  </w:style>
  <w:style w:type="character" w:styleId="af9">
    <w:name w:val="Hyperlink"/>
    <w:uiPriority w:val="99"/>
    <w:semiHidden/>
    <w:unhideWhenUsed/>
    <w:rsid w:val="002C2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434/?dst=1014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7434/?dst=5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7434/?dst=30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4197</Words>
  <Characters>23928</Characters>
  <Application>Microsoft Office Word</Application>
  <DocSecurity>0</DocSecurity>
  <Lines>199</Lines>
  <Paragraphs>56</Paragraphs>
  <ScaleCrop>false</ScaleCrop>
  <Company/>
  <LinksUpToDate>false</LinksUpToDate>
  <CharactersWithSpaces>28069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2018-01-06T10:28:00Z</dcterms:created>
  <dcterms:modified xsi:type="dcterms:W3CDTF">2018-01-06T10:29:00Z</dcterms:modified>
</cp:coreProperties>
</file>