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C3" w:rsidRDefault="001566C3" w:rsidP="001566C3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9BD97D" wp14:editId="01F39257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1566C3" w:rsidRDefault="001566C3" w:rsidP="001566C3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ХИЛКОВО</w:t>
      </w:r>
    </w:p>
    <w:p w:rsidR="001566C3" w:rsidRDefault="001566C3" w:rsidP="001566C3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</w:t>
      </w:r>
    </w:p>
    <w:p w:rsidR="001566C3" w:rsidRDefault="001566C3" w:rsidP="001566C3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1566C3" w:rsidRDefault="00E01E67" w:rsidP="001566C3">
      <w:pPr>
        <w:pStyle w:val="a3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</w:t>
      </w:r>
      <w:r w:rsidR="001566C3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1566C3" w:rsidRDefault="001566C3" w:rsidP="001566C3">
      <w:pPr>
        <w:pStyle w:val="a3"/>
        <w:jc w:val="center"/>
        <w:rPr>
          <w:rFonts w:ascii="Times New Roman" w:hAnsi="Times New Roman"/>
          <w:i w:val="0"/>
          <w:iCs/>
          <w:sz w:val="32"/>
        </w:rPr>
      </w:pPr>
    </w:p>
    <w:p w:rsidR="001566C3" w:rsidRDefault="001566C3" w:rsidP="001566C3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1566C3" w:rsidRDefault="001566C3" w:rsidP="001566C3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1566C3" w:rsidRDefault="008C4ED2" w:rsidP="000B5606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</w:t>
      </w:r>
      <w:r w:rsidR="001A4935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221DEB">
        <w:rPr>
          <w:rFonts w:ascii="Times New Roman" w:hAnsi="Times New Roman"/>
          <w:b w:val="0"/>
          <w:i w:val="0"/>
          <w:iCs/>
          <w:sz w:val="28"/>
          <w:szCs w:val="28"/>
        </w:rPr>
        <w:t>ноября 201</w:t>
      </w:r>
      <w:r w:rsidR="001A4935">
        <w:rPr>
          <w:rFonts w:ascii="Times New Roman" w:hAnsi="Times New Roman"/>
          <w:b w:val="0"/>
          <w:i w:val="0"/>
          <w:iCs/>
          <w:sz w:val="28"/>
          <w:szCs w:val="28"/>
        </w:rPr>
        <w:t>7</w:t>
      </w:r>
      <w:r w:rsidR="001566C3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года № </w:t>
      </w:r>
      <w:r w:rsidR="00531C09">
        <w:rPr>
          <w:rFonts w:ascii="Times New Roman" w:hAnsi="Times New Roman"/>
          <w:b w:val="0"/>
          <w:i w:val="0"/>
          <w:iCs/>
          <w:sz w:val="28"/>
          <w:szCs w:val="28"/>
        </w:rPr>
        <w:t>4</w:t>
      </w:r>
      <w:r w:rsidR="001A4935">
        <w:rPr>
          <w:rFonts w:ascii="Times New Roman" w:hAnsi="Times New Roman"/>
          <w:b w:val="0"/>
          <w:i w:val="0"/>
          <w:iCs/>
          <w:sz w:val="28"/>
          <w:szCs w:val="28"/>
        </w:rPr>
        <w:t>1</w:t>
      </w:r>
    </w:p>
    <w:p w:rsidR="000B5606" w:rsidRPr="000B5606" w:rsidRDefault="000B5606" w:rsidP="000B5606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0B5606" w:rsidRDefault="000B5606" w:rsidP="000B5606">
      <w:pPr>
        <w:jc w:val="center"/>
        <w:rPr>
          <w:b/>
        </w:rPr>
      </w:pPr>
      <w:r w:rsidRPr="00690516">
        <w:rPr>
          <w:b/>
        </w:rPr>
        <w:t>Об</w:t>
      </w:r>
      <w:r>
        <w:rPr>
          <w:b/>
        </w:rPr>
        <w:t xml:space="preserve"> информации об</w:t>
      </w:r>
      <w:r w:rsidRPr="00117687">
        <w:rPr>
          <w:b/>
        </w:rPr>
        <w:t xml:space="preserve"> основных направлениях бюджетной политики и основных направлениях налоговой политики сельского поселения </w:t>
      </w:r>
      <w:r>
        <w:rPr>
          <w:b/>
        </w:rPr>
        <w:t>Хилково</w:t>
      </w:r>
      <w:r w:rsidRPr="00117687">
        <w:rPr>
          <w:b/>
        </w:rPr>
        <w:t xml:space="preserve"> муниципального района Красноярский </w:t>
      </w:r>
    </w:p>
    <w:p w:rsidR="000B5606" w:rsidRDefault="000B5606" w:rsidP="000B5606">
      <w:pPr>
        <w:jc w:val="center"/>
        <w:rPr>
          <w:b/>
        </w:rPr>
      </w:pPr>
      <w:r w:rsidRPr="00117687">
        <w:rPr>
          <w:b/>
        </w:rPr>
        <w:t>Самарской области на 201</w:t>
      </w:r>
      <w:r w:rsidR="001A4935">
        <w:rPr>
          <w:b/>
        </w:rPr>
        <w:t>8</w:t>
      </w:r>
      <w:r w:rsidRPr="00117687">
        <w:rPr>
          <w:b/>
        </w:rPr>
        <w:t xml:space="preserve"> год</w:t>
      </w:r>
      <w:r w:rsidRPr="00B85839">
        <w:rPr>
          <w:b/>
        </w:rPr>
        <w:t xml:space="preserve"> </w:t>
      </w:r>
    </w:p>
    <w:p w:rsidR="000B5606" w:rsidRDefault="000B5606" w:rsidP="008C4ED2">
      <w:pPr>
        <w:rPr>
          <w:b/>
        </w:rPr>
      </w:pPr>
    </w:p>
    <w:p w:rsidR="008C4ED2" w:rsidRDefault="008C4ED2" w:rsidP="008C4ED2">
      <w:pPr>
        <w:spacing w:line="360" w:lineRule="auto"/>
        <w:ind w:firstLine="709"/>
        <w:jc w:val="both"/>
      </w:pPr>
      <w:r w:rsidRPr="00C049D4">
        <w:t>Рассмотрев представленн</w:t>
      </w:r>
      <w:r>
        <w:t>ую</w:t>
      </w:r>
      <w:r w:rsidRPr="00C049D4">
        <w:t xml:space="preserve"> </w:t>
      </w:r>
      <w:r>
        <w:t>А</w:t>
      </w:r>
      <w:r w:rsidRPr="00C049D4">
        <w:t>дминис</w:t>
      </w:r>
      <w:r>
        <w:t>трацией сельского поселения Хилково</w:t>
      </w:r>
      <w:r w:rsidRPr="00C049D4">
        <w:t xml:space="preserve"> муниципального района Красноярский Самарской области </w:t>
      </w:r>
      <w:r>
        <w:t>информацию об основных направлениях бюджетной политики и основных направлениях налоговой политики сельского поселения Хилково муниципального района Красноярский Самарской области на 201</w:t>
      </w:r>
      <w:r w:rsidR="001A4935">
        <w:t>8</w:t>
      </w:r>
      <w:r>
        <w:t xml:space="preserve"> год,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8C4ED2" w:rsidRDefault="008C4ED2" w:rsidP="008C4ED2">
      <w:pPr>
        <w:spacing w:line="360" w:lineRule="auto"/>
        <w:ind w:firstLine="709"/>
        <w:jc w:val="both"/>
      </w:pPr>
      <w:r>
        <w:t>1. П</w:t>
      </w:r>
      <w:r w:rsidRPr="00F17765">
        <w:t>ринять к сведению</w:t>
      </w:r>
      <w:r>
        <w:t xml:space="preserve"> и</w:t>
      </w:r>
      <w:r w:rsidRPr="000D72FD">
        <w:t>нформацию об основных направлениях бюджетной политики и основных направлениях налогово</w:t>
      </w:r>
      <w:r>
        <w:t>й политики сельского поселения Хилково</w:t>
      </w:r>
      <w:r w:rsidRPr="000D72FD">
        <w:t xml:space="preserve"> муниципального района Красноярский Самарской области на 201</w:t>
      </w:r>
      <w:r w:rsidR="001A4935">
        <w:t>8</w:t>
      </w:r>
      <w:r w:rsidRPr="000D72FD">
        <w:t xml:space="preserve"> год</w:t>
      </w:r>
      <w:r w:rsidRPr="007B0AFD">
        <w:t>.</w:t>
      </w:r>
    </w:p>
    <w:p w:rsidR="008C4ED2" w:rsidRDefault="008C4ED2" w:rsidP="008C4ED2">
      <w:pPr>
        <w:spacing w:line="360" w:lineRule="auto"/>
        <w:ind w:firstLine="709"/>
        <w:jc w:val="both"/>
      </w:pPr>
      <w:r>
        <w:t>2. </w:t>
      </w:r>
      <w:r w:rsidRPr="004A4022">
        <w:t xml:space="preserve">Настоящее решение вступает в силу со дня его </w:t>
      </w:r>
      <w:r>
        <w:rPr>
          <w:bCs/>
          <w:szCs w:val="28"/>
        </w:rPr>
        <w:t>принятия</w:t>
      </w:r>
      <w:r>
        <w:t>.</w:t>
      </w:r>
      <w:r w:rsidRPr="00402033">
        <w:t xml:space="preserve"> </w:t>
      </w:r>
    </w:p>
    <w:p w:rsidR="000B5606" w:rsidRPr="000B5606" w:rsidRDefault="000B5606" w:rsidP="000B5606">
      <w:pPr>
        <w:spacing w:line="276" w:lineRule="auto"/>
        <w:ind w:firstLine="709"/>
        <w:jc w:val="both"/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E01E67" w:rsidRPr="007C52ED" w:rsidTr="000B5606">
        <w:trPr>
          <w:trHeight w:val="2757"/>
        </w:trPr>
        <w:tc>
          <w:tcPr>
            <w:tcW w:w="4678" w:type="dxa"/>
          </w:tcPr>
          <w:p w:rsidR="00E01E67" w:rsidRPr="00461417" w:rsidRDefault="00E01E67" w:rsidP="0022670C">
            <w:pPr>
              <w:jc w:val="center"/>
              <w:rPr>
                <w:b/>
                <w:szCs w:val="28"/>
              </w:rPr>
            </w:pPr>
            <w:r w:rsidRPr="00461417">
              <w:rPr>
                <w:b/>
                <w:szCs w:val="28"/>
              </w:rPr>
              <w:t xml:space="preserve">Председатель  </w:t>
            </w:r>
          </w:p>
          <w:p w:rsidR="00E01E67" w:rsidRPr="00461417" w:rsidRDefault="00E01E67" w:rsidP="0022670C">
            <w:pPr>
              <w:jc w:val="center"/>
              <w:rPr>
                <w:b/>
                <w:szCs w:val="28"/>
              </w:rPr>
            </w:pPr>
            <w:proofErr w:type="gramStart"/>
            <w:r w:rsidRPr="00461417">
              <w:rPr>
                <w:b/>
                <w:szCs w:val="28"/>
              </w:rPr>
              <w:t>Собрания  представителей</w:t>
            </w:r>
            <w:proofErr w:type="gramEnd"/>
          </w:p>
          <w:p w:rsidR="00E01E67" w:rsidRPr="00461417" w:rsidRDefault="00E01E67" w:rsidP="0022670C">
            <w:pPr>
              <w:jc w:val="center"/>
              <w:rPr>
                <w:b/>
                <w:szCs w:val="28"/>
              </w:rPr>
            </w:pPr>
            <w:proofErr w:type="gramStart"/>
            <w:r w:rsidRPr="00461417">
              <w:rPr>
                <w:b/>
                <w:szCs w:val="28"/>
              </w:rPr>
              <w:t>сельского  поселения</w:t>
            </w:r>
            <w:proofErr w:type="gramEnd"/>
            <w:r w:rsidRPr="00461417">
              <w:rPr>
                <w:b/>
                <w:szCs w:val="28"/>
              </w:rPr>
              <w:t xml:space="preserve">  Хилково</w:t>
            </w:r>
          </w:p>
          <w:p w:rsidR="00E01E67" w:rsidRPr="00461417" w:rsidRDefault="00E01E67" w:rsidP="0022670C">
            <w:pPr>
              <w:jc w:val="center"/>
              <w:rPr>
                <w:b/>
                <w:szCs w:val="28"/>
              </w:rPr>
            </w:pPr>
            <w:r w:rsidRPr="00461417">
              <w:rPr>
                <w:b/>
                <w:szCs w:val="28"/>
              </w:rPr>
              <w:t xml:space="preserve">муниципального </w:t>
            </w:r>
            <w:proofErr w:type="gramStart"/>
            <w:r w:rsidRPr="00461417">
              <w:rPr>
                <w:b/>
                <w:szCs w:val="28"/>
              </w:rPr>
              <w:t>района  Красноярский</w:t>
            </w:r>
            <w:proofErr w:type="gramEnd"/>
          </w:p>
          <w:p w:rsidR="00E01E67" w:rsidRPr="00461417" w:rsidRDefault="00E01E67" w:rsidP="0022670C">
            <w:pPr>
              <w:jc w:val="center"/>
              <w:rPr>
                <w:b/>
                <w:szCs w:val="28"/>
              </w:rPr>
            </w:pPr>
            <w:proofErr w:type="gramStart"/>
            <w:r w:rsidRPr="00461417">
              <w:rPr>
                <w:b/>
                <w:szCs w:val="28"/>
              </w:rPr>
              <w:t>Самарской  области</w:t>
            </w:r>
            <w:proofErr w:type="gramEnd"/>
            <w:r w:rsidRPr="00461417">
              <w:rPr>
                <w:b/>
                <w:szCs w:val="28"/>
              </w:rPr>
              <w:t xml:space="preserve">    </w:t>
            </w:r>
          </w:p>
          <w:p w:rsidR="00E01E67" w:rsidRPr="00461417" w:rsidRDefault="00E01E67" w:rsidP="00AA4480">
            <w:pPr>
              <w:jc w:val="center"/>
              <w:rPr>
                <w:b/>
                <w:szCs w:val="28"/>
              </w:rPr>
            </w:pPr>
            <w:r w:rsidRPr="00461417">
              <w:rPr>
                <w:b/>
                <w:szCs w:val="28"/>
              </w:rPr>
              <w:t xml:space="preserve">                                         </w:t>
            </w:r>
            <w:r w:rsidR="00AA4480">
              <w:rPr>
                <w:b/>
                <w:szCs w:val="28"/>
              </w:rPr>
              <w:t xml:space="preserve">             </w:t>
            </w:r>
          </w:p>
        </w:tc>
        <w:tc>
          <w:tcPr>
            <w:tcW w:w="4820" w:type="dxa"/>
          </w:tcPr>
          <w:p w:rsidR="00E01E67" w:rsidRPr="00461417" w:rsidRDefault="00E01E67" w:rsidP="0022670C">
            <w:pPr>
              <w:spacing w:after="160" w:line="259" w:lineRule="auto"/>
              <w:jc w:val="center"/>
              <w:rPr>
                <w:b/>
                <w:szCs w:val="28"/>
              </w:rPr>
            </w:pPr>
          </w:p>
          <w:p w:rsidR="00E01E67" w:rsidRDefault="00E01E67" w:rsidP="0022670C">
            <w:pPr>
              <w:ind w:firstLine="540"/>
              <w:jc w:val="both"/>
              <w:rPr>
                <w:b/>
                <w:szCs w:val="28"/>
              </w:rPr>
            </w:pPr>
          </w:p>
          <w:p w:rsidR="00AA4480" w:rsidRDefault="00AA4480" w:rsidP="0022670C">
            <w:pPr>
              <w:ind w:firstLine="540"/>
              <w:jc w:val="both"/>
              <w:rPr>
                <w:b/>
                <w:szCs w:val="28"/>
              </w:rPr>
            </w:pPr>
          </w:p>
          <w:p w:rsidR="00AA4480" w:rsidRDefault="00AA4480" w:rsidP="0022670C">
            <w:pPr>
              <w:ind w:firstLine="540"/>
              <w:jc w:val="both"/>
              <w:rPr>
                <w:b/>
                <w:szCs w:val="28"/>
              </w:rPr>
            </w:pPr>
          </w:p>
          <w:p w:rsidR="00AA4480" w:rsidRPr="00461417" w:rsidRDefault="00AA4480" w:rsidP="00AA4480">
            <w:pPr>
              <w:ind w:firstLine="540"/>
              <w:jc w:val="right"/>
              <w:rPr>
                <w:b/>
                <w:szCs w:val="28"/>
              </w:rPr>
            </w:pPr>
            <w:r w:rsidRPr="00461417">
              <w:rPr>
                <w:b/>
                <w:szCs w:val="28"/>
              </w:rPr>
              <w:t>Х. Ахметов</w:t>
            </w:r>
          </w:p>
        </w:tc>
      </w:tr>
    </w:tbl>
    <w:p w:rsidR="00986955" w:rsidRDefault="00986955" w:rsidP="00221DEB">
      <w:pPr>
        <w:ind w:left="5387"/>
        <w:jc w:val="center"/>
        <w:rPr>
          <w:sz w:val="24"/>
          <w:szCs w:val="24"/>
        </w:rPr>
      </w:pPr>
    </w:p>
    <w:p w:rsidR="00AA4480" w:rsidRDefault="00AA4480" w:rsidP="00221DEB">
      <w:pPr>
        <w:ind w:left="5387"/>
        <w:jc w:val="center"/>
        <w:rPr>
          <w:sz w:val="24"/>
          <w:szCs w:val="24"/>
        </w:rPr>
      </w:pPr>
    </w:p>
    <w:p w:rsidR="00AA4480" w:rsidRDefault="00AA4480" w:rsidP="00221DEB">
      <w:pPr>
        <w:ind w:left="5387"/>
        <w:jc w:val="center"/>
        <w:rPr>
          <w:sz w:val="24"/>
          <w:szCs w:val="24"/>
        </w:rPr>
      </w:pPr>
    </w:p>
    <w:p w:rsidR="001566C3" w:rsidRPr="001566C3" w:rsidRDefault="003E5D7B" w:rsidP="00221DE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566C3" w:rsidRPr="001566C3" w:rsidRDefault="003E5D7B" w:rsidP="00221DEB">
      <w:pPr>
        <w:ind w:left="5387" w:hanging="14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  решению</w:t>
      </w:r>
      <w:proofErr w:type="gramEnd"/>
      <w:r>
        <w:rPr>
          <w:sz w:val="24"/>
          <w:szCs w:val="24"/>
        </w:rPr>
        <w:t xml:space="preserve">  Собрания  представителей</w:t>
      </w:r>
    </w:p>
    <w:p w:rsidR="001566C3" w:rsidRDefault="001566C3" w:rsidP="00221DEB">
      <w:pPr>
        <w:ind w:left="5387"/>
        <w:jc w:val="center"/>
        <w:rPr>
          <w:sz w:val="24"/>
          <w:szCs w:val="24"/>
        </w:rPr>
      </w:pPr>
      <w:r w:rsidRPr="001566C3">
        <w:rPr>
          <w:sz w:val="24"/>
          <w:szCs w:val="24"/>
        </w:rPr>
        <w:t>сельского поселения Хилково</w:t>
      </w:r>
    </w:p>
    <w:p w:rsidR="00E01E67" w:rsidRPr="001566C3" w:rsidRDefault="00E01E67" w:rsidP="00221DEB">
      <w:pPr>
        <w:ind w:left="538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  района</w:t>
      </w:r>
      <w:proofErr w:type="gramEnd"/>
      <w:r>
        <w:rPr>
          <w:sz w:val="24"/>
          <w:szCs w:val="24"/>
        </w:rPr>
        <w:t xml:space="preserve">  Красноярский  Самарской  области</w:t>
      </w:r>
    </w:p>
    <w:p w:rsidR="001566C3" w:rsidRDefault="001566C3" w:rsidP="00221DE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661EF">
        <w:rPr>
          <w:sz w:val="24"/>
          <w:szCs w:val="24"/>
        </w:rPr>
        <w:t>2</w:t>
      </w:r>
      <w:r w:rsidR="002C5E8B">
        <w:rPr>
          <w:sz w:val="24"/>
          <w:szCs w:val="24"/>
        </w:rPr>
        <w:t>2</w:t>
      </w:r>
      <w:r w:rsidR="00400E51">
        <w:rPr>
          <w:sz w:val="24"/>
          <w:szCs w:val="24"/>
        </w:rPr>
        <w:t xml:space="preserve"> ноября</w:t>
      </w:r>
      <w:r w:rsidRPr="001566C3">
        <w:rPr>
          <w:sz w:val="24"/>
          <w:szCs w:val="24"/>
        </w:rPr>
        <w:t xml:space="preserve"> 201</w:t>
      </w:r>
      <w:r w:rsidR="002C5E8B">
        <w:rPr>
          <w:sz w:val="24"/>
          <w:szCs w:val="24"/>
        </w:rPr>
        <w:t>7</w:t>
      </w:r>
      <w:r w:rsidR="00531C09">
        <w:rPr>
          <w:sz w:val="24"/>
          <w:szCs w:val="24"/>
        </w:rPr>
        <w:t xml:space="preserve"> года № </w:t>
      </w:r>
      <w:r w:rsidR="002C5E8B">
        <w:rPr>
          <w:sz w:val="24"/>
          <w:szCs w:val="24"/>
        </w:rPr>
        <w:t>41</w:t>
      </w:r>
    </w:p>
    <w:p w:rsidR="00531C09" w:rsidRPr="001566C3" w:rsidRDefault="00531C09" w:rsidP="00221DEB">
      <w:pPr>
        <w:ind w:left="5387"/>
        <w:jc w:val="center"/>
        <w:rPr>
          <w:sz w:val="24"/>
          <w:szCs w:val="24"/>
        </w:rPr>
      </w:pPr>
    </w:p>
    <w:p w:rsidR="002C5E8B" w:rsidRDefault="002C5E8B" w:rsidP="00531C09">
      <w:pPr>
        <w:jc w:val="center"/>
        <w:rPr>
          <w:b/>
          <w:szCs w:val="28"/>
        </w:rPr>
      </w:pPr>
    </w:p>
    <w:p w:rsidR="002C5E8B" w:rsidRPr="007A5D34" w:rsidRDefault="002C5E8B" w:rsidP="002C5E8B">
      <w:pPr>
        <w:jc w:val="center"/>
        <w:rPr>
          <w:b/>
          <w:szCs w:val="28"/>
        </w:rPr>
      </w:pPr>
      <w:r w:rsidRPr="007A5D34">
        <w:rPr>
          <w:b/>
          <w:szCs w:val="28"/>
        </w:rPr>
        <w:t>ОСНОВНЫЕ НАПРАВЛЕНИЯ</w:t>
      </w:r>
    </w:p>
    <w:p w:rsidR="002C5E8B" w:rsidRDefault="002C5E8B" w:rsidP="002C5E8B">
      <w:pPr>
        <w:jc w:val="center"/>
        <w:rPr>
          <w:b/>
          <w:szCs w:val="28"/>
        </w:rPr>
      </w:pPr>
      <w:r w:rsidRPr="007A5D34">
        <w:rPr>
          <w:b/>
          <w:szCs w:val="28"/>
        </w:rPr>
        <w:t xml:space="preserve">бюджетной и налоговой политики сельского поселения </w:t>
      </w:r>
      <w:r>
        <w:rPr>
          <w:b/>
          <w:szCs w:val="28"/>
        </w:rPr>
        <w:t>Хилково</w:t>
      </w:r>
      <w:r w:rsidRPr="007A5D34">
        <w:rPr>
          <w:b/>
          <w:szCs w:val="28"/>
        </w:rPr>
        <w:t xml:space="preserve"> муниципального района Красноярский Самарской области на 201</w:t>
      </w:r>
      <w:r>
        <w:rPr>
          <w:b/>
          <w:szCs w:val="28"/>
        </w:rPr>
        <w:t>8</w:t>
      </w:r>
      <w:r w:rsidRPr="007A5D34">
        <w:rPr>
          <w:b/>
          <w:szCs w:val="28"/>
        </w:rPr>
        <w:t xml:space="preserve"> год</w:t>
      </w:r>
    </w:p>
    <w:p w:rsidR="002C5E8B" w:rsidRPr="005E79E3" w:rsidRDefault="002C5E8B" w:rsidP="002C5E8B">
      <w:pPr>
        <w:jc w:val="center"/>
        <w:rPr>
          <w:szCs w:val="28"/>
        </w:rPr>
      </w:pPr>
    </w:p>
    <w:p w:rsidR="002C5E8B" w:rsidRPr="005E79E3" w:rsidRDefault="002C5E8B" w:rsidP="002C5E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E8B" w:rsidRPr="005E79E3" w:rsidRDefault="002C5E8B" w:rsidP="002C5E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E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79E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5E8B" w:rsidRPr="005E79E3" w:rsidRDefault="002C5E8B" w:rsidP="002C5E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E8B" w:rsidRPr="006F678E" w:rsidRDefault="002C5E8B" w:rsidP="002C5E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78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сельское поселение Хилково)</w:t>
      </w:r>
      <w:r w:rsidRPr="006F678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678E">
        <w:rPr>
          <w:rFonts w:ascii="Times New Roman" w:hAnsi="Times New Roman" w:cs="Times New Roman"/>
          <w:sz w:val="28"/>
          <w:szCs w:val="28"/>
        </w:rPr>
        <w:t xml:space="preserve"> год разработаны в соответствии со статьей 184.2 Бюджетного кодекса Российской Федерации и</w:t>
      </w:r>
      <w:r w:rsidRPr="005E79E3">
        <w:rPr>
          <w:rFonts w:ascii="Times New Roman" w:hAnsi="Times New Roman" w:cs="Times New Roman"/>
          <w:sz w:val="28"/>
          <w:szCs w:val="28"/>
        </w:rPr>
        <w:t xml:space="preserve"> являются определяющими при формировании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5E79E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</w:t>
      </w:r>
      <w:bookmarkStart w:id="0" w:name="_GoBack"/>
      <w:bookmarkEnd w:id="0"/>
      <w:r w:rsidRPr="005E79E3">
        <w:rPr>
          <w:rFonts w:ascii="Times New Roman" w:hAnsi="Times New Roman" w:cs="Times New Roman"/>
          <w:sz w:val="28"/>
          <w:szCs w:val="28"/>
        </w:rPr>
        <w:t>арской области на 2018 год</w:t>
      </w:r>
      <w:r w:rsidRPr="006F678E">
        <w:rPr>
          <w:rFonts w:ascii="Times New Roman" w:hAnsi="Times New Roman" w:cs="Times New Roman"/>
          <w:sz w:val="28"/>
          <w:szCs w:val="28"/>
        </w:rPr>
        <w:t>.</w:t>
      </w:r>
    </w:p>
    <w:p w:rsidR="002C5E8B" w:rsidRPr="006F678E" w:rsidRDefault="002C5E8B" w:rsidP="002C5E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F678E">
        <w:rPr>
          <w:rFonts w:ascii="Times New Roman" w:hAnsi="Times New Roman" w:cs="Times New Roman"/>
          <w:sz w:val="28"/>
          <w:szCs w:val="28"/>
        </w:rPr>
        <w:t xml:space="preserve"> Важнейшими направлениями в </w:t>
      </w:r>
      <w:r w:rsidRPr="00D375C1">
        <w:rPr>
          <w:rFonts w:ascii="Times New Roman" w:hAnsi="Times New Roman" w:cs="Times New Roman"/>
          <w:sz w:val="28"/>
          <w:szCs w:val="28"/>
        </w:rPr>
        <w:t>бюджетной и налоговой</w:t>
      </w:r>
      <w:r w:rsidRPr="006F678E">
        <w:rPr>
          <w:rFonts w:ascii="Times New Roman" w:hAnsi="Times New Roman" w:cs="Times New Roman"/>
          <w:sz w:val="28"/>
          <w:szCs w:val="28"/>
        </w:rPr>
        <w:t xml:space="preserve"> политике, проводимой в сельском поселении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>, являются:</w:t>
      </w:r>
    </w:p>
    <w:p w:rsidR="002C5E8B" w:rsidRPr="006F678E" w:rsidRDefault="002C5E8B" w:rsidP="002C5E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78E">
        <w:rPr>
          <w:rFonts w:ascii="Times New Roman" w:hAnsi="Times New Roman" w:cs="Times New Roman"/>
          <w:sz w:val="28"/>
          <w:szCs w:val="28"/>
        </w:rPr>
        <w:t xml:space="preserve">повышение налогового потенциала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2C5E8B" w:rsidRPr="006F678E" w:rsidRDefault="002C5E8B" w:rsidP="002C5E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78E">
        <w:rPr>
          <w:rFonts w:ascii="Times New Roman" w:hAnsi="Times New Roman" w:cs="Times New Roman"/>
          <w:sz w:val="28"/>
          <w:szCs w:val="28"/>
        </w:rPr>
        <w:t xml:space="preserve">повышение эффективности взаимодействия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 xml:space="preserve"> и муниципального района Красноярский</w:t>
      </w:r>
      <w:r w:rsidRPr="00B85CF7">
        <w:t xml:space="preserve"> </w:t>
      </w:r>
      <w:r w:rsidRPr="00B85CF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F67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5E8B" w:rsidRPr="006F678E" w:rsidRDefault="002C5E8B" w:rsidP="002C5E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6F678E">
        <w:rPr>
          <w:rFonts w:ascii="Times New Roman" w:hAnsi="Times New Roman" w:cs="Times New Roman"/>
          <w:sz w:val="28"/>
          <w:szCs w:val="28"/>
        </w:rPr>
        <w:t>повышение эффективности и прозрачности управления финансовыми ресурсами:</w:t>
      </w:r>
    </w:p>
    <w:p w:rsidR="002C5E8B" w:rsidRPr="006F678E" w:rsidRDefault="002C5E8B" w:rsidP="002C5E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средств;</w:t>
      </w:r>
    </w:p>
    <w:p w:rsidR="002C5E8B" w:rsidRPr="006F678E" w:rsidRDefault="002C5E8B" w:rsidP="002C5E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по осуществлению расходных операций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>;</w:t>
      </w:r>
    </w:p>
    <w:p w:rsidR="002C5E8B" w:rsidRPr="006F678E" w:rsidRDefault="002C5E8B" w:rsidP="002C5E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6F678E">
        <w:rPr>
          <w:rFonts w:ascii="Times New Roman" w:hAnsi="Times New Roman" w:cs="Times New Roman"/>
          <w:sz w:val="28"/>
          <w:szCs w:val="28"/>
        </w:rPr>
        <w:t>ориентация бюджетных расходов на достижение конечных социально-экономических результатов.</w:t>
      </w:r>
    </w:p>
    <w:p w:rsidR="002C5E8B" w:rsidRPr="006F678E" w:rsidRDefault="002C5E8B" w:rsidP="002C5E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 xml:space="preserve">Для реализации важнейших направлений </w:t>
      </w:r>
      <w:r w:rsidRPr="004B686F">
        <w:rPr>
          <w:rFonts w:ascii="Times New Roman" w:hAnsi="Times New Roman" w:cs="Times New Roman"/>
          <w:sz w:val="28"/>
          <w:szCs w:val="28"/>
        </w:rPr>
        <w:t>бюджетной и налоговой</w:t>
      </w:r>
      <w:r w:rsidRPr="006F678E">
        <w:rPr>
          <w:rFonts w:ascii="Times New Roman" w:hAnsi="Times New Roman" w:cs="Times New Roman"/>
          <w:sz w:val="28"/>
          <w:szCs w:val="28"/>
        </w:rPr>
        <w:t xml:space="preserve"> политики необходимо решить следующие задачи:</w:t>
      </w:r>
    </w:p>
    <w:p w:rsidR="002C5E8B" w:rsidRPr="006F678E" w:rsidRDefault="002C5E8B" w:rsidP="002C5E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финансовыми ресурсами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>;</w:t>
      </w:r>
    </w:p>
    <w:p w:rsidR="002C5E8B" w:rsidRPr="006F678E" w:rsidRDefault="002C5E8B" w:rsidP="002C5E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8E">
        <w:rPr>
          <w:rFonts w:ascii="Times New Roman" w:hAnsi="Times New Roman" w:cs="Times New Roman"/>
          <w:sz w:val="28"/>
          <w:szCs w:val="28"/>
        </w:rPr>
        <w:t xml:space="preserve">обеспечение эффективного исполнения расходных обязательств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>.</w:t>
      </w:r>
    </w:p>
    <w:p w:rsidR="002C5E8B" w:rsidRPr="006F678E" w:rsidRDefault="002C5E8B" w:rsidP="002C5E8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F678E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Pr="004B686F">
        <w:rPr>
          <w:rFonts w:ascii="Times New Roman" w:hAnsi="Times New Roman" w:cs="Times New Roman"/>
          <w:sz w:val="28"/>
          <w:szCs w:val="28"/>
        </w:rPr>
        <w:t>бюджетной и налоговой</w:t>
      </w:r>
      <w:r w:rsidRPr="006F678E">
        <w:rPr>
          <w:rFonts w:ascii="Times New Roman" w:hAnsi="Times New Roman" w:cs="Times New Roman"/>
          <w:sz w:val="28"/>
          <w:szCs w:val="28"/>
        </w:rPr>
        <w:t xml:space="preserve"> политики учитывалась социальная направленность и эффективность использования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F678E">
        <w:rPr>
          <w:rFonts w:ascii="Times New Roman" w:hAnsi="Times New Roman" w:cs="Times New Roman"/>
          <w:sz w:val="28"/>
          <w:szCs w:val="28"/>
        </w:rPr>
        <w:t>.</w:t>
      </w:r>
    </w:p>
    <w:p w:rsidR="002C5E8B" w:rsidRPr="00A724C7" w:rsidRDefault="002C5E8B" w:rsidP="002C5E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E8B" w:rsidRDefault="002C5E8B" w:rsidP="002C5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Бюджетная политика в области расходов</w:t>
      </w:r>
    </w:p>
    <w:p w:rsidR="002C5E8B" w:rsidRPr="00EB6412" w:rsidRDefault="002C5E8B" w:rsidP="002C5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повышения качества бюджетного планирования на основе муниципальных программ сельского поселения Хилково исходя из планируемых и достигаемых результатов;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увязки муниципальных заданий на оказание муниципальных услуг с целями муниципальных программ, усиление контроля и ответственности за выполнение муниципальных заданий;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концентрация финансовых ресурсов на реализацию приоритетных направлений муниципальной политики и адресного решения социальных проблем;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повышения качества финансового менеджмента в органах исполнительной власти сельского поселения Хилково и муниципальных учреждениях;</w:t>
      </w:r>
    </w:p>
    <w:p w:rsidR="002C5E8B" w:rsidRDefault="002C5E8B" w:rsidP="002C5E8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обеспечение открытости информации о достигнутых и планируемых результатах политики использования средств бюджета сельского поселения Хилково.</w:t>
      </w:r>
    </w:p>
    <w:p w:rsidR="002C5E8B" w:rsidRDefault="002C5E8B" w:rsidP="002C5E8B">
      <w:pPr>
        <w:ind w:firstLine="709"/>
        <w:jc w:val="both"/>
        <w:rPr>
          <w:szCs w:val="28"/>
        </w:rPr>
      </w:pPr>
    </w:p>
    <w:p w:rsidR="002C5E8B" w:rsidRDefault="002C5E8B" w:rsidP="002C5E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Политика в области формирования межбюджетных отношений</w:t>
      </w:r>
    </w:p>
    <w:p w:rsidR="002C5E8B" w:rsidRDefault="002C5E8B" w:rsidP="002C5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B" w:rsidRDefault="002C5E8B" w:rsidP="002C5E8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отношения на 2018 будут формироваться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Бюджетного кодекса Российской Федерации.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Формирование межбюджетных отношений будет направлено на обеспечение органов местного самоуправления сельского поселения Хилково средствами, необходимыми для эффективного исполнения возложенных на него полномочий.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Политика в сфере межбюджетных отношений в 2018 году будет ориентирована на: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повышение финансовой самостоятельности бюджета </w:t>
      </w:r>
      <w:r w:rsidRPr="00A06636">
        <w:rPr>
          <w:szCs w:val="28"/>
        </w:rPr>
        <w:t xml:space="preserve">сельского поселения </w:t>
      </w:r>
      <w:r>
        <w:rPr>
          <w:szCs w:val="28"/>
        </w:rPr>
        <w:t>Хилково;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мотивацию органов местного самоуправления </w:t>
      </w:r>
      <w:r w:rsidRPr="000F5665">
        <w:rPr>
          <w:szCs w:val="28"/>
        </w:rPr>
        <w:t xml:space="preserve">сельского поселения </w:t>
      </w:r>
      <w:r>
        <w:rPr>
          <w:szCs w:val="28"/>
        </w:rPr>
        <w:t>Хилково к экономическому развитию и наращиванию налоговой базы;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повышение финансовой дисциплины </w:t>
      </w:r>
      <w:r w:rsidRPr="00210139">
        <w:rPr>
          <w:szCs w:val="28"/>
        </w:rPr>
        <w:t xml:space="preserve">сельского поселения </w:t>
      </w:r>
      <w:r>
        <w:rPr>
          <w:szCs w:val="28"/>
        </w:rPr>
        <w:t>Хилково, получателя межбюджетных трансфертов из районного бюджета.</w:t>
      </w:r>
    </w:p>
    <w:p w:rsidR="002C5E8B" w:rsidRDefault="002C5E8B" w:rsidP="002C5E8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Как и в предыдущие годы, одним из важнейших принципов бюджетной политики сельского поселения Хилково является обеспечение финансовой стабильности бюджета </w:t>
      </w:r>
      <w:r w:rsidRPr="00210139">
        <w:rPr>
          <w:szCs w:val="28"/>
        </w:rPr>
        <w:t xml:space="preserve">сельского поселения </w:t>
      </w:r>
      <w:r>
        <w:rPr>
          <w:szCs w:val="28"/>
        </w:rPr>
        <w:t>Хилково, которая позволит органам местного самоуправления</w:t>
      </w:r>
      <w:r w:rsidRPr="002B17E2">
        <w:t xml:space="preserve"> </w:t>
      </w:r>
      <w:r w:rsidRPr="002B17E2">
        <w:rPr>
          <w:szCs w:val="28"/>
        </w:rPr>
        <w:t xml:space="preserve">сельского поселения </w:t>
      </w:r>
      <w:r>
        <w:rPr>
          <w:szCs w:val="28"/>
        </w:rPr>
        <w:t>Хилково эффективно и качественно выполнять свои</w:t>
      </w:r>
      <w:r>
        <w:rPr>
          <w:b/>
          <w:szCs w:val="28"/>
        </w:rPr>
        <w:t xml:space="preserve"> </w:t>
      </w:r>
      <w:r>
        <w:rPr>
          <w:szCs w:val="28"/>
        </w:rPr>
        <w:t>обязательства перед населением. В условиях ограниченности финансовых ресурсов бюджета сельского поселения Хилково</w:t>
      </w:r>
      <w:r w:rsidRPr="00210139">
        <w:rPr>
          <w:szCs w:val="28"/>
        </w:rPr>
        <w:t xml:space="preserve"> </w:t>
      </w:r>
      <w:r>
        <w:rPr>
          <w:szCs w:val="28"/>
        </w:rPr>
        <w:t>все более важное значение приобретает привлечение в бюджет сельского поселения Хилково</w:t>
      </w:r>
      <w:r w:rsidRPr="00210139">
        <w:rPr>
          <w:szCs w:val="28"/>
        </w:rPr>
        <w:t xml:space="preserve"> </w:t>
      </w:r>
      <w:r>
        <w:rPr>
          <w:szCs w:val="28"/>
        </w:rPr>
        <w:t>средств из районного, областного и федерального бюджетов.</w:t>
      </w:r>
    </w:p>
    <w:p w:rsidR="002C5E8B" w:rsidRDefault="002C5E8B" w:rsidP="002C5E8B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szCs w:val="28"/>
        </w:rPr>
        <w:t>Особое внимание будет уделено субсидиям, предоставляемым с учетом выполнения показателей социально-экономического развития (стимулирующие субсидии).</w:t>
      </w:r>
    </w:p>
    <w:p w:rsidR="002C5E8B" w:rsidRDefault="002C5E8B" w:rsidP="002C5E8B">
      <w:pPr>
        <w:ind w:firstLine="709"/>
        <w:jc w:val="both"/>
        <w:rPr>
          <w:bCs/>
          <w:szCs w:val="28"/>
        </w:rPr>
      </w:pPr>
    </w:p>
    <w:p w:rsidR="002C5E8B" w:rsidRDefault="002C5E8B" w:rsidP="002C5E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 Совершенствование управления исполнением бюджета </w:t>
      </w:r>
    </w:p>
    <w:p w:rsidR="002C5E8B" w:rsidRDefault="002C5E8B" w:rsidP="002C5E8B">
      <w:pPr>
        <w:jc w:val="center"/>
        <w:rPr>
          <w:szCs w:val="28"/>
        </w:rPr>
      </w:pPr>
      <w:r>
        <w:rPr>
          <w:b/>
          <w:bCs/>
          <w:szCs w:val="28"/>
        </w:rPr>
        <w:t>сельского поселения</w:t>
      </w:r>
      <w:r w:rsidRPr="00A01FBA">
        <w:t xml:space="preserve"> </w:t>
      </w:r>
      <w:r>
        <w:rPr>
          <w:b/>
          <w:bCs/>
          <w:szCs w:val="28"/>
        </w:rPr>
        <w:t>Хилково</w:t>
      </w:r>
    </w:p>
    <w:p w:rsidR="002C5E8B" w:rsidRDefault="002C5E8B" w:rsidP="002C5E8B">
      <w:pPr>
        <w:ind w:firstLine="709"/>
        <w:jc w:val="both"/>
        <w:rPr>
          <w:szCs w:val="28"/>
        </w:rPr>
      </w:pPr>
    </w:p>
    <w:p w:rsidR="002C5E8B" w:rsidRDefault="002C5E8B" w:rsidP="002C5E8B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Управление исполнением бюджета сельского поселения</w:t>
      </w:r>
      <w:r w:rsidRPr="007F3B4C">
        <w:t xml:space="preserve"> </w:t>
      </w:r>
      <w:r>
        <w:rPr>
          <w:szCs w:val="28"/>
        </w:rPr>
        <w:t>Хилково в первую очередь будет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исполнение бюджета сельского поселения Хилково</w:t>
      </w:r>
      <w:r w:rsidRPr="00FC684E">
        <w:rPr>
          <w:szCs w:val="28"/>
        </w:rPr>
        <w:t xml:space="preserve"> </w:t>
      </w:r>
      <w:r>
        <w:rPr>
          <w:szCs w:val="28"/>
        </w:rPr>
        <w:t>на основе кассового плана;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планирование кассовых разрывов и резервов их покрытия;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совершенствование управления ликвидностью бюджета сельского поселения</w:t>
      </w:r>
      <w:r w:rsidRPr="00DA0DD6">
        <w:t xml:space="preserve"> </w:t>
      </w:r>
      <w:r>
        <w:rPr>
          <w:szCs w:val="28"/>
        </w:rPr>
        <w:t>Хилково в целях эффективного использования бюджетных средств;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принятие главными распорядителями бюджетных средств бюджетных обязательств только в пределах, доведенных до них лимитов бюджетных обязательств;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обеспечение контроля за отсутствием кредиторской задолженности по принятым обязательствам;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сокращение оборота наличных денег путем обеспечения получателей бюджетных средств денежной наличностью с использованием расчетных банковских карт; 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контроль за целевым и эффективным использованием бюджетных средств;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осуществление контроля за соответствием планов закупок и планов-графиков закупок объемам финансового обеспечения, предусмотренным в расходах бюджета сельского поселения</w:t>
      </w:r>
      <w:r w:rsidRPr="00DA0DD6">
        <w:t xml:space="preserve"> </w:t>
      </w:r>
      <w:r>
        <w:rPr>
          <w:szCs w:val="28"/>
        </w:rPr>
        <w:t>Хилково для их осуществления;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совершенствование системы учета и отчетности в сельском поселении Хилково.</w:t>
      </w:r>
    </w:p>
    <w:p w:rsidR="002C5E8B" w:rsidRDefault="002C5E8B" w:rsidP="002C5E8B">
      <w:pPr>
        <w:autoSpaceDE w:val="0"/>
        <w:ind w:firstLine="709"/>
        <w:jc w:val="both"/>
        <w:rPr>
          <w:szCs w:val="28"/>
        </w:rPr>
      </w:pPr>
    </w:p>
    <w:p w:rsidR="002C5E8B" w:rsidRDefault="002C5E8B" w:rsidP="002C5E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5. Политика в сфере финансового контроля</w:t>
      </w:r>
    </w:p>
    <w:p w:rsidR="002C5E8B" w:rsidRPr="00564E7E" w:rsidRDefault="002C5E8B" w:rsidP="002C5E8B">
      <w:pPr>
        <w:ind w:firstLine="709"/>
        <w:jc w:val="both"/>
        <w:rPr>
          <w:bCs/>
          <w:szCs w:val="28"/>
        </w:rPr>
      </w:pP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Будет усилена роль финансового контроля, в том числе в вопросах оценки эффективности использования бюджетных средств, анализа выполнения сельским поселением Хилково</w:t>
      </w:r>
      <w:r w:rsidRPr="00A115C0">
        <w:rPr>
          <w:szCs w:val="28"/>
        </w:rPr>
        <w:t xml:space="preserve"> </w:t>
      </w:r>
      <w:r>
        <w:rPr>
          <w:szCs w:val="28"/>
        </w:rPr>
        <w:t>муниципальных заданий на предоставление муниципальных услуг (работ).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Деятельность Администрации сельского поселения Хилково (далее - Администрация поселения) в сфере финансового контроля и контроля в сфере закупок будет направлена на: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усиление муниципального финансового контроля за соблюдением бюджетного законодательства и контроля за соблюдением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повышение действенности и эффективности внутреннего финансового контроля в органах муниципальной власти сельского поселения</w:t>
      </w:r>
      <w:r w:rsidRPr="00E930B2">
        <w:t xml:space="preserve"> </w:t>
      </w:r>
      <w:r>
        <w:rPr>
          <w:szCs w:val="28"/>
        </w:rPr>
        <w:t>Хилково, направленных на соблюдение внутренних стандартов и процедур составления и исполнения бюджета</w:t>
      </w:r>
      <w:r w:rsidRPr="00E930B2">
        <w:t xml:space="preserve"> </w:t>
      </w:r>
      <w:r w:rsidRPr="00E930B2">
        <w:rPr>
          <w:szCs w:val="28"/>
        </w:rPr>
        <w:t xml:space="preserve">сельского поселения </w:t>
      </w:r>
      <w:r>
        <w:rPr>
          <w:szCs w:val="28"/>
        </w:rPr>
        <w:t>Хилково,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создание и развитие эффективной системы ведомственного контроля в сфере закупок, осуществляемого Администрацией поселения, повышение уровня его организации и качества контрольных мероприятий.</w:t>
      </w:r>
    </w:p>
    <w:p w:rsidR="002C5E8B" w:rsidRPr="008D489C" w:rsidRDefault="002C5E8B" w:rsidP="002C5E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E8B" w:rsidRDefault="002C5E8B" w:rsidP="002C5E8B">
      <w:pPr>
        <w:jc w:val="center"/>
        <w:rPr>
          <w:b/>
          <w:szCs w:val="28"/>
        </w:rPr>
      </w:pPr>
      <w:r>
        <w:rPr>
          <w:b/>
          <w:szCs w:val="28"/>
        </w:rPr>
        <w:t>6. Налоговая политики сельского поселения Хилково</w:t>
      </w:r>
    </w:p>
    <w:p w:rsidR="002C5E8B" w:rsidRDefault="002C5E8B" w:rsidP="002C5E8B">
      <w:pPr>
        <w:jc w:val="center"/>
        <w:rPr>
          <w:szCs w:val="28"/>
        </w:rPr>
      </w:pP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Налоговая политика сельского поселения Хилково в 2018 году будет направлена на динамичное поступление доходов в бюджет сельского поселения</w:t>
      </w:r>
      <w:r w:rsidRPr="009B1A6E">
        <w:t xml:space="preserve"> </w:t>
      </w:r>
      <w:r>
        <w:rPr>
          <w:szCs w:val="28"/>
        </w:rPr>
        <w:t xml:space="preserve">Хилково, обеспечивающих текущие потребности бюджета, при активизации действий органов местного самоуправления </w:t>
      </w:r>
      <w:r w:rsidRPr="00210AC8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210AC8">
        <w:rPr>
          <w:szCs w:val="28"/>
        </w:rPr>
        <w:t xml:space="preserve"> </w:t>
      </w:r>
      <w:r>
        <w:rPr>
          <w:szCs w:val="28"/>
        </w:rPr>
        <w:t>по увеличению собственных доходов бюджета сельского поселения</w:t>
      </w:r>
      <w:r w:rsidRPr="00626CDA">
        <w:rPr>
          <w:szCs w:val="28"/>
        </w:rPr>
        <w:t xml:space="preserve"> </w:t>
      </w:r>
      <w:r>
        <w:rPr>
          <w:szCs w:val="28"/>
        </w:rPr>
        <w:t>Хилково.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Основной целью налоговой политики сельского поселения Хилково на 2018 год является увеличение доходного потенциала налоговой системы и повышение уровня собственных доходов бюджета сельского поселения</w:t>
      </w:r>
      <w:r w:rsidRPr="00532EBA">
        <w:t xml:space="preserve"> </w:t>
      </w:r>
      <w:r>
        <w:rPr>
          <w:szCs w:val="28"/>
        </w:rPr>
        <w:t xml:space="preserve">Хилково. 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Увеличению поступления доходов в бюджет сельского поселения Хилково</w:t>
      </w:r>
      <w:r w:rsidRPr="0024779E">
        <w:rPr>
          <w:szCs w:val="28"/>
        </w:rPr>
        <w:t xml:space="preserve"> </w:t>
      </w:r>
      <w:r>
        <w:rPr>
          <w:szCs w:val="28"/>
        </w:rPr>
        <w:t>будет способствовать осуществление следующих мер: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обеспечение более тесного взаимодействия с крупнейшими налогоплательщиками, в том числе в рамках действующих соглашений и иных форм сотрудничества;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сельского поселения Хилково и соответствующими федеральными структурами, участвующими в формировании налоговой базы;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обеспечение эффективности управления муниципальной собственностью и повышение доходов от ее использования;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2018 году будут продолжены мероприятия по совершенствованию налоговой политики в области доходов бюджета сельского поселения Хилково, начатые в предыдущие годы, основными направлениями которой являются: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взаимодействие с исполнительными органами государственной власти Российской Федерации и Самарской области в целях улучшения налогового администрирования и увеличения поступления доходов в бюджет сельского поселения</w:t>
      </w:r>
      <w:r w:rsidRPr="00851EB2">
        <w:t xml:space="preserve"> </w:t>
      </w:r>
      <w:r>
        <w:rPr>
          <w:szCs w:val="28"/>
        </w:rPr>
        <w:t>Хилково;</w:t>
      </w:r>
    </w:p>
    <w:p w:rsidR="002C5E8B" w:rsidRDefault="002C5E8B" w:rsidP="002C5E8B">
      <w:pPr>
        <w:widowControl w:val="0"/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 продолжение совместной работы с Межрайонной инспекцией ФНС России № 7 по Самарской области по легализации </w:t>
      </w:r>
      <w:proofErr w:type="spellStart"/>
      <w:r>
        <w:rPr>
          <w:szCs w:val="28"/>
        </w:rPr>
        <w:t>недекларируемой</w:t>
      </w:r>
      <w:proofErr w:type="spellEnd"/>
      <w:r>
        <w:rPr>
          <w:szCs w:val="28"/>
        </w:rPr>
        <w:t xml:space="preserve"> части заработной платы по доведению ее до среднеотраслевого уровня;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продолжение работы по актуализации налогооблагаемой базы – уменьшение доли неклассифицированных земельных участков (по собственникам и видам использования);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проведение работы по постановке на кадастровый учет земельных участков под многоквартирными домами;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увеличение доходов бюджета сельского поселения</w:t>
      </w:r>
      <w:r w:rsidRPr="008422C9">
        <w:t xml:space="preserve"> </w:t>
      </w:r>
      <w:r>
        <w:rPr>
          <w:szCs w:val="28"/>
        </w:rPr>
        <w:t xml:space="preserve">Хилково за счет повышения эффективности управления имуществом, находящимся в </w:t>
      </w:r>
      <w:r>
        <w:rPr>
          <w:szCs w:val="28"/>
        </w:rPr>
        <w:lastRenderedPageBreak/>
        <w:t>собственности сельского поселения</w:t>
      </w:r>
      <w:r w:rsidRPr="00873C0A">
        <w:t xml:space="preserve"> </w:t>
      </w:r>
      <w:r>
        <w:rPr>
          <w:szCs w:val="28"/>
        </w:rPr>
        <w:t>Хилково и его более рационального использования: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сокращения числа безвозмездных пользователей муниципальным имуществом, перевод на арендные отношения;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приближение ставок арендной платы за пользование объектами нежилого фонда к существующей на рынке недвижимости;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обеспечение роста неналоговых доходов бюджета сельского поселения Хилково,</w:t>
      </w:r>
      <w:r w:rsidRPr="00873C0A">
        <w:rPr>
          <w:szCs w:val="28"/>
        </w:rPr>
        <w:t xml:space="preserve"> </w:t>
      </w:r>
      <w:r>
        <w:rPr>
          <w:szCs w:val="28"/>
        </w:rPr>
        <w:t>получаемых в виде арендной платы за земельные участки и доходов от продажи земельных участков: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продолжение работы по выявлению земельных участков, используемых юридическими и физическими лицами без оформления в установленном законом порядке документов на землю;</w:t>
      </w:r>
    </w:p>
    <w:p w:rsidR="002C5E8B" w:rsidRDefault="002C5E8B" w:rsidP="002C5E8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перерасчет арендной платы за земельные участки с учетом изменения кадастровой стоимости земель. </w:t>
      </w:r>
    </w:p>
    <w:p w:rsidR="002C5E8B" w:rsidRDefault="002C5E8B" w:rsidP="00531C09">
      <w:pPr>
        <w:jc w:val="center"/>
        <w:rPr>
          <w:b/>
          <w:szCs w:val="28"/>
        </w:rPr>
      </w:pPr>
    </w:p>
    <w:p w:rsidR="00531C09" w:rsidRDefault="00531C09" w:rsidP="00531C09">
      <w:pPr>
        <w:jc w:val="center"/>
        <w:rPr>
          <w:b/>
          <w:szCs w:val="28"/>
        </w:rPr>
      </w:pPr>
    </w:p>
    <w:p w:rsidR="001566C3" w:rsidRDefault="001566C3" w:rsidP="00221DEB">
      <w:pPr>
        <w:jc w:val="center"/>
        <w:rPr>
          <w:szCs w:val="28"/>
        </w:rPr>
      </w:pPr>
    </w:p>
    <w:sectPr w:rsidR="001566C3" w:rsidSect="0098695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7C4"/>
    <w:rsid w:val="00023B6B"/>
    <w:rsid w:val="00041C34"/>
    <w:rsid w:val="0005237F"/>
    <w:rsid w:val="000661EF"/>
    <w:rsid w:val="0006723B"/>
    <w:rsid w:val="000714E7"/>
    <w:rsid w:val="00090068"/>
    <w:rsid w:val="000A7CE4"/>
    <w:rsid w:val="000B4320"/>
    <w:rsid w:val="000B5606"/>
    <w:rsid w:val="000E4E86"/>
    <w:rsid w:val="000F7282"/>
    <w:rsid w:val="00110651"/>
    <w:rsid w:val="00112099"/>
    <w:rsid w:val="0014024F"/>
    <w:rsid w:val="00154AB9"/>
    <w:rsid w:val="001566C3"/>
    <w:rsid w:val="001772CD"/>
    <w:rsid w:val="001A4935"/>
    <w:rsid w:val="001C7592"/>
    <w:rsid w:val="001D4F0A"/>
    <w:rsid w:val="001F0F8F"/>
    <w:rsid w:val="00221DEB"/>
    <w:rsid w:val="00270C4B"/>
    <w:rsid w:val="0027217D"/>
    <w:rsid w:val="002754E6"/>
    <w:rsid w:val="002925D5"/>
    <w:rsid w:val="002A2131"/>
    <w:rsid w:val="002B169C"/>
    <w:rsid w:val="002B3838"/>
    <w:rsid w:val="002C176D"/>
    <w:rsid w:val="002C5E8B"/>
    <w:rsid w:val="003048FC"/>
    <w:rsid w:val="00304CBF"/>
    <w:rsid w:val="00310836"/>
    <w:rsid w:val="003127C7"/>
    <w:rsid w:val="00314D51"/>
    <w:rsid w:val="00315E85"/>
    <w:rsid w:val="0033051C"/>
    <w:rsid w:val="00331B8C"/>
    <w:rsid w:val="003374D2"/>
    <w:rsid w:val="003556D5"/>
    <w:rsid w:val="003A066B"/>
    <w:rsid w:val="003B7BB5"/>
    <w:rsid w:val="003D5951"/>
    <w:rsid w:val="003E5D7B"/>
    <w:rsid w:val="003F2812"/>
    <w:rsid w:val="003F4A69"/>
    <w:rsid w:val="003F5859"/>
    <w:rsid w:val="003F5BC0"/>
    <w:rsid w:val="00400E51"/>
    <w:rsid w:val="00437841"/>
    <w:rsid w:val="00463948"/>
    <w:rsid w:val="00471DC2"/>
    <w:rsid w:val="00477DF9"/>
    <w:rsid w:val="004B2794"/>
    <w:rsid w:val="004B4135"/>
    <w:rsid w:val="004C494D"/>
    <w:rsid w:val="004C7ED4"/>
    <w:rsid w:val="004E1B3D"/>
    <w:rsid w:val="004F63F1"/>
    <w:rsid w:val="0052713A"/>
    <w:rsid w:val="00531C09"/>
    <w:rsid w:val="0054422D"/>
    <w:rsid w:val="00546EB3"/>
    <w:rsid w:val="00564787"/>
    <w:rsid w:val="0057040F"/>
    <w:rsid w:val="00583DCD"/>
    <w:rsid w:val="00592D44"/>
    <w:rsid w:val="005935C4"/>
    <w:rsid w:val="00597F27"/>
    <w:rsid w:val="005C06D9"/>
    <w:rsid w:val="005C26DF"/>
    <w:rsid w:val="005D5049"/>
    <w:rsid w:val="005F42A2"/>
    <w:rsid w:val="005F67D9"/>
    <w:rsid w:val="00606404"/>
    <w:rsid w:val="006074B1"/>
    <w:rsid w:val="00607DC1"/>
    <w:rsid w:val="00611099"/>
    <w:rsid w:val="006114C4"/>
    <w:rsid w:val="0061377D"/>
    <w:rsid w:val="00615F2B"/>
    <w:rsid w:val="0062380C"/>
    <w:rsid w:val="006505B3"/>
    <w:rsid w:val="00662EE5"/>
    <w:rsid w:val="00674B54"/>
    <w:rsid w:val="006823AC"/>
    <w:rsid w:val="00684904"/>
    <w:rsid w:val="006A7F7C"/>
    <w:rsid w:val="006C643B"/>
    <w:rsid w:val="006F31DD"/>
    <w:rsid w:val="006F3A80"/>
    <w:rsid w:val="006F4584"/>
    <w:rsid w:val="007158C2"/>
    <w:rsid w:val="007211AD"/>
    <w:rsid w:val="00723DCD"/>
    <w:rsid w:val="0073336D"/>
    <w:rsid w:val="007478B5"/>
    <w:rsid w:val="0075072D"/>
    <w:rsid w:val="00787E96"/>
    <w:rsid w:val="00791563"/>
    <w:rsid w:val="007B4E70"/>
    <w:rsid w:val="007B4E71"/>
    <w:rsid w:val="007C456F"/>
    <w:rsid w:val="007E5A41"/>
    <w:rsid w:val="00805205"/>
    <w:rsid w:val="00807F35"/>
    <w:rsid w:val="00816F57"/>
    <w:rsid w:val="008236A9"/>
    <w:rsid w:val="00886F68"/>
    <w:rsid w:val="00893C4C"/>
    <w:rsid w:val="0089540F"/>
    <w:rsid w:val="008C1EA2"/>
    <w:rsid w:val="008C3411"/>
    <w:rsid w:val="008C4ED2"/>
    <w:rsid w:val="008D3E04"/>
    <w:rsid w:val="008D7B65"/>
    <w:rsid w:val="0090405E"/>
    <w:rsid w:val="00905ECB"/>
    <w:rsid w:val="00927A28"/>
    <w:rsid w:val="00927FD4"/>
    <w:rsid w:val="009314E6"/>
    <w:rsid w:val="00960828"/>
    <w:rsid w:val="0097631A"/>
    <w:rsid w:val="00986955"/>
    <w:rsid w:val="00992CBD"/>
    <w:rsid w:val="009A0D89"/>
    <w:rsid w:val="009E7CB5"/>
    <w:rsid w:val="00A038CB"/>
    <w:rsid w:val="00A12E54"/>
    <w:rsid w:val="00A2084B"/>
    <w:rsid w:val="00A31C11"/>
    <w:rsid w:val="00A41933"/>
    <w:rsid w:val="00A433D6"/>
    <w:rsid w:val="00A50303"/>
    <w:rsid w:val="00A522CE"/>
    <w:rsid w:val="00A5465C"/>
    <w:rsid w:val="00A70424"/>
    <w:rsid w:val="00A75888"/>
    <w:rsid w:val="00A86671"/>
    <w:rsid w:val="00A975F0"/>
    <w:rsid w:val="00AA4480"/>
    <w:rsid w:val="00AC58E9"/>
    <w:rsid w:val="00AE5213"/>
    <w:rsid w:val="00B12A87"/>
    <w:rsid w:val="00B20AF5"/>
    <w:rsid w:val="00B2314F"/>
    <w:rsid w:val="00B51490"/>
    <w:rsid w:val="00B52D0A"/>
    <w:rsid w:val="00B5619D"/>
    <w:rsid w:val="00B57F44"/>
    <w:rsid w:val="00B612EE"/>
    <w:rsid w:val="00B77D47"/>
    <w:rsid w:val="00B826AA"/>
    <w:rsid w:val="00B91A87"/>
    <w:rsid w:val="00B948AF"/>
    <w:rsid w:val="00BB295D"/>
    <w:rsid w:val="00BB65D3"/>
    <w:rsid w:val="00BC1A5A"/>
    <w:rsid w:val="00BC5557"/>
    <w:rsid w:val="00BE65F4"/>
    <w:rsid w:val="00BF4BB9"/>
    <w:rsid w:val="00C06FEA"/>
    <w:rsid w:val="00C14DA2"/>
    <w:rsid w:val="00C1535C"/>
    <w:rsid w:val="00C176B6"/>
    <w:rsid w:val="00C22221"/>
    <w:rsid w:val="00C63ECF"/>
    <w:rsid w:val="00C675F7"/>
    <w:rsid w:val="00C82C66"/>
    <w:rsid w:val="00C93036"/>
    <w:rsid w:val="00CA72EE"/>
    <w:rsid w:val="00CC01FD"/>
    <w:rsid w:val="00CC5AB3"/>
    <w:rsid w:val="00CC65C3"/>
    <w:rsid w:val="00CD7843"/>
    <w:rsid w:val="00CE11E8"/>
    <w:rsid w:val="00D0473F"/>
    <w:rsid w:val="00D17511"/>
    <w:rsid w:val="00D23B8B"/>
    <w:rsid w:val="00D60C8D"/>
    <w:rsid w:val="00D76EBB"/>
    <w:rsid w:val="00D96DFB"/>
    <w:rsid w:val="00DA32FE"/>
    <w:rsid w:val="00DB2127"/>
    <w:rsid w:val="00DD3CD4"/>
    <w:rsid w:val="00DD58B5"/>
    <w:rsid w:val="00DF25D1"/>
    <w:rsid w:val="00DF37C4"/>
    <w:rsid w:val="00DF3BE3"/>
    <w:rsid w:val="00DF6359"/>
    <w:rsid w:val="00E01E67"/>
    <w:rsid w:val="00E209EF"/>
    <w:rsid w:val="00E24E80"/>
    <w:rsid w:val="00E4339D"/>
    <w:rsid w:val="00E465E3"/>
    <w:rsid w:val="00E564C8"/>
    <w:rsid w:val="00E7556E"/>
    <w:rsid w:val="00E808DC"/>
    <w:rsid w:val="00E92974"/>
    <w:rsid w:val="00E93C41"/>
    <w:rsid w:val="00EA216D"/>
    <w:rsid w:val="00EC5AD8"/>
    <w:rsid w:val="00EE58C6"/>
    <w:rsid w:val="00F1392C"/>
    <w:rsid w:val="00F22745"/>
    <w:rsid w:val="00F25463"/>
    <w:rsid w:val="00F42C1B"/>
    <w:rsid w:val="00F65A40"/>
    <w:rsid w:val="00F76885"/>
    <w:rsid w:val="00F770EF"/>
    <w:rsid w:val="00F77DD4"/>
    <w:rsid w:val="00FA6D94"/>
    <w:rsid w:val="00FD3BF1"/>
    <w:rsid w:val="00FE02A6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B3D4C-6558-46E2-B305-66DF85A5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F37C4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DF37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Дата № док"/>
    <w:basedOn w:val="a"/>
    <w:rsid w:val="00DF37C4"/>
    <w:pPr>
      <w:ind w:left="-567" w:right="-2"/>
    </w:pPr>
    <w:rPr>
      <w:rFonts w:ascii="Arial" w:hAnsi="Arial"/>
      <w:b/>
      <w:i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566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21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5FD7-724C-4692-AE7B-F5D48E41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17</cp:revision>
  <cp:lastPrinted>2017-11-21T05:47:00Z</cp:lastPrinted>
  <dcterms:created xsi:type="dcterms:W3CDTF">2012-11-15T06:39:00Z</dcterms:created>
  <dcterms:modified xsi:type="dcterms:W3CDTF">2017-11-21T05:48:00Z</dcterms:modified>
</cp:coreProperties>
</file>