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1" w:rsidRPr="001E2F03" w:rsidRDefault="005428A1" w:rsidP="005428A1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5428A1" w:rsidRPr="00D16B32" w:rsidRDefault="005428A1" w:rsidP="005428A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5428A1" w:rsidRPr="00D16B32" w:rsidRDefault="005428A1" w:rsidP="005428A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5428A1" w:rsidRPr="003A7BC9" w:rsidRDefault="005428A1" w:rsidP="005428A1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5428A1" w:rsidRPr="00A55276" w:rsidRDefault="005428A1" w:rsidP="005428A1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5428A1" w:rsidRPr="00D16B32" w:rsidRDefault="005428A1" w:rsidP="005428A1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5428A1" w:rsidRDefault="005428A1" w:rsidP="005428A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27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41</w:t>
      </w:r>
    </w:p>
    <w:p w:rsidR="005428A1" w:rsidRPr="000D27E3" w:rsidRDefault="005428A1" w:rsidP="005428A1">
      <w:pPr>
        <w:pStyle w:val="a3"/>
        <w:suppressAutoHyphens w:val="0"/>
        <w:jc w:val="center"/>
        <w:rPr>
          <w:b w:val="0"/>
          <w:i w:val="0"/>
        </w:rPr>
      </w:pPr>
    </w:p>
    <w:p w:rsidR="005428A1" w:rsidRPr="00606E15" w:rsidRDefault="005428A1" w:rsidP="005428A1">
      <w:pPr>
        <w:jc w:val="center"/>
        <w:rPr>
          <w:b/>
        </w:rPr>
      </w:pPr>
      <w:r w:rsidRPr="00B46C7D">
        <w:rPr>
          <w:b/>
        </w:rPr>
        <w:t>О</w:t>
      </w:r>
      <w:r w:rsidRPr="00606E15">
        <w:rPr>
          <w:b/>
        </w:rPr>
        <w:t xml:space="preserve"> предварительных итогах социально-экономического развития</w:t>
      </w:r>
    </w:p>
    <w:p w:rsidR="005428A1" w:rsidRDefault="005428A1" w:rsidP="005428A1">
      <w:pPr>
        <w:jc w:val="center"/>
        <w:rPr>
          <w:b/>
        </w:rPr>
      </w:pPr>
      <w:r w:rsidRPr="00606E15">
        <w:rPr>
          <w:b/>
        </w:rPr>
        <w:t xml:space="preserve">сельского поселения </w:t>
      </w:r>
      <w:r>
        <w:rPr>
          <w:b/>
        </w:rPr>
        <w:t>Хилково</w:t>
      </w:r>
      <w:r w:rsidRPr="00606E15">
        <w:rPr>
          <w:b/>
        </w:rPr>
        <w:t xml:space="preserve"> муниципального района </w:t>
      </w:r>
      <w:proofErr w:type="gramStart"/>
      <w:r w:rsidRPr="00606E15">
        <w:rPr>
          <w:b/>
        </w:rPr>
        <w:t>Красноярский</w:t>
      </w:r>
      <w:proofErr w:type="gramEnd"/>
      <w:r w:rsidRPr="00606E15">
        <w:rPr>
          <w:b/>
        </w:rPr>
        <w:t xml:space="preserve"> Самарской области за 9 месяцев 201</w:t>
      </w:r>
      <w:r>
        <w:rPr>
          <w:b/>
        </w:rPr>
        <w:t>8</w:t>
      </w:r>
      <w:r w:rsidRPr="00606E15">
        <w:rPr>
          <w:b/>
        </w:rPr>
        <w:t xml:space="preserve"> года и о</w:t>
      </w:r>
      <w:r>
        <w:rPr>
          <w:b/>
        </w:rPr>
        <w:t xml:space="preserve">жидаемых </w:t>
      </w:r>
    </w:p>
    <w:p w:rsidR="005428A1" w:rsidRDefault="005428A1" w:rsidP="005428A1">
      <w:pPr>
        <w:jc w:val="center"/>
        <w:rPr>
          <w:b/>
        </w:rPr>
      </w:pPr>
      <w:proofErr w:type="gramStart"/>
      <w:r>
        <w:rPr>
          <w:b/>
        </w:rPr>
        <w:t>итогах</w:t>
      </w:r>
      <w:proofErr w:type="gramEnd"/>
      <w:r>
        <w:rPr>
          <w:b/>
        </w:rPr>
        <w:t xml:space="preserve"> развития за 2018</w:t>
      </w:r>
      <w:r w:rsidRPr="00606E15">
        <w:rPr>
          <w:b/>
        </w:rPr>
        <w:t xml:space="preserve"> год</w:t>
      </w:r>
      <w:r w:rsidRPr="00B85839">
        <w:rPr>
          <w:b/>
        </w:rPr>
        <w:t xml:space="preserve"> </w:t>
      </w:r>
    </w:p>
    <w:p w:rsidR="005428A1" w:rsidRDefault="005428A1" w:rsidP="005428A1">
      <w:pPr>
        <w:jc w:val="center"/>
        <w:rPr>
          <w:szCs w:val="28"/>
        </w:rPr>
      </w:pPr>
    </w:p>
    <w:p w:rsidR="005428A1" w:rsidRDefault="005428A1" w:rsidP="005428A1">
      <w:pPr>
        <w:spacing w:line="360" w:lineRule="auto"/>
        <w:ind w:firstLine="709"/>
        <w:jc w:val="both"/>
      </w:pPr>
      <w:proofErr w:type="gramStart"/>
      <w:r w:rsidRPr="00C049D4">
        <w:t xml:space="preserve">Рассмотрев представленные </w:t>
      </w:r>
      <w:r>
        <w:t>А</w:t>
      </w:r>
      <w:r w:rsidRPr="00C049D4">
        <w:t xml:space="preserve">дминистрацией сельского поселения </w:t>
      </w:r>
      <w:r>
        <w:t>Хилково</w:t>
      </w:r>
      <w:r w:rsidRPr="00C049D4">
        <w:t xml:space="preserve"> муниципального района Красноярский Самарской области предварительные итоги социально-экономического развития сельского поселения </w:t>
      </w:r>
      <w:r>
        <w:t>Хилково</w:t>
      </w:r>
      <w:r w:rsidRPr="00C049D4">
        <w:t xml:space="preserve"> муниципального района Красноярский Самарской области за 9 месяцев 201</w:t>
      </w:r>
      <w:r>
        <w:t>8</w:t>
      </w:r>
      <w:r w:rsidRPr="00C049D4">
        <w:t xml:space="preserve"> года и </w:t>
      </w:r>
      <w:r>
        <w:t>ожидаемые итоги развития за 2018</w:t>
      </w:r>
      <w:r w:rsidRPr="00C049D4">
        <w:t xml:space="preserve"> год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  <w:proofErr w:type="gramEnd"/>
    </w:p>
    <w:p w:rsidR="005428A1" w:rsidRDefault="005428A1" w:rsidP="005428A1">
      <w:pPr>
        <w:spacing w:line="360" w:lineRule="auto"/>
        <w:ind w:firstLine="709"/>
        <w:jc w:val="both"/>
      </w:pPr>
      <w:r>
        <w:t>1. </w:t>
      </w:r>
      <w:r w:rsidRPr="00F17765">
        <w:t xml:space="preserve">Принять к сведению предварительные итоги социально-экономического развития сельского поселения </w:t>
      </w:r>
      <w:r>
        <w:t>Хилково</w:t>
      </w:r>
      <w:r w:rsidRPr="00F17765">
        <w:t xml:space="preserve"> муниципального района Красноярский Самарской области за 9 месяцев 201</w:t>
      </w:r>
      <w:r>
        <w:t>8</w:t>
      </w:r>
      <w:r w:rsidRPr="00F17765">
        <w:t xml:space="preserve"> года и ожидаемые итоги</w:t>
      </w:r>
      <w:r>
        <w:t xml:space="preserve"> развития за 2018</w:t>
      </w:r>
      <w:r w:rsidRPr="00F17765">
        <w:t xml:space="preserve"> год</w:t>
      </w:r>
      <w:r w:rsidRPr="007B0AFD">
        <w:t>.</w:t>
      </w:r>
    </w:p>
    <w:p w:rsidR="005428A1" w:rsidRDefault="005428A1" w:rsidP="005428A1">
      <w:pPr>
        <w:spacing w:line="360" w:lineRule="auto"/>
        <w:ind w:firstLine="709"/>
        <w:jc w:val="both"/>
      </w:pPr>
      <w:r>
        <w:t>2. </w:t>
      </w:r>
      <w:r w:rsidRPr="004A4022">
        <w:t xml:space="preserve">Настоящее решение вступает в силу со дня его </w:t>
      </w:r>
      <w:r>
        <w:rPr>
          <w:bCs/>
          <w:szCs w:val="28"/>
        </w:rPr>
        <w:t>принятия</w:t>
      </w:r>
      <w:r>
        <w:t>.</w:t>
      </w:r>
      <w:r w:rsidRPr="00402033">
        <w:t xml:space="preserve"> </w:t>
      </w:r>
    </w:p>
    <w:p w:rsidR="005428A1" w:rsidRDefault="005428A1" w:rsidP="005428A1">
      <w:pPr>
        <w:spacing w:line="360" w:lineRule="auto"/>
        <w:ind w:firstLine="709"/>
        <w:jc w:val="both"/>
      </w:pPr>
    </w:p>
    <w:p w:rsidR="005428A1" w:rsidRDefault="005428A1" w:rsidP="005428A1">
      <w:pPr>
        <w:spacing w:line="360" w:lineRule="auto"/>
        <w:ind w:firstLine="709"/>
        <w:jc w:val="both"/>
      </w:pPr>
    </w:p>
    <w:p w:rsidR="005428A1" w:rsidRPr="00FC1D4E" w:rsidRDefault="005428A1" w:rsidP="005428A1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Председатель </w:t>
      </w:r>
    </w:p>
    <w:p w:rsidR="005428A1" w:rsidRPr="00FC1D4E" w:rsidRDefault="005428A1" w:rsidP="005428A1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Собрания представителей </w:t>
      </w:r>
    </w:p>
    <w:p w:rsidR="005428A1" w:rsidRPr="00FC1D4E" w:rsidRDefault="005428A1" w:rsidP="005428A1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 w:rsidRPr="00FC1D4E">
        <w:rPr>
          <w:b/>
          <w:szCs w:val="28"/>
        </w:rPr>
        <w:t xml:space="preserve"> </w:t>
      </w:r>
    </w:p>
    <w:p w:rsidR="005428A1" w:rsidRPr="00FC1D4E" w:rsidRDefault="005428A1" w:rsidP="005428A1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муниципального района </w:t>
      </w:r>
      <w:proofErr w:type="gramStart"/>
      <w:r w:rsidRPr="00FC1D4E">
        <w:rPr>
          <w:b/>
          <w:szCs w:val="28"/>
        </w:rPr>
        <w:t>Красноярский</w:t>
      </w:r>
      <w:proofErr w:type="gramEnd"/>
    </w:p>
    <w:p w:rsidR="005428A1" w:rsidRDefault="005428A1" w:rsidP="005428A1">
      <w:pPr>
        <w:spacing w:line="360" w:lineRule="auto"/>
        <w:jc w:val="both"/>
        <w:rPr>
          <w:b/>
          <w:szCs w:val="28"/>
        </w:rPr>
      </w:pPr>
      <w:r w:rsidRPr="00FC1D4E">
        <w:rPr>
          <w:b/>
          <w:szCs w:val="28"/>
        </w:rPr>
        <w:t xml:space="preserve">Самарской области </w:t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proofErr w:type="spellStart"/>
      <w:r>
        <w:rPr>
          <w:b/>
          <w:szCs w:val="28"/>
        </w:rPr>
        <w:t>Х.Ахметов</w:t>
      </w:r>
      <w:proofErr w:type="spellEnd"/>
    </w:p>
    <w:p w:rsidR="005428A1" w:rsidRDefault="005428A1" w:rsidP="005428A1">
      <w:pPr>
        <w:spacing w:line="360" w:lineRule="auto"/>
        <w:jc w:val="both"/>
        <w:rPr>
          <w:szCs w:val="28"/>
        </w:rPr>
      </w:pPr>
    </w:p>
    <w:p w:rsidR="005428A1" w:rsidRPr="007F1943" w:rsidRDefault="005428A1" w:rsidP="005428A1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7F1943">
        <w:rPr>
          <w:sz w:val="24"/>
          <w:szCs w:val="24"/>
          <w:lang w:eastAsia="ar-SA"/>
        </w:rPr>
        <w:lastRenderedPageBreak/>
        <w:t xml:space="preserve">ПРИЛОЖЕНИЕ </w:t>
      </w:r>
    </w:p>
    <w:p w:rsidR="005428A1" w:rsidRPr="007F1943" w:rsidRDefault="005428A1" w:rsidP="005428A1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7F1943">
        <w:rPr>
          <w:sz w:val="24"/>
          <w:szCs w:val="24"/>
          <w:lang w:eastAsia="ar-SA"/>
        </w:rPr>
        <w:t>к постановлению Администрации</w:t>
      </w:r>
    </w:p>
    <w:p w:rsidR="005428A1" w:rsidRPr="007F1943" w:rsidRDefault="005428A1" w:rsidP="005428A1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7F1943"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  <w:lang w:eastAsia="ar-SA"/>
        </w:rPr>
        <w:t>Хилково</w:t>
      </w:r>
      <w:r w:rsidRPr="007F1943">
        <w:rPr>
          <w:sz w:val="24"/>
          <w:szCs w:val="24"/>
          <w:lang w:eastAsia="ar-SA"/>
        </w:rPr>
        <w:t xml:space="preserve"> муниципального района </w:t>
      </w:r>
      <w:proofErr w:type="gramStart"/>
      <w:r w:rsidRPr="007F1943">
        <w:rPr>
          <w:sz w:val="24"/>
          <w:szCs w:val="24"/>
          <w:lang w:eastAsia="ar-SA"/>
        </w:rPr>
        <w:t>Красноярский</w:t>
      </w:r>
      <w:proofErr w:type="gramEnd"/>
    </w:p>
    <w:p w:rsidR="005428A1" w:rsidRPr="007F1943" w:rsidRDefault="005428A1" w:rsidP="005428A1">
      <w:pPr>
        <w:suppressAutoHyphens/>
        <w:ind w:left="4536"/>
        <w:jc w:val="center"/>
        <w:rPr>
          <w:sz w:val="24"/>
          <w:szCs w:val="24"/>
          <w:lang w:eastAsia="ar-SA"/>
        </w:rPr>
      </w:pPr>
      <w:r w:rsidRPr="007F1943">
        <w:rPr>
          <w:sz w:val="24"/>
          <w:szCs w:val="24"/>
          <w:lang w:eastAsia="ar-SA"/>
        </w:rPr>
        <w:t>Самарской области</w:t>
      </w:r>
    </w:p>
    <w:p w:rsidR="005428A1" w:rsidRPr="007F1943" w:rsidRDefault="005428A1" w:rsidP="005428A1">
      <w:pPr>
        <w:ind w:left="453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27</w:t>
      </w:r>
      <w:r w:rsidRPr="007F1943">
        <w:rPr>
          <w:sz w:val="24"/>
          <w:szCs w:val="24"/>
          <w:lang w:eastAsia="ar-SA"/>
        </w:rPr>
        <w:t xml:space="preserve"> ноября 201</w:t>
      </w:r>
      <w:r>
        <w:rPr>
          <w:sz w:val="24"/>
          <w:szCs w:val="24"/>
          <w:lang w:eastAsia="ar-SA"/>
        </w:rPr>
        <w:t>8 года № 41</w:t>
      </w:r>
    </w:p>
    <w:p w:rsidR="005428A1" w:rsidRDefault="005428A1" w:rsidP="005428A1">
      <w:pPr>
        <w:spacing w:line="360" w:lineRule="auto"/>
        <w:jc w:val="both"/>
        <w:rPr>
          <w:szCs w:val="28"/>
        </w:rPr>
      </w:pPr>
    </w:p>
    <w:p w:rsidR="005428A1" w:rsidRPr="006F7A1A" w:rsidRDefault="005428A1" w:rsidP="005428A1">
      <w:pPr>
        <w:jc w:val="center"/>
        <w:rPr>
          <w:b/>
          <w:szCs w:val="28"/>
        </w:rPr>
      </w:pPr>
      <w:r w:rsidRPr="006F7A1A">
        <w:rPr>
          <w:b/>
          <w:szCs w:val="28"/>
        </w:rPr>
        <w:t xml:space="preserve">Предварительные итоги социально-экономического развития сельского поселения </w:t>
      </w:r>
      <w:r>
        <w:rPr>
          <w:b/>
          <w:szCs w:val="28"/>
        </w:rPr>
        <w:t>Хилково</w:t>
      </w:r>
      <w:r w:rsidRPr="006F7A1A">
        <w:rPr>
          <w:b/>
          <w:szCs w:val="28"/>
        </w:rPr>
        <w:t xml:space="preserve"> муниципального района </w:t>
      </w:r>
      <w:proofErr w:type="gramStart"/>
      <w:r w:rsidRPr="006F7A1A">
        <w:rPr>
          <w:b/>
          <w:szCs w:val="28"/>
        </w:rPr>
        <w:t>Красноярский</w:t>
      </w:r>
      <w:proofErr w:type="gramEnd"/>
      <w:r w:rsidRPr="006F7A1A">
        <w:rPr>
          <w:b/>
          <w:szCs w:val="28"/>
        </w:rPr>
        <w:t xml:space="preserve"> Сам</w:t>
      </w:r>
      <w:r>
        <w:rPr>
          <w:b/>
          <w:szCs w:val="28"/>
        </w:rPr>
        <w:t>арской области за 9 месяцев 2018</w:t>
      </w:r>
      <w:r w:rsidRPr="006F7A1A">
        <w:rPr>
          <w:b/>
          <w:szCs w:val="28"/>
        </w:rPr>
        <w:t xml:space="preserve"> года и ожидаемые</w:t>
      </w:r>
    </w:p>
    <w:p w:rsidR="005428A1" w:rsidRDefault="005428A1" w:rsidP="005428A1">
      <w:pPr>
        <w:jc w:val="center"/>
        <w:rPr>
          <w:b/>
          <w:szCs w:val="28"/>
        </w:rPr>
      </w:pPr>
      <w:r w:rsidRPr="006F7A1A">
        <w:rPr>
          <w:b/>
          <w:szCs w:val="28"/>
        </w:rPr>
        <w:t>итоги развития за 201</w:t>
      </w:r>
      <w:r>
        <w:rPr>
          <w:b/>
          <w:szCs w:val="28"/>
        </w:rPr>
        <w:t>8</w:t>
      </w:r>
      <w:r w:rsidRPr="006F7A1A">
        <w:rPr>
          <w:b/>
          <w:szCs w:val="28"/>
        </w:rPr>
        <w:t xml:space="preserve"> год</w:t>
      </w:r>
    </w:p>
    <w:p w:rsidR="005428A1" w:rsidRDefault="005428A1" w:rsidP="005428A1">
      <w:pPr>
        <w:jc w:val="center"/>
        <w:rPr>
          <w:b/>
          <w:szCs w:val="28"/>
        </w:rPr>
      </w:pPr>
    </w:p>
    <w:tbl>
      <w:tblPr>
        <w:tblW w:w="10652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298"/>
        <w:gridCol w:w="2124"/>
      </w:tblGrid>
      <w:tr w:rsidR="005428A1" w:rsidRPr="00901181" w:rsidTr="0007606D">
        <w:trPr>
          <w:cantSplit/>
          <w:trHeight w:val="1010"/>
          <w:tblHeader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86"/>
              <w:jc w:val="center"/>
              <w:rPr>
                <w:b/>
                <w:sz w:val="24"/>
              </w:rPr>
            </w:pPr>
          </w:p>
          <w:p w:rsidR="005428A1" w:rsidRPr="00901181" w:rsidRDefault="005428A1" w:rsidP="0007606D">
            <w:pPr>
              <w:ind w:left="-86" w:right="-86"/>
              <w:jc w:val="center"/>
              <w:rPr>
                <w:b/>
                <w:sz w:val="24"/>
              </w:rPr>
            </w:pPr>
            <w:r w:rsidRPr="00901181">
              <w:rPr>
                <w:b/>
                <w:sz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/>
              <w:jc w:val="center"/>
              <w:rPr>
                <w:b/>
                <w:sz w:val="24"/>
              </w:rPr>
            </w:pPr>
          </w:p>
          <w:p w:rsidR="005428A1" w:rsidRPr="00901181" w:rsidRDefault="005428A1" w:rsidP="0007606D">
            <w:pPr>
              <w:ind w:left="-86" w:right="-130"/>
              <w:jc w:val="center"/>
              <w:rPr>
                <w:b/>
                <w:sz w:val="24"/>
              </w:rPr>
            </w:pPr>
            <w:r w:rsidRPr="00901181">
              <w:rPr>
                <w:b/>
                <w:sz w:val="24"/>
              </w:rPr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b/>
                <w:sz w:val="24"/>
              </w:rPr>
            </w:pPr>
          </w:p>
          <w:p w:rsidR="005428A1" w:rsidRPr="00901181" w:rsidRDefault="005428A1" w:rsidP="0007606D">
            <w:pPr>
              <w:ind w:left="-84" w:right="-74"/>
              <w:jc w:val="center"/>
              <w:rPr>
                <w:b/>
                <w:sz w:val="24"/>
              </w:rPr>
            </w:pPr>
            <w:r w:rsidRPr="00901181">
              <w:rPr>
                <w:b/>
                <w:sz w:val="24"/>
              </w:rPr>
              <w:t>9 месяцев</w:t>
            </w:r>
          </w:p>
          <w:p w:rsidR="005428A1" w:rsidRPr="00901181" w:rsidRDefault="005428A1" w:rsidP="0007606D">
            <w:pPr>
              <w:ind w:left="-84" w:right="-74"/>
              <w:jc w:val="center"/>
              <w:rPr>
                <w:b/>
                <w:sz w:val="24"/>
              </w:rPr>
            </w:pPr>
            <w:r w:rsidRPr="00901181">
              <w:rPr>
                <w:b/>
                <w:sz w:val="24"/>
              </w:rPr>
              <w:t>2018 года</w:t>
            </w:r>
          </w:p>
          <w:p w:rsidR="005428A1" w:rsidRPr="00901181" w:rsidRDefault="005428A1" w:rsidP="0007606D">
            <w:pPr>
              <w:ind w:left="-84" w:right="-74"/>
              <w:jc w:val="center"/>
              <w:rPr>
                <w:b/>
                <w:sz w:val="24"/>
              </w:rPr>
            </w:pPr>
            <w:r w:rsidRPr="00901181">
              <w:rPr>
                <w:b/>
                <w:sz w:val="24"/>
              </w:rPr>
              <w:t>отчет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b/>
                <w:sz w:val="24"/>
              </w:rPr>
            </w:pPr>
          </w:p>
          <w:p w:rsidR="005428A1" w:rsidRPr="00901181" w:rsidRDefault="005428A1" w:rsidP="0007606D">
            <w:pPr>
              <w:ind w:left="-86" w:right="-77"/>
              <w:jc w:val="center"/>
              <w:rPr>
                <w:b/>
                <w:sz w:val="24"/>
              </w:rPr>
            </w:pPr>
            <w:r w:rsidRPr="00901181">
              <w:rPr>
                <w:b/>
                <w:sz w:val="24"/>
              </w:rPr>
              <w:t>Ожидаемые итоги за 2018 год</w:t>
            </w:r>
          </w:p>
          <w:p w:rsidR="005428A1" w:rsidRPr="00901181" w:rsidRDefault="005428A1" w:rsidP="0007606D">
            <w:pPr>
              <w:ind w:left="-86" w:right="-77"/>
              <w:jc w:val="center"/>
              <w:rPr>
                <w:sz w:val="24"/>
              </w:rPr>
            </w:pPr>
            <w:r w:rsidRPr="00901181">
              <w:rPr>
                <w:b/>
                <w:sz w:val="24"/>
              </w:rPr>
              <w:t>оценка</w:t>
            </w:r>
          </w:p>
        </w:tc>
      </w:tr>
      <w:tr w:rsidR="005428A1" w:rsidRPr="00901181" w:rsidTr="0007606D">
        <w:trPr>
          <w:trHeight w:val="41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bCs/>
                <w:sz w:val="24"/>
              </w:rPr>
              <w:t>Поголовье коров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гол.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398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398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человек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2657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2657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 xml:space="preserve">- в том числе </w:t>
            </w:r>
            <w:proofErr w:type="gramStart"/>
            <w:r w:rsidRPr="00901181">
              <w:rPr>
                <w:sz w:val="24"/>
              </w:rPr>
              <w:t>занятые</w:t>
            </w:r>
            <w:proofErr w:type="gramEnd"/>
            <w:r w:rsidRPr="00901181">
              <w:rPr>
                <w:sz w:val="24"/>
              </w:rPr>
              <w:t xml:space="preserve">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человек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1120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1120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Численность учащихся в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человек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185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185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 xml:space="preserve">Обеспеченность врачами общей практики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человек на 1 тыс. человек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0,4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Обеспеченность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>-общедоступными библиотеками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учреждений на 1 тыс. человек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0,1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>- 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учреждений на 1 тыс. человек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0,73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0,73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 xml:space="preserve">Промышленное производство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млн. руб.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-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Жилищный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Тыс. м</w:t>
            </w:r>
            <w:proofErr w:type="gramStart"/>
            <w:r w:rsidRPr="00901181">
              <w:rPr>
                <w:b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44,0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44,0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 xml:space="preserve"> В том </w:t>
            </w:r>
            <w:proofErr w:type="gramStart"/>
            <w:r w:rsidRPr="00901181">
              <w:rPr>
                <w:sz w:val="24"/>
              </w:rPr>
              <w:t>числе</w:t>
            </w:r>
            <w:proofErr w:type="gramEnd"/>
            <w:r w:rsidRPr="00901181">
              <w:rPr>
                <w:sz w:val="24"/>
              </w:rPr>
              <w:t xml:space="preserve"> ветхий и аварийный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Тыс. м</w:t>
            </w:r>
            <w:proofErr w:type="gramStart"/>
            <w:r w:rsidRPr="00901181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кв. 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8A1" w:rsidRPr="00901181" w:rsidRDefault="005428A1" w:rsidP="0007606D">
            <w:pPr>
              <w:snapToGrid w:val="0"/>
              <w:ind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8A1" w:rsidRPr="00901181" w:rsidRDefault="005428A1" w:rsidP="0007606D">
            <w:pPr>
              <w:snapToGrid w:val="0"/>
              <w:ind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0,0</w:t>
            </w:r>
          </w:p>
        </w:tc>
      </w:tr>
      <w:tr w:rsidR="005428A1" w:rsidRPr="00901181" w:rsidTr="0007606D">
        <w:trPr>
          <w:trHeight w:val="72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>в том числе за счет средств индивидуальных застройщиков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кв. 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0,0</w:t>
            </w:r>
          </w:p>
        </w:tc>
      </w:tr>
      <w:tr w:rsidR="005428A1" w:rsidRPr="00901181" w:rsidTr="0007606D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Количество предприятий торговли, общественного питания, бытового обслуживания, аптеки и АЗС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единиц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12</w:t>
            </w:r>
          </w:p>
        </w:tc>
      </w:tr>
      <w:tr w:rsidR="005428A1" w:rsidRPr="00901181" w:rsidTr="0007606D">
        <w:trPr>
          <w:trHeight w:val="6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человек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8</w:t>
            </w:r>
          </w:p>
        </w:tc>
      </w:tr>
      <w:tr w:rsidR="005428A1" w:rsidRPr="00901181" w:rsidTr="0007606D">
        <w:trPr>
          <w:trHeight w:val="669"/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Количество организаций муниципальной формы собственности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единиц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10</w:t>
            </w:r>
          </w:p>
        </w:tc>
      </w:tr>
      <w:tr w:rsidR="005428A1" w:rsidRPr="00901181" w:rsidTr="0007606D">
        <w:trPr>
          <w:cantSplit/>
          <w:trHeight w:val="39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</w:p>
        </w:tc>
      </w:tr>
      <w:tr w:rsidR="005428A1" w:rsidRPr="00901181" w:rsidTr="0007606D">
        <w:trPr>
          <w:trHeight w:val="39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Тыс. руб.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19 797,2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19 897,2</w:t>
            </w:r>
          </w:p>
        </w:tc>
      </w:tr>
      <w:tr w:rsidR="005428A1" w:rsidRPr="00901181" w:rsidTr="0007606D">
        <w:trPr>
          <w:trHeight w:val="409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>Расходы,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Тыс. руб.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19 902,2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 xml:space="preserve"> 20 211,2</w:t>
            </w:r>
          </w:p>
        </w:tc>
      </w:tr>
      <w:tr w:rsidR="005428A1" w:rsidRPr="00901181" w:rsidTr="0007606D">
        <w:trPr>
          <w:trHeight w:val="35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>Дефицит</w:t>
            </w:r>
            <w:proofErr w:type="gramStart"/>
            <w:r w:rsidRPr="00901181">
              <w:rPr>
                <w:sz w:val="24"/>
              </w:rPr>
              <w:t xml:space="preserve"> (-), </w:t>
            </w:r>
            <w:proofErr w:type="gramEnd"/>
            <w:r w:rsidRPr="00901181">
              <w:rPr>
                <w:sz w:val="24"/>
              </w:rPr>
              <w:t>Профицит (+)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тыс. руб.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- 105,0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- 314,0</w:t>
            </w:r>
          </w:p>
        </w:tc>
      </w:tr>
      <w:tr w:rsidR="005428A1" w:rsidRPr="00901181" w:rsidTr="0007606D">
        <w:trPr>
          <w:cantSplit/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lastRenderedPageBreak/>
              <w:t>Эффективность использования муниципальной собственности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</w:p>
        </w:tc>
      </w:tr>
      <w:tr w:rsidR="005428A1" w:rsidRPr="00901181" w:rsidTr="0007606D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>- доходы, полученные от сдачи в аренду имущества, находящегося в собственности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тыс. руб.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24,0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74,0</w:t>
            </w:r>
          </w:p>
        </w:tc>
      </w:tr>
      <w:tr w:rsidR="005428A1" w:rsidRPr="00901181" w:rsidTr="0007606D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proofErr w:type="gramStart"/>
            <w:r w:rsidRPr="00901181">
              <w:rPr>
                <w:b/>
                <w:sz w:val="24"/>
              </w:rPr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человек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65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65</w:t>
            </w:r>
          </w:p>
        </w:tc>
      </w:tr>
      <w:tr w:rsidR="005428A1" w:rsidRPr="00901181" w:rsidTr="0007606D">
        <w:trPr>
          <w:trHeight w:val="60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sz w:val="24"/>
              </w:rPr>
              <w:t>в том числе среднегодовая численность работников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человек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snapToGrid w:val="0"/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7</w:t>
            </w:r>
          </w:p>
        </w:tc>
      </w:tr>
      <w:tr w:rsidR="005428A1" w:rsidRPr="00901181" w:rsidTr="0007606D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86"/>
              <w:rPr>
                <w:sz w:val="24"/>
              </w:rPr>
            </w:pPr>
            <w:r w:rsidRPr="00901181">
              <w:rPr>
                <w:b/>
                <w:sz w:val="24"/>
              </w:rPr>
              <w:t>Общая площадь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кв. 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4" w:right="-74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A1" w:rsidRPr="00901181" w:rsidRDefault="005428A1" w:rsidP="0007606D">
            <w:pPr>
              <w:ind w:left="-86" w:right="-77"/>
              <w:jc w:val="center"/>
              <w:rPr>
                <w:sz w:val="24"/>
              </w:rPr>
            </w:pPr>
            <w:r w:rsidRPr="00901181">
              <w:rPr>
                <w:sz w:val="24"/>
              </w:rPr>
              <w:t>-</w:t>
            </w:r>
          </w:p>
        </w:tc>
      </w:tr>
    </w:tbl>
    <w:p w:rsidR="005428A1" w:rsidRDefault="005428A1" w:rsidP="005428A1">
      <w:pPr>
        <w:jc w:val="center"/>
        <w:rPr>
          <w:szCs w:val="28"/>
        </w:rPr>
      </w:pPr>
    </w:p>
    <w:p w:rsidR="005428A1" w:rsidRDefault="005428A1" w:rsidP="005428A1">
      <w:pPr>
        <w:spacing w:line="360" w:lineRule="auto"/>
        <w:jc w:val="both"/>
        <w:rPr>
          <w:szCs w:val="28"/>
        </w:rPr>
      </w:pPr>
    </w:p>
    <w:p w:rsidR="005428A1" w:rsidRPr="007F1943" w:rsidRDefault="005428A1" w:rsidP="005428A1">
      <w:pPr>
        <w:spacing w:line="360" w:lineRule="auto"/>
        <w:jc w:val="both"/>
        <w:rPr>
          <w:szCs w:val="28"/>
        </w:rPr>
      </w:pPr>
    </w:p>
    <w:p w:rsidR="003C07EC" w:rsidRDefault="003C07EC">
      <w:bookmarkStart w:id="0" w:name="_GoBack"/>
      <w:bookmarkEnd w:id="0"/>
    </w:p>
    <w:sectPr w:rsidR="003C07EC" w:rsidSect="00A4422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428A1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428A1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A1"/>
    <w:rsid w:val="003C07EC"/>
    <w:rsid w:val="005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428A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428A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428A1"/>
    <w:pPr>
      <w:suppressAutoHyphens/>
    </w:pPr>
    <w:rPr>
      <w:b/>
      <w:i/>
    </w:rPr>
  </w:style>
  <w:style w:type="paragraph" w:styleId="a4">
    <w:name w:val="footer"/>
    <w:basedOn w:val="a"/>
    <w:link w:val="a5"/>
    <w:rsid w:val="005428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42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428A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428A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428A1"/>
    <w:pPr>
      <w:suppressAutoHyphens/>
    </w:pPr>
    <w:rPr>
      <w:b/>
      <w:i/>
    </w:rPr>
  </w:style>
  <w:style w:type="paragraph" w:styleId="a4">
    <w:name w:val="footer"/>
    <w:basedOn w:val="a"/>
    <w:link w:val="a5"/>
    <w:rsid w:val="005428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42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2018-11-29T05:36:00Z</dcterms:created>
  <dcterms:modified xsi:type="dcterms:W3CDTF">2018-11-29T05:36:00Z</dcterms:modified>
</cp:coreProperties>
</file>