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4" w:rsidRPr="00372E9A" w:rsidRDefault="007D31D4" w:rsidP="007D31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9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4A36A8" wp14:editId="631F9CB4">
            <wp:simplePos x="0" y="0"/>
            <wp:positionH relativeFrom="column">
              <wp:posOffset>2608580</wp:posOffset>
            </wp:positionH>
            <wp:positionV relativeFrom="paragraph">
              <wp:posOffset>-660400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D1654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D1654">
        <w:rPr>
          <w:b/>
          <w:bCs/>
          <w:noProof/>
          <w:szCs w:val="28"/>
        </w:rPr>
        <w:t>АДМИНИСТРАЦИЯ</w:t>
      </w:r>
    </w:p>
    <w:p w:rsidR="007D31D4" w:rsidRPr="002D1654" w:rsidRDefault="00247DA3" w:rsidP="00247DA3">
      <w:pPr>
        <w:spacing w:after="0"/>
        <w:rPr>
          <w:b/>
          <w:bCs/>
          <w:szCs w:val="28"/>
        </w:rPr>
      </w:pPr>
      <w:r>
        <w:rPr>
          <w:b/>
          <w:bCs/>
          <w:noProof/>
          <w:szCs w:val="28"/>
        </w:rPr>
        <w:t xml:space="preserve">                 СЕЛЬСКОГО </w:t>
      </w:r>
      <w:r w:rsidR="007D31D4" w:rsidRPr="002D1654">
        <w:rPr>
          <w:b/>
          <w:bCs/>
          <w:noProof/>
          <w:szCs w:val="28"/>
        </w:rPr>
        <w:t xml:space="preserve"> ПОСЕЛЕНИЯ </w:t>
      </w:r>
      <w:r w:rsidR="0033438E">
        <w:rPr>
          <w:b/>
          <w:bCs/>
          <w:noProof/>
          <w:szCs w:val="28"/>
        </w:rPr>
        <w:t>СТАРАЯ БИНАРАДКА</w:t>
      </w:r>
    </w:p>
    <w:p w:rsidR="007D31D4" w:rsidRPr="002D1654" w:rsidRDefault="007D31D4" w:rsidP="007D31D4">
      <w:pPr>
        <w:spacing w:after="0"/>
        <w:jc w:val="center"/>
        <w:rPr>
          <w:b/>
          <w:bCs/>
          <w:szCs w:val="28"/>
        </w:rPr>
      </w:pPr>
      <w:r w:rsidRPr="002D1654">
        <w:rPr>
          <w:b/>
          <w:bCs/>
          <w:szCs w:val="28"/>
        </w:rPr>
        <w:t xml:space="preserve">МУНИЦИПАЛЬНОГО РАЙОНА </w:t>
      </w:r>
      <w:proofErr w:type="gramStart"/>
      <w:r w:rsidRPr="002D1654">
        <w:rPr>
          <w:b/>
          <w:bCs/>
          <w:szCs w:val="28"/>
        </w:rPr>
        <w:t>КРАСНОЯРСКИЙ</w:t>
      </w:r>
      <w:proofErr w:type="gramEnd"/>
    </w:p>
    <w:p w:rsidR="007D31D4" w:rsidRPr="002D1654" w:rsidRDefault="007D31D4" w:rsidP="007D31D4">
      <w:pPr>
        <w:spacing w:after="0"/>
        <w:jc w:val="center"/>
        <w:rPr>
          <w:b/>
          <w:szCs w:val="28"/>
        </w:rPr>
      </w:pPr>
      <w:r w:rsidRPr="002D1654">
        <w:rPr>
          <w:b/>
          <w:bCs/>
          <w:szCs w:val="28"/>
        </w:rPr>
        <w:t>САМАРСКОЙ ОБЛАСТИ</w:t>
      </w:r>
    </w:p>
    <w:p w:rsidR="00B34D81" w:rsidRDefault="00B34D81" w:rsidP="0049463C">
      <w:pPr>
        <w:tabs>
          <w:tab w:val="left" w:pos="7425"/>
        </w:tabs>
        <w:rPr>
          <w:b/>
          <w:szCs w:val="28"/>
        </w:rPr>
      </w:pPr>
    </w:p>
    <w:p w:rsidR="007D31D4" w:rsidRPr="002D1654" w:rsidRDefault="007D31D4" w:rsidP="007D31D4">
      <w:pPr>
        <w:jc w:val="center"/>
        <w:rPr>
          <w:szCs w:val="28"/>
        </w:rPr>
      </w:pPr>
      <w:r w:rsidRPr="002D1654">
        <w:rPr>
          <w:b/>
          <w:szCs w:val="28"/>
        </w:rPr>
        <w:t>ПОСТАНОВЛЕНИЕ</w:t>
      </w:r>
    </w:p>
    <w:p w:rsidR="007D31D4" w:rsidRPr="00210BB3" w:rsidRDefault="007D31D4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210BB3">
        <w:rPr>
          <w:b w:val="0"/>
          <w:bCs w:val="0"/>
          <w:i w:val="0"/>
          <w:iCs w:val="0"/>
        </w:rPr>
        <w:t xml:space="preserve">от </w:t>
      </w:r>
      <w:r w:rsidR="009359A2">
        <w:rPr>
          <w:b w:val="0"/>
          <w:bCs w:val="0"/>
          <w:i w:val="0"/>
          <w:iCs w:val="0"/>
        </w:rPr>
        <w:t>30 ноября</w:t>
      </w:r>
      <w:r w:rsidRPr="00210BB3">
        <w:rPr>
          <w:b w:val="0"/>
          <w:bCs w:val="0"/>
          <w:i w:val="0"/>
          <w:iCs w:val="0"/>
        </w:rPr>
        <w:t xml:space="preserve"> </w:t>
      </w:r>
      <w:r w:rsidR="0049463C">
        <w:rPr>
          <w:b w:val="0"/>
          <w:bCs w:val="0"/>
          <w:i w:val="0"/>
          <w:iCs w:val="0"/>
        </w:rPr>
        <w:t>2021</w:t>
      </w:r>
      <w:r w:rsidRPr="00210BB3">
        <w:rPr>
          <w:b w:val="0"/>
          <w:bCs w:val="0"/>
          <w:i w:val="0"/>
          <w:iCs w:val="0"/>
        </w:rPr>
        <w:t xml:space="preserve"> года  № </w:t>
      </w:r>
      <w:r w:rsidR="009359A2">
        <w:rPr>
          <w:b w:val="0"/>
          <w:bCs w:val="0"/>
          <w:i w:val="0"/>
          <w:iCs w:val="0"/>
        </w:rPr>
        <w:t>167</w:t>
      </w:r>
      <w:r w:rsidRPr="00210BB3">
        <w:rPr>
          <w:b w:val="0"/>
          <w:bCs w:val="0"/>
          <w:i w:val="0"/>
          <w:iCs w:val="0"/>
        </w:rPr>
        <w:t xml:space="preserve"> </w:t>
      </w:r>
    </w:p>
    <w:p w:rsidR="007D31D4" w:rsidRPr="00210BB3" w:rsidRDefault="007D31D4" w:rsidP="00C66B68">
      <w:pPr>
        <w:pStyle w:val="a3"/>
        <w:suppressAutoHyphens w:val="0"/>
        <w:jc w:val="both"/>
        <w:rPr>
          <w:b w:val="0"/>
          <w:bCs w:val="0"/>
          <w:i w:val="0"/>
          <w:iCs w:val="0"/>
          <w:color w:val="000000" w:themeColor="text1"/>
        </w:rPr>
      </w:pPr>
      <w:r w:rsidRPr="00210BB3">
        <w:rPr>
          <w:b w:val="0"/>
          <w:bCs w:val="0"/>
          <w:i w:val="0"/>
          <w:iCs w:val="0"/>
          <w:color w:val="000000" w:themeColor="text1"/>
        </w:rPr>
        <w:t xml:space="preserve"> </w:t>
      </w:r>
    </w:p>
    <w:p w:rsidR="00234BBF" w:rsidRPr="00304AA5" w:rsidRDefault="00C0798B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Об утверждении Методики прогнозирования поступлений доходов</w:t>
      </w:r>
    </w:p>
    <w:p w:rsidR="00C0798B" w:rsidRDefault="00C0798B" w:rsidP="003343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 бюджет </w:t>
      </w:r>
      <w:r w:rsidR="00304AA5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сельского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b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b/>
          <w:color w:val="000000" w:themeColor="text1"/>
          <w:szCs w:val="28"/>
          <w:lang w:eastAsia="ru-RU"/>
        </w:rPr>
        <w:t>Бинарадка</w:t>
      </w:r>
      <w:proofErr w:type="spellEnd"/>
      <w:r w:rsidR="007D31D4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муниципального района </w:t>
      </w:r>
      <w:r w:rsidR="007D31D4" w:rsidRPr="00304AA5">
        <w:rPr>
          <w:rFonts w:eastAsia="Times New Roman" w:cs="Times New Roman"/>
          <w:b/>
          <w:color w:val="000000" w:themeColor="text1"/>
          <w:szCs w:val="28"/>
          <w:lang w:eastAsia="ru-RU"/>
        </w:rPr>
        <w:t>Красноярский Самарской области</w:t>
      </w:r>
    </w:p>
    <w:p w:rsidR="00F34DE2" w:rsidRPr="00304AA5" w:rsidRDefault="00F34DE2" w:rsidP="00234B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304AA5" w:rsidRDefault="009769C2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noProof/>
          <w:color w:val="000000" w:themeColor="text1"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пунктом 1 статьи 160 Бюджетного кодекса Российской Федерации, постановлением Правительства Российской Федерации от 23.06.2016 № 574 «Об общих требованиях к методике </w:t>
      </w:r>
      <w:proofErr w:type="gramStart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05.06.2019 № 722), с целью приведения методики прогнозирования поступлений доходов бюджета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сельского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области, главным администратором которых является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Красноярск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ий Самарской области в соответствие с изменениями, утвержденными Постановлением Правительства Российской Федерации от 05.06.2019</w:t>
      </w:r>
      <w:proofErr w:type="gram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№ 722, Администрация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района </w:t>
      </w:r>
      <w:proofErr w:type="gramStart"/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кий</w:t>
      </w:r>
      <w:proofErr w:type="gram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</w:t>
      </w:r>
      <w:r w:rsidR="007D31D4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ПОСТАНОВЛЯЕТ:</w:t>
      </w:r>
    </w:p>
    <w:p w:rsidR="00C0798B" w:rsidRPr="00304AA5" w:rsidRDefault="007D31D4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Утвердить Методику прогнозирования поступлений доходов в бюджет </w:t>
      </w:r>
      <w:r w:rsidR="00304AA5" w:rsidRPr="00304AA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C66B68" w:rsidRPr="00304AA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 (прилагается).</w:t>
      </w:r>
    </w:p>
    <w:p w:rsidR="00C66B68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t xml:space="preserve">2.  </w:t>
      </w:r>
      <w:r w:rsidRPr="00304AA5">
        <w:rPr>
          <w:rFonts w:eastAsia="Times New Roman"/>
          <w:color w:val="000000" w:themeColor="text1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C0798B" w:rsidRPr="00304AA5" w:rsidRDefault="00C66B68" w:rsidP="00210BB3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04AA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3. </w:t>
      </w:r>
      <w:r w:rsidR="00C0798B" w:rsidRPr="00304AA5">
        <w:rPr>
          <w:rFonts w:eastAsia="Times New Roman" w:cs="Times New Roman"/>
          <w:color w:val="000000" w:themeColor="text1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D65C8" w:rsidRDefault="00FD65C8" w:rsidP="00FD65C8">
      <w:pPr>
        <w:spacing w:after="0" w:line="240" w:lineRule="auto"/>
        <w:rPr>
          <w:b/>
          <w:szCs w:val="28"/>
        </w:rPr>
      </w:pP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Глава </w:t>
      </w:r>
      <w:r w:rsidR="00304AA5" w:rsidRPr="00304AA5">
        <w:rPr>
          <w:szCs w:val="28"/>
        </w:rPr>
        <w:t>сельского</w:t>
      </w:r>
      <w:r w:rsidRPr="00304AA5">
        <w:rPr>
          <w:szCs w:val="28"/>
        </w:rPr>
        <w:t xml:space="preserve"> поселения </w:t>
      </w:r>
      <w:r w:rsidR="0033438E">
        <w:rPr>
          <w:szCs w:val="28"/>
        </w:rPr>
        <w:t xml:space="preserve">Старая </w:t>
      </w:r>
      <w:proofErr w:type="spellStart"/>
      <w:r w:rsidR="0033438E">
        <w:rPr>
          <w:szCs w:val="28"/>
        </w:rPr>
        <w:t>Бинарадка</w:t>
      </w:r>
      <w:proofErr w:type="spellEnd"/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муниципального района </w:t>
      </w:r>
      <w:proofErr w:type="gramStart"/>
      <w:r w:rsidRPr="00304AA5">
        <w:rPr>
          <w:szCs w:val="28"/>
        </w:rPr>
        <w:t>Красноярский</w:t>
      </w:r>
      <w:proofErr w:type="gramEnd"/>
      <w:r w:rsidRPr="00304AA5">
        <w:rPr>
          <w:szCs w:val="28"/>
        </w:rPr>
        <w:t xml:space="preserve"> </w:t>
      </w:r>
    </w:p>
    <w:p w:rsidR="00FD65C8" w:rsidRPr="00304AA5" w:rsidRDefault="00FD65C8" w:rsidP="00FD65C8">
      <w:pPr>
        <w:spacing w:after="0" w:line="240" w:lineRule="auto"/>
        <w:rPr>
          <w:szCs w:val="28"/>
        </w:rPr>
      </w:pPr>
      <w:r w:rsidRPr="00304AA5">
        <w:rPr>
          <w:szCs w:val="28"/>
        </w:rPr>
        <w:t xml:space="preserve">Самарской области                                                              </w:t>
      </w:r>
      <w:r w:rsidR="00304AA5">
        <w:rPr>
          <w:szCs w:val="28"/>
        </w:rPr>
        <w:t xml:space="preserve">      </w:t>
      </w:r>
      <w:r w:rsidRPr="00304AA5">
        <w:rPr>
          <w:szCs w:val="28"/>
        </w:rPr>
        <w:t xml:space="preserve">      </w:t>
      </w:r>
      <w:r w:rsidR="0033438E">
        <w:rPr>
          <w:szCs w:val="28"/>
        </w:rPr>
        <w:t>О.Ю. Худяков</w:t>
      </w:r>
    </w:p>
    <w:p w:rsidR="00FD65C8" w:rsidRPr="002D1654" w:rsidRDefault="00FD65C8" w:rsidP="00FD65C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6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798B" w:rsidRPr="00FD65C8" w:rsidRDefault="00FD65C8" w:rsidP="00FD65C8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2D1654">
        <w:rPr>
          <w:rFonts w:cs="Times New Roman"/>
          <w:szCs w:val="28"/>
        </w:rPr>
        <w:t xml:space="preserve">   </w:t>
      </w:r>
      <w:r w:rsidR="00C0798B" w:rsidRPr="00FD65C8">
        <w:rPr>
          <w:rFonts w:eastAsia="Times New Roman" w:cs="Times New Roman"/>
          <w:color w:val="212121"/>
          <w:sz w:val="24"/>
          <w:szCs w:val="24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Pr="00C0798B" w:rsidRDefault="00C0798B" w:rsidP="00C0798B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p w:rsidR="00C0798B" w:rsidRDefault="00C0798B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04AA5" w:rsidRDefault="00304AA5" w:rsidP="00234BBF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3438E" w:rsidRDefault="0033438E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3438E" w:rsidRDefault="0033438E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33438E" w:rsidRDefault="0033438E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BE5145" w:rsidRDefault="0033438E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  <w:r>
        <w:rPr>
          <w:rFonts w:eastAsia="Times New Roman" w:cs="Times New Roman"/>
          <w:color w:val="212121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</w:p>
    <w:p w:rsidR="00BE5145" w:rsidRDefault="00BE5145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BE5145" w:rsidRDefault="00BE5145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BE5145" w:rsidRDefault="00BE5145" w:rsidP="0033438E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C0798B" w:rsidRPr="00FD65C8" w:rsidRDefault="00BE5145" w:rsidP="009359A2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212121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C0798B" w:rsidRPr="00FD65C8" w:rsidRDefault="002E665C" w:rsidP="009359A2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C0798B" w:rsidRPr="00FD65C8" w:rsidRDefault="007A4065" w:rsidP="009359A2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Бинарадка</w:t>
      </w:r>
      <w:proofErr w:type="spellEnd"/>
    </w:p>
    <w:p w:rsidR="00C0798B" w:rsidRPr="00FD65C8" w:rsidRDefault="00C0798B" w:rsidP="009359A2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C0798B" w:rsidRPr="00FD65C8" w:rsidRDefault="00C0798B" w:rsidP="009359A2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359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30.11.2021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9359A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167</w:t>
      </w:r>
    </w:p>
    <w:p w:rsidR="00C0798B" w:rsidRPr="00C0798B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C0798B">
        <w:rPr>
          <w:rFonts w:eastAsia="Times New Roman" w:cs="Times New Roman"/>
          <w:color w:val="212121"/>
          <w:sz w:val="21"/>
          <w:szCs w:val="21"/>
          <w:lang w:eastAsia="ru-RU"/>
        </w:rPr>
        <w:t>  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</w:t>
      </w:r>
    </w:p>
    <w:p w:rsidR="00C0798B" w:rsidRPr="007A4065" w:rsidRDefault="00C0798B" w:rsidP="00FD65C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прогнозирования поступлений доходов в бюджет</w:t>
      </w:r>
    </w:p>
    <w:p w:rsidR="00C0798B" w:rsidRPr="007A4065" w:rsidRDefault="007A4065" w:rsidP="004946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FD65C8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</w:t>
      </w:r>
      <w:r w:rsidR="0049463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</w:t>
      </w:r>
      <w:bookmarkStart w:id="0" w:name="_GoBack"/>
      <w:bookmarkEnd w:id="0"/>
    </w:p>
    <w:p w:rsidR="00C0798B" w:rsidRPr="00234BBF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4BB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     Общие положения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Настоящая методика определяет порядок прогнозирования поступлений доходов в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администрирование которых осуществляет Администрация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EC41BE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(далее - главный администратор доходов, администратор доходов).</w:t>
      </w:r>
      <w:proofErr w:type="gramEnd"/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1.1.  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1.2.  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Перечень доходов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Собрания представителей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Красноярский 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области.</w:t>
      </w:r>
      <w:proofErr w:type="gramEnd"/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1.3.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Доходы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области.</w:t>
      </w:r>
      <w:proofErr w:type="gramEnd"/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1.4. 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Методика прогнозирования предусматривает использование при расчете прогнозного 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объема поступлений доходов оценки ожидаемых результатов работы</w:t>
      </w:r>
      <w:proofErr w:type="gram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C0798B" w:rsidRPr="007A4065" w:rsidRDefault="006E555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1.6.  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осуществляется на основе: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- показателей прогноза социально-экономического развития Российской Федерации, Самарской области, 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6E5556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рский Самарской области;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основных направлений бюджетной и налоговой политики;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действующего бюджетного законодательства с учетом предполагаемых изменений законодательства.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1.7. 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Прогнозирование доходов бюджета включает проведение следующих мероприятий: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расчет прогноза поступлений.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1.8. 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Для расчета прогноза доходов используются: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статистическая отчетность;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оценка поступлений платежей в бюджет поселения в текущем финансовом году.</w:t>
      </w:r>
    </w:p>
    <w:p w:rsidR="00C0798B" w:rsidRPr="007A4065" w:rsidRDefault="00C0798B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- материалы и сведения, предоставляемые хозяйствующими субъектами.</w:t>
      </w:r>
    </w:p>
    <w:p w:rsidR="000A7C4F" w:rsidRPr="007A4065" w:rsidRDefault="000A7C4F" w:rsidP="000A7C4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     Прогнозирование по видам доходов: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2.1. 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сдачи в аренду имущества, находящегося в муниципальной собственности, в том числе по кодам: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1 11 09045 1</w:t>
      </w:r>
      <w:r w:rsidR="007A406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0000 120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A7C4F" w:rsidRPr="007A4065">
        <w:rPr>
          <w:rFonts w:cs="Times New Roman"/>
          <w:szCs w:val="28"/>
        </w:rPr>
        <w:t>П</w:t>
      </w:r>
      <w:proofErr w:type="gramEnd"/>
      <w:r w:rsidR="000A7C4F" w:rsidRPr="007A4065">
        <w:rPr>
          <w:rFonts w:cs="Times New Roman"/>
          <w:szCs w:val="28"/>
        </w:rPr>
        <w:t xml:space="preserve">рочие поступления от использования имущества, находящегося в собственности </w:t>
      </w:r>
      <w:r w:rsidR="007A4065">
        <w:rPr>
          <w:rFonts w:cs="Times New Roman"/>
          <w:szCs w:val="28"/>
        </w:rPr>
        <w:t>сельских</w:t>
      </w:r>
      <w:r w:rsidR="000A7C4F" w:rsidRPr="007A4065">
        <w:rPr>
          <w:rFonts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рассчитываются на очередной финансовый год и плановый период методом усреднения по следующей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</w:t>
      </w:r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spellEnd"/>
      <w:r w:rsidR="000A7C4F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= (ФПт-1 + ФПт-2 + ФПт-3) / 3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ДПп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прогноз прочих поступлений от использования муниципального имущества;</w:t>
      </w:r>
    </w:p>
    <w:p w:rsidR="00C0798B" w:rsidRPr="007A4065" w:rsidRDefault="000A7C4F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ФПт-1, ФПт-2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, ФПт-3 – фактические поступления за использование муниципального имущества за три предыдущих года;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т - текущий год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Доходы от продажи материальных и нематериальных активов, в том числе по кодам:</w:t>
      </w:r>
    </w:p>
    <w:p w:rsidR="00ED5129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14 02053 1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0000 410 </w:t>
      </w:r>
      <w:r w:rsidR="000A7C4F" w:rsidRPr="007A4065">
        <w:rPr>
          <w:rFonts w:eastAsia="Calibri" w:cs="Times New Roman"/>
          <w:szCs w:val="28"/>
        </w:rPr>
        <w:t xml:space="preserve">Доходы от реализации иного имущества, находящегося в собственности </w:t>
      </w:r>
      <w:r w:rsidR="00505945">
        <w:rPr>
          <w:rFonts w:eastAsia="Calibri" w:cs="Times New Roman"/>
          <w:szCs w:val="28"/>
        </w:rPr>
        <w:t>сельских</w:t>
      </w:r>
      <w:r w:rsidR="000A7C4F" w:rsidRPr="007A4065">
        <w:rPr>
          <w:rFonts w:eastAsia="Calibri" w:cs="Times New Roman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Прогнозные показатели доходов на очередной финансовый год и плановый период рассчитываются методом прямого расчета по формуле: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РИ = </w:t>
      </w:r>
      <w:proofErr w:type="spellStart"/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</w:t>
      </w:r>
      <w:proofErr w:type="spellEnd"/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* </w:t>
      </w:r>
      <w:proofErr w:type="spell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где: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РИ - объем  доходов от реализации имущества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Ст</w:t>
      </w:r>
      <w:proofErr w:type="spellEnd"/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оценочная стоимость, либо рыночная стоимость имущества. При невозможности определения рыночной стоимости - средняя стоимость аналогичного имущества реализованного в предшествующем периоде;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Пл</w:t>
      </w:r>
      <w:proofErr w:type="spellEnd"/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площадь объектов недвижимости, подлежащих реализации в очередном финансовом году.</w:t>
      </w:r>
    </w:p>
    <w:p w:rsidR="00C0798B" w:rsidRPr="007A4065" w:rsidRDefault="000A7C4F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2.3. 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Прочие неналоговые доходы, в том числе по кодам:</w:t>
      </w:r>
    </w:p>
    <w:p w:rsidR="000C74DA" w:rsidRPr="007A4065" w:rsidRDefault="00480586" w:rsidP="00FD65C8">
      <w:pPr>
        <w:shd w:val="clear" w:color="auto" w:fill="FFFFFF"/>
        <w:spacing w:after="100" w:afterAutospacing="1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299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5 1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C74DA" w:rsidRPr="007A4065">
        <w:rPr>
          <w:rFonts w:cs="Times New Roman"/>
          <w:szCs w:val="28"/>
        </w:rPr>
        <w:t>П</w:t>
      </w:r>
      <w:proofErr w:type="gramEnd"/>
      <w:r w:rsidR="000C74DA" w:rsidRPr="007A4065">
        <w:rPr>
          <w:rFonts w:cs="Times New Roman"/>
          <w:szCs w:val="28"/>
        </w:rPr>
        <w:t xml:space="preserve">рочие доходы </w:t>
      </w:r>
      <w:r w:rsidR="00505945">
        <w:rPr>
          <w:rFonts w:cs="Times New Roman"/>
          <w:szCs w:val="28"/>
        </w:rPr>
        <w:t>от компенсации затрат бюджетов сельских</w:t>
      </w:r>
      <w:r>
        <w:rPr>
          <w:rFonts w:cs="Times New Roman"/>
          <w:szCs w:val="28"/>
        </w:rPr>
        <w:t xml:space="preserve"> поселений.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74DA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поступлении.</w:t>
      </w:r>
      <w:proofErr w:type="gramEnd"/>
    </w:p>
    <w:p w:rsidR="00C0798B" w:rsidRPr="007A4065" w:rsidRDefault="00C0798B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Безвозмездные поступления, в том числе по кодам:</w:t>
      </w:r>
    </w:p>
    <w:p w:rsidR="00C0798B" w:rsidRPr="007A4065" w:rsidRDefault="000C74DA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2.4.1.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поселений:</w:t>
      </w:r>
    </w:p>
    <w:p w:rsidR="00B77EAE" w:rsidRDefault="00B77EAE" w:rsidP="00FD65C8">
      <w:pPr>
        <w:shd w:val="clear" w:color="auto" w:fill="FFFFFF"/>
        <w:spacing w:after="100" w:afterAutospacing="1" w:line="240" w:lineRule="auto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202 25576 10 0000 150 </w:t>
      </w:r>
      <w:r w:rsidRPr="00B13AE2">
        <w:rPr>
          <w:color w:val="000000"/>
          <w:szCs w:val="28"/>
        </w:rPr>
        <w:t>Субсидии бюджетам сельских поселений на обеспечение комплексного развития сельских территорий</w:t>
      </w:r>
      <w:r w:rsidR="00510675">
        <w:rPr>
          <w:color w:val="000000"/>
          <w:szCs w:val="28"/>
        </w:rPr>
        <w:t>;</w:t>
      </w:r>
    </w:p>
    <w:p w:rsidR="00510675" w:rsidRPr="007A4065" w:rsidRDefault="00510675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02 29999 1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A4065">
        <w:rPr>
          <w:rFonts w:eastAsia="Calibri" w:cs="Times New Roman"/>
          <w:color w:val="000000"/>
          <w:szCs w:val="28"/>
        </w:rPr>
        <w:t>П</w:t>
      </w:r>
      <w:proofErr w:type="gramEnd"/>
      <w:r w:rsidRPr="007A4065">
        <w:rPr>
          <w:rFonts w:eastAsia="Calibri" w:cs="Times New Roman"/>
          <w:color w:val="000000"/>
          <w:szCs w:val="28"/>
        </w:rPr>
        <w:t xml:space="preserve">рочие субсидии бюджетам </w:t>
      </w:r>
      <w:r>
        <w:rPr>
          <w:rFonts w:eastAsia="Calibri" w:cs="Times New Roman"/>
          <w:color w:val="000000"/>
          <w:szCs w:val="28"/>
        </w:rPr>
        <w:t>сельских</w:t>
      </w:r>
      <w:r w:rsidRPr="007A4065">
        <w:rPr>
          <w:rFonts w:eastAsia="Calibri" w:cs="Times New Roman"/>
          <w:color w:val="000000"/>
          <w:szCs w:val="28"/>
        </w:rPr>
        <w:t xml:space="preserve"> поселений</w:t>
      </w:r>
      <w:r>
        <w:rPr>
          <w:rFonts w:eastAsia="Calibri" w:cs="Times New Roman"/>
          <w:color w:val="000000"/>
          <w:szCs w:val="28"/>
        </w:rPr>
        <w:t>.</w:t>
      </w:r>
    </w:p>
    <w:p w:rsidR="00C0798B" w:rsidRDefault="000C74DA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2.4.2. 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Субвенции бюджетам 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 w:rsidR="00B77EAE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B77EAE" w:rsidRDefault="00B77EAE" w:rsidP="00B77EAE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02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35118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Pr="007A4065">
        <w:rPr>
          <w:rFonts w:eastAsia="Calibri" w:cs="Times New Roman"/>
          <w:color w:val="000000"/>
          <w:szCs w:val="28"/>
        </w:rPr>
        <w:t xml:space="preserve">Субвенции бюджетам </w:t>
      </w:r>
      <w:r>
        <w:rPr>
          <w:rFonts w:eastAsia="Calibri" w:cs="Times New Roman"/>
          <w:color w:val="000000"/>
          <w:szCs w:val="28"/>
        </w:rPr>
        <w:t>сельских</w:t>
      </w:r>
      <w:r w:rsidRPr="007A4065">
        <w:rPr>
          <w:rFonts w:eastAsia="Calibri" w:cs="Times New Roman"/>
          <w:color w:val="000000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eastAsia="Calibri" w:cs="Times New Roman"/>
          <w:color w:val="000000"/>
          <w:szCs w:val="28"/>
        </w:rPr>
        <w:t>.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B77EAE" w:rsidRDefault="00B77EAE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2.4.3. Дотации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сельских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510675" w:rsidRPr="007A406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2 02 15002 1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поселений на поддержку мер по обеспечению сбалансированности бюджетов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510675" w:rsidRDefault="00510675" w:rsidP="0051067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202 19999 10 0000 150</w:t>
      </w:r>
      <w:proofErr w:type="gramStart"/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</w:t>
      </w:r>
      <w:proofErr w:type="gramEnd"/>
      <w:r>
        <w:rPr>
          <w:rFonts w:eastAsia="Times New Roman" w:cs="Times New Roman"/>
          <w:color w:val="000000" w:themeColor="text1"/>
          <w:szCs w:val="28"/>
          <w:lang w:eastAsia="ru-RU"/>
        </w:rPr>
        <w:t>рочие дотации бюджетам сельских поселений;</w:t>
      </w:r>
    </w:p>
    <w:p w:rsidR="00505945" w:rsidRDefault="00B13AE2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02 1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>00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1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Дотации бюджетам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сельских </w:t>
      </w:r>
      <w:r w:rsidR="00505945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поселений на </w:t>
      </w:r>
      <w:r w:rsidR="00505945">
        <w:rPr>
          <w:rFonts w:eastAsia="Times New Roman" w:cs="Times New Roman"/>
          <w:color w:val="000000" w:themeColor="text1"/>
          <w:szCs w:val="28"/>
          <w:lang w:eastAsia="ru-RU"/>
        </w:rPr>
        <w:t>выравнивание бюджетной обеспеченности из бюджетов муниципальных районов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83F8A" w:rsidRPr="007A4065" w:rsidRDefault="00791B16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Прогнозные показатели доходов на очередной финансовый год и плановый период рассчитываются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>метод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ом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прямого расчета - расчет, основанный на непосредственном использовании прогнозных значений объемных и стоимостных показателей, уровней ставок и других показателей, </w:t>
      </w:r>
      <w:r w:rsidR="00683F8A"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определяющих прогнозный объем поступления прогнозируемого вида доходов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=С</w:t>
      </w:r>
    </w:p>
    <w:p w:rsidR="00683F8A" w:rsidRPr="007A4065" w:rsidRDefault="00683F8A" w:rsidP="00683F8A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- прогноз поступлений</w:t>
      </w:r>
    </w:p>
    <w:p w:rsidR="00683F8A" w:rsidRDefault="00683F8A" w:rsidP="00505945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 - 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сумма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предусмотренная в бюджете Самарской области</w:t>
      </w:r>
      <w:r w:rsidR="00791B16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510675" w:rsidRDefault="00510675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2.4.4. Прочие безвозмездные поступления в бюджеты сельских поселений:</w:t>
      </w:r>
    </w:p>
    <w:p w:rsidR="005F0E0D" w:rsidRPr="007A4065" w:rsidRDefault="002D2200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 xml:space="preserve">02 40014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5F0E0D" w:rsidRPr="007A4065">
        <w:rPr>
          <w:rFonts w:eastAsia="Calibri" w:cs="Times New Roman"/>
          <w:szCs w:val="28"/>
        </w:rPr>
        <w:t xml:space="preserve">Межбюджетные трансферты, передаваемые бюджетам </w:t>
      </w:r>
      <w:r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5F0E0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202 49999 1</w:t>
      </w:r>
      <w:r w:rsidR="002D2200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F0E0D" w:rsidRPr="007A4065">
        <w:rPr>
          <w:rFonts w:eastAsia="Calibri" w:cs="Times New Roman"/>
          <w:szCs w:val="28"/>
        </w:rPr>
        <w:t>П</w:t>
      </w:r>
      <w:proofErr w:type="gramEnd"/>
      <w:r w:rsidR="005F0E0D" w:rsidRPr="007A4065">
        <w:rPr>
          <w:rFonts w:eastAsia="Calibri" w:cs="Times New Roman"/>
          <w:szCs w:val="28"/>
        </w:rPr>
        <w:t xml:space="preserve">рочие межбюджетные трансферты, передаваемые бюджетам </w:t>
      </w:r>
      <w:r w:rsidR="002D2200">
        <w:rPr>
          <w:rFonts w:eastAsia="Calibri" w:cs="Times New Roman"/>
          <w:szCs w:val="28"/>
        </w:rPr>
        <w:t>сельских</w:t>
      </w:r>
      <w:r w:rsidR="005F0E0D" w:rsidRPr="007A4065">
        <w:rPr>
          <w:rFonts w:eastAsia="Calibri" w:cs="Times New Roman"/>
          <w:szCs w:val="28"/>
        </w:rPr>
        <w:t xml:space="preserve"> поселений</w:t>
      </w:r>
      <w:r w:rsidR="005F0E0D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D2200" w:rsidRPr="007A4065" w:rsidRDefault="002D2200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207 02020 10 0000 150 Поступление от денежных пожертвований, предоставляемых физическими лицами получателям средств бюджетов сельских поселений</w:t>
      </w:r>
    </w:p>
    <w:p w:rsidR="00C0798B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207 05030 1</w:t>
      </w:r>
      <w:r w:rsidR="00B13AE2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</w:t>
      </w: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F0E0D" w:rsidRPr="007A4065">
        <w:rPr>
          <w:rFonts w:eastAsia="Calibri" w:cs="Times New Roman"/>
          <w:color w:val="000000"/>
          <w:szCs w:val="28"/>
        </w:rPr>
        <w:t>П</w:t>
      </w:r>
      <w:proofErr w:type="gramEnd"/>
      <w:r w:rsidR="005F0E0D" w:rsidRPr="007A4065">
        <w:rPr>
          <w:rFonts w:eastAsia="Calibri" w:cs="Times New Roman"/>
          <w:color w:val="000000"/>
          <w:szCs w:val="28"/>
        </w:rPr>
        <w:t xml:space="preserve">рочие безвозмездные поступления в бюджеты </w:t>
      </w:r>
      <w:r w:rsidR="00B13AE2">
        <w:rPr>
          <w:rFonts w:eastAsia="Calibri" w:cs="Times New Roman"/>
          <w:color w:val="000000"/>
          <w:szCs w:val="28"/>
        </w:rPr>
        <w:t>сельских</w:t>
      </w:r>
      <w:r w:rsidR="005F0E0D" w:rsidRPr="007A4065">
        <w:rPr>
          <w:rFonts w:eastAsia="Calibri" w:cs="Times New Roman"/>
          <w:color w:val="000000"/>
          <w:szCs w:val="28"/>
        </w:rPr>
        <w:t xml:space="preserve"> поселений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208 0500 10 0000 150 </w:t>
      </w:r>
      <w:r w:rsidRPr="00B13AE2">
        <w:rPr>
          <w:color w:val="000000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B13AE2" w:rsidRPr="00B13AE2" w:rsidRDefault="00B13AE2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color w:val="000000"/>
          <w:szCs w:val="28"/>
        </w:rPr>
      </w:pPr>
      <w:r w:rsidRPr="00B13AE2">
        <w:rPr>
          <w:rFonts w:eastAsia="Calibri" w:cs="Times New Roman"/>
          <w:color w:val="000000"/>
          <w:szCs w:val="28"/>
        </w:rPr>
        <w:t xml:space="preserve">117 01050 10 0000 180 </w:t>
      </w:r>
      <w:r w:rsidRPr="00B13AE2">
        <w:rPr>
          <w:color w:val="000000"/>
          <w:szCs w:val="28"/>
        </w:rPr>
        <w:t>Невыясненные поступления</w:t>
      </w:r>
    </w:p>
    <w:p w:rsidR="00C0798B" w:rsidRPr="007A4065" w:rsidRDefault="005F0E0D" w:rsidP="00210BB3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2.4.3.  </w:t>
      </w:r>
      <w:proofErr w:type="gramStart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Безвозмездные поступления, подлежащие зачислению в бюджет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из бюджетов бюджетной системы Российской Федерации, включаются в доходную часть бюджета </w:t>
      </w:r>
      <w:r w:rsidR="00510675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="00683F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кий Самарской области в объеме, утверждаемом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, либо проектом</w:t>
      </w:r>
      <w:proofErr w:type="gramEnd"/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закона о бюджете Самарской области, проектом решения о бюджете муниципального района </w:t>
      </w:r>
      <w:proofErr w:type="gramStart"/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кий</w:t>
      </w:r>
      <w:proofErr w:type="gramEnd"/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Самарской области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, нормативными правовыми актами органов власти Самарской области,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муниципальными правовыми актами органов местного самоуправления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В течение текущего года, в случае увеличения (уменьшения) объемов, утверждаемых законом о бюджете Самарской области на очередной финансовый год и плановый период, решением о бюджете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Красноярский Самарской области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, либо изменениями к данным законам или решениям, нормативными правовыми актами органов власти Самарской области, органов местного самоуправления района увеличивается (уменьшается) прогнозный объем безвозмездных поступлений от других бюджетов бюджетной системы Российской</w:t>
      </w:r>
      <w:proofErr w:type="gram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Федерации.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2.5. 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К непрогнозируемым доходам, администрируемым </w:t>
      </w:r>
      <w:r w:rsidR="00320EBA">
        <w:rPr>
          <w:rFonts w:eastAsia="Times New Roman" w:cs="Times New Roman"/>
          <w:color w:val="000000" w:themeColor="text1"/>
          <w:szCs w:val="28"/>
          <w:lang w:eastAsia="ru-RU"/>
        </w:rPr>
        <w:t>сельским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поселением, которые носят заявительный и (или) нерегулярный характер, относятся: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.5.1.  Д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оходы бюджетов бюджетной системы Российской Федерации от возврата бюджетам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лет, в том числе по кодам:</w:t>
      </w:r>
    </w:p>
    <w:p w:rsidR="00C0798B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2 18 60010 1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Доходы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;       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вышеуказанных доходов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proofErr w:type="gram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Старая</w:t>
      </w:r>
      <w:proofErr w:type="gramEnd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</w:r>
    </w:p>
    <w:p w:rsidR="00C0798B" w:rsidRPr="007A4065" w:rsidRDefault="00C0798B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Прогнозируемый объем указанных доходов подлежит включению в доходную часть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Красноярс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кий Самарской области в течение финансового года с учетом информации о фактическом их поступлении на дату прогнозирования.</w:t>
      </w:r>
      <w:proofErr w:type="gramEnd"/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>2.5.2. В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озврат остатков субсидий, субвенций и иных межбюджетных трансфертов, имеющих целевое значение, прошлых лет, в том числе по кодам:</w:t>
      </w:r>
    </w:p>
    <w:p w:rsidR="000C0213" w:rsidRPr="007A4065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Calibri" w:cs="Times New Roman"/>
          <w:szCs w:val="28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2 19 60010 1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0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0000 150 </w:t>
      </w:r>
      <w:r w:rsidR="000C0213" w:rsidRPr="007A4065">
        <w:rPr>
          <w:rFonts w:eastAsia="Calibri" w:cs="Times New Roman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</w:r>
      <w:r w:rsidR="00683F8A">
        <w:rPr>
          <w:rFonts w:eastAsia="Calibri" w:cs="Times New Roman"/>
          <w:szCs w:val="28"/>
        </w:rPr>
        <w:t>сельских</w:t>
      </w:r>
      <w:r w:rsidR="000C0213" w:rsidRPr="007A4065">
        <w:rPr>
          <w:rFonts w:eastAsia="Calibri" w:cs="Times New Roman"/>
          <w:szCs w:val="28"/>
        </w:rPr>
        <w:t xml:space="preserve"> поселений.</w:t>
      </w:r>
    </w:p>
    <w:p w:rsidR="00C0798B" w:rsidRPr="007A4065" w:rsidRDefault="000C0213" w:rsidP="00320EBA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0798B" w:rsidRPr="007A4065">
        <w:rPr>
          <w:rFonts w:eastAsia="Times New Roman" w:cs="Times New Roman"/>
          <w:color w:val="000000" w:themeColor="text1"/>
          <w:szCs w:val="28"/>
          <w:lang w:eastAsia="ru-RU"/>
        </w:rPr>
        <w:t>Прогнозируемый объем поступлений не является положительным числом.</w:t>
      </w:r>
    </w:p>
    <w:p w:rsidR="00B66B7D" w:rsidRPr="007A4065" w:rsidRDefault="00C0798B" w:rsidP="002E665C">
      <w:pPr>
        <w:shd w:val="clear" w:color="auto" w:fill="FFFFFF"/>
        <w:spacing w:after="100" w:afterAutospacing="1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proofErr w:type="gramStart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Прогнозирование вышеуказанного дохода на этапе формирования проекта решения о бюджете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 </w:t>
      </w:r>
      <w:r w:rsidR="0033438E">
        <w:rPr>
          <w:rFonts w:eastAsia="Times New Roman" w:cs="Times New Roman"/>
          <w:color w:val="000000" w:themeColor="text1"/>
          <w:szCs w:val="28"/>
          <w:lang w:eastAsia="ru-RU"/>
        </w:rPr>
        <w:t xml:space="preserve">Старая </w:t>
      </w:r>
      <w:proofErr w:type="spellStart"/>
      <w:r w:rsidR="0033438E">
        <w:rPr>
          <w:rFonts w:eastAsia="Times New Roman" w:cs="Times New Roman"/>
          <w:color w:val="000000" w:themeColor="text1"/>
          <w:szCs w:val="28"/>
          <w:lang w:eastAsia="ru-RU"/>
        </w:rPr>
        <w:t>Бинарадка</w:t>
      </w:r>
      <w:proofErr w:type="spellEnd"/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района </w:t>
      </w:r>
      <w:r w:rsidR="000C0213" w:rsidRPr="007A4065">
        <w:rPr>
          <w:rFonts w:eastAsia="Times New Roman" w:cs="Times New Roman"/>
          <w:color w:val="000000" w:themeColor="text1"/>
          <w:szCs w:val="28"/>
          <w:lang w:eastAsia="ru-RU"/>
        </w:rPr>
        <w:t>Краснояр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ский Самарской области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</w:t>
      </w:r>
      <w:r w:rsidR="00683F8A">
        <w:rPr>
          <w:rFonts w:eastAsia="Times New Roman" w:cs="Times New Roman"/>
          <w:color w:val="000000" w:themeColor="text1"/>
          <w:szCs w:val="28"/>
          <w:lang w:eastAsia="ru-RU"/>
        </w:rPr>
        <w:t>сельского</w:t>
      </w:r>
      <w:r w:rsidRPr="007A4065">
        <w:rPr>
          <w:rFonts w:eastAsia="Times New Roman" w:cs="Times New Roman"/>
          <w:color w:val="000000" w:themeColor="text1"/>
          <w:szCs w:val="28"/>
          <w:lang w:eastAsia="ru-RU"/>
        </w:rPr>
        <w:t xml:space="preserve"> поселения.</w:t>
      </w:r>
      <w:proofErr w:type="gramEnd"/>
    </w:p>
    <w:sectPr w:rsidR="00B66B7D" w:rsidRPr="007A4065" w:rsidSect="00D564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C2" w:rsidRDefault="009769C2" w:rsidP="00EC41BE">
      <w:pPr>
        <w:spacing w:after="0" w:line="240" w:lineRule="auto"/>
      </w:pPr>
      <w:r>
        <w:separator/>
      </w:r>
    </w:p>
  </w:endnote>
  <w:endnote w:type="continuationSeparator" w:id="0">
    <w:p w:rsidR="009769C2" w:rsidRDefault="009769C2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C2" w:rsidRDefault="009769C2" w:rsidP="00EC41BE">
      <w:pPr>
        <w:spacing w:after="0" w:line="240" w:lineRule="auto"/>
      </w:pPr>
      <w:r>
        <w:separator/>
      </w:r>
    </w:p>
  </w:footnote>
  <w:footnote w:type="continuationSeparator" w:id="0">
    <w:p w:rsidR="009769C2" w:rsidRDefault="009769C2" w:rsidP="00EC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45" w:rsidRDefault="00BE5145">
    <w:pPr>
      <w:pStyle w:val="a4"/>
    </w:pPr>
  </w:p>
  <w:p w:rsidR="00B34D81" w:rsidRPr="00B34D81" w:rsidRDefault="00B34D81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98B"/>
    <w:rsid w:val="000A7C4F"/>
    <w:rsid w:val="000C0213"/>
    <w:rsid w:val="000C74DA"/>
    <w:rsid w:val="000C769B"/>
    <w:rsid w:val="0013515E"/>
    <w:rsid w:val="001555D9"/>
    <w:rsid w:val="001D60DB"/>
    <w:rsid w:val="00201F91"/>
    <w:rsid w:val="00210BB3"/>
    <w:rsid w:val="00234BBF"/>
    <w:rsid w:val="00247DA3"/>
    <w:rsid w:val="002B27E3"/>
    <w:rsid w:val="002C7372"/>
    <w:rsid w:val="002D2200"/>
    <w:rsid w:val="002E665C"/>
    <w:rsid w:val="00304AA5"/>
    <w:rsid w:val="00320EBA"/>
    <w:rsid w:val="00331A02"/>
    <w:rsid w:val="0033438E"/>
    <w:rsid w:val="00372E9A"/>
    <w:rsid w:val="00382928"/>
    <w:rsid w:val="00474008"/>
    <w:rsid w:val="00480586"/>
    <w:rsid w:val="0049463C"/>
    <w:rsid w:val="004D458C"/>
    <w:rsid w:val="00505945"/>
    <w:rsid w:val="00510675"/>
    <w:rsid w:val="0056676B"/>
    <w:rsid w:val="0058588B"/>
    <w:rsid w:val="005F0E0D"/>
    <w:rsid w:val="005F74B3"/>
    <w:rsid w:val="00683F8A"/>
    <w:rsid w:val="006E5556"/>
    <w:rsid w:val="00791B16"/>
    <w:rsid w:val="007A4065"/>
    <w:rsid w:val="007D31D4"/>
    <w:rsid w:val="009359A2"/>
    <w:rsid w:val="009769C2"/>
    <w:rsid w:val="009E1D39"/>
    <w:rsid w:val="00B13AE2"/>
    <w:rsid w:val="00B34D81"/>
    <w:rsid w:val="00B50BEC"/>
    <w:rsid w:val="00B66B7D"/>
    <w:rsid w:val="00B77EAE"/>
    <w:rsid w:val="00BE5145"/>
    <w:rsid w:val="00C0798B"/>
    <w:rsid w:val="00C3751B"/>
    <w:rsid w:val="00C66B68"/>
    <w:rsid w:val="00D5648B"/>
    <w:rsid w:val="00E76963"/>
    <w:rsid w:val="00EC41BE"/>
    <w:rsid w:val="00ED5129"/>
    <w:rsid w:val="00F17970"/>
    <w:rsid w:val="00F212C7"/>
    <w:rsid w:val="00F34DE2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2021-11-30T07:15:00Z</cp:lastPrinted>
  <dcterms:created xsi:type="dcterms:W3CDTF">2020-11-09T10:43:00Z</dcterms:created>
  <dcterms:modified xsi:type="dcterms:W3CDTF">2021-11-30T07:16:00Z</dcterms:modified>
</cp:coreProperties>
</file>