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EDEF" w14:textId="77777777"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14:paraId="5E0ECB61" w14:textId="77777777"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14:paraId="789D351B" w14:textId="77777777"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14:paraId="420B4A17" w14:textId="77777777"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14:paraId="462622CE" w14:textId="7A05A07B"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сельского поселения</w:t>
      </w:r>
      <w:r w:rsidR="006E6FFC" w:rsidRPr="006E6FFC">
        <w:rPr>
          <w:szCs w:val="28"/>
        </w:rPr>
        <w:t xml:space="preserve"> </w:t>
      </w:r>
      <w:r w:rsidR="004D1393">
        <w:rPr>
          <w:sz w:val="24"/>
          <w:szCs w:val="24"/>
        </w:rPr>
        <w:t>Светлое Поле</w:t>
      </w:r>
      <w:r w:rsidRPr="00815D88">
        <w:rPr>
          <w:sz w:val="24"/>
          <w:szCs w:val="24"/>
        </w:rPr>
        <w:t xml:space="preserve"> муниципального </w:t>
      </w:r>
    </w:p>
    <w:p w14:paraId="4012197E" w14:textId="77777777"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14:paraId="1168DCC1" w14:textId="77777777"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14:paraId="7EE993C1" w14:textId="77777777"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14:paraId="61D6436E" w14:textId="77777777"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14:paraId="73E5B796" w14:textId="77777777"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14:paraId="4EC0F385" w14:textId="77777777"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14:paraId="5B4B233C" w14:textId="77777777"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14:paraId="6C93A08B" w14:textId="77777777"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14:paraId="7682D5FA" w14:textId="77777777"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0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14:paraId="1457BDCD" w14:textId="77777777"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 w:rsidR="007C49C5">
        <w:rPr>
          <w:sz w:val="24"/>
          <w:szCs w:val="24"/>
        </w:rPr>
        <w:t xml:space="preserve"> </w:t>
      </w:r>
    </w:p>
    <w:p w14:paraId="05191D32" w14:textId="77777777"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0"/>
    </w:p>
    <w:p w14:paraId="2F81B1BA" w14:textId="77777777"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14:paraId="1D8BE6A4" w14:textId="77777777"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B1BF2A7" w14:textId="77777777"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</w:p>
    <w:p w14:paraId="1A38B8AD" w14:textId="77777777"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D118DAE" w14:textId="77777777"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757514F7" w14:textId="77777777"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14:paraId="27B22FE2" w14:textId="77777777"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14:paraId="79E3B728" w14:textId="77777777"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2FF6735E" w14:textId="77777777"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14:paraId="1CB49E1D" w14:textId="77777777"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14:paraId="58228484" w14:textId="77777777"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3F42AED2" w14:textId="275564C0"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</w:t>
      </w:r>
      <w:r w:rsidR="004D1393">
        <w:rPr>
          <w:sz w:val="24"/>
          <w:szCs w:val="24"/>
        </w:rPr>
        <w:t>Светлое Поле</w:t>
      </w:r>
      <w:r w:rsidR="006E6FFC" w:rsidRPr="00E305A7">
        <w:rPr>
          <w:sz w:val="24"/>
          <w:szCs w:val="24"/>
        </w:rPr>
        <w:t xml:space="preserve"> </w:t>
      </w:r>
      <w:r w:rsidR="00E305A7" w:rsidRPr="00E305A7">
        <w:rPr>
          <w:sz w:val="24"/>
          <w:szCs w:val="24"/>
        </w:rPr>
        <w:t>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14:paraId="7C397338" w14:textId="77777777"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43062FBE" w14:textId="77777777"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5F62645D" w14:textId="77777777"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14:paraId="5CB1238B" w14:textId="77777777"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14:paraId="12AD6A95" w14:textId="77777777"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</w:t>
      </w:r>
      <w:proofErr w:type="gramStart"/>
      <w:r w:rsidRPr="002603E1">
        <w:rPr>
          <w:sz w:val="24"/>
          <w:szCs w:val="24"/>
        </w:rPr>
        <w:t xml:space="preserve">лица,   </w:t>
      </w:r>
      <w:proofErr w:type="gramEnd"/>
      <w:r w:rsidRPr="00260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2603E1">
        <w:rPr>
          <w:sz w:val="24"/>
          <w:szCs w:val="24"/>
        </w:rPr>
        <w:t>(расшифровка подписи)</w:t>
      </w:r>
    </w:p>
    <w:p w14:paraId="21DE9CDD" w14:textId="77777777"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14:paraId="74348FBE" w14:textId="77777777"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F7B547A" w14:textId="77777777"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6487E3" w14:textId="77777777"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sectPr w:rsidR="006E7376" w:rsidRPr="002603E1" w:rsidSect="00AD06CA">
      <w:footerReference w:type="even" r:id="rId8"/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DE74" w14:textId="77777777" w:rsidR="0039146D" w:rsidRDefault="0039146D">
      <w:r>
        <w:separator/>
      </w:r>
    </w:p>
  </w:endnote>
  <w:endnote w:type="continuationSeparator" w:id="0">
    <w:p w14:paraId="27F9DA03" w14:textId="77777777" w:rsidR="0039146D" w:rsidRDefault="0039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A874" w14:textId="77777777"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183F56" w14:textId="77777777"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AB00" w14:textId="77777777" w:rsidR="0039146D" w:rsidRDefault="0039146D">
      <w:r>
        <w:separator/>
      </w:r>
    </w:p>
  </w:footnote>
  <w:footnote w:type="continuationSeparator" w:id="0">
    <w:p w14:paraId="335559D1" w14:textId="77777777" w:rsidR="0039146D" w:rsidRDefault="0039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63721432">
    <w:abstractNumId w:val="5"/>
  </w:num>
  <w:num w:numId="2" w16cid:durableId="1435905192">
    <w:abstractNumId w:val="1"/>
  </w:num>
  <w:num w:numId="3" w16cid:durableId="812675671">
    <w:abstractNumId w:val="3"/>
  </w:num>
  <w:num w:numId="4" w16cid:durableId="859971835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 w16cid:durableId="1204713390">
    <w:abstractNumId w:val="0"/>
  </w:num>
  <w:num w:numId="6" w16cid:durableId="905258319">
    <w:abstractNumId w:val="4"/>
  </w:num>
  <w:num w:numId="7" w16cid:durableId="1114785244">
    <w:abstractNumId w:val="2"/>
  </w:num>
  <w:num w:numId="8" w16cid:durableId="70394463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 w16cid:durableId="208036598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483C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46D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1393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3287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5FB0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6FFC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05DB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354B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22B9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9A2BD"/>
  <w15:chartTrackingRefBased/>
  <w15:docId w15:val="{76575610-7F3A-40FF-A843-CBDADFB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DC78-2EDD-42C2-AD9A-6526EDDC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Администрация Светлое Поле</cp:lastModifiedBy>
  <cp:revision>3</cp:revision>
  <cp:lastPrinted>2022-04-14T12:24:00Z</cp:lastPrinted>
  <dcterms:created xsi:type="dcterms:W3CDTF">2024-05-13T12:34:00Z</dcterms:created>
  <dcterms:modified xsi:type="dcterms:W3CDTF">2024-05-13T12:57:00Z</dcterms:modified>
</cp:coreProperties>
</file>