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231C6C38" wp14:editId="14705B9D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_____________ № ____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534743">
        <w:rPr>
          <w:b/>
          <w:szCs w:val="28"/>
        </w:rPr>
        <w:t xml:space="preserve">Об утверждении Положения о проведении </w:t>
      </w:r>
      <w:r>
        <w:rPr>
          <w:rStyle w:val="af"/>
          <w:szCs w:val="28"/>
        </w:rPr>
        <w:t>конкурса видеороликов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 xml:space="preserve">«ЗОЖ и молодежь» </w:t>
      </w:r>
      <w:r>
        <w:rPr>
          <w:b/>
          <w:bCs/>
          <w:color w:val="181818"/>
          <w:szCs w:val="28"/>
        </w:rPr>
        <w:t>по профилактике наркомании и здорового образа жизни</w:t>
      </w:r>
      <w:r w:rsidR="00820285" w:rsidRPr="005F3F10">
        <w:rPr>
          <w:b/>
          <w:szCs w:val="28"/>
        </w:rPr>
        <w:t xml:space="preserve"> </w:t>
      </w:r>
      <w:r w:rsidR="00564060">
        <w:rPr>
          <w:b/>
          <w:szCs w:val="28"/>
        </w:rPr>
        <w:t xml:space="preserve">среди молодежи </w:t>
      </w:r>
      <w:r w:rsidR="001B3872" w:rsidRPr="005F3F10">
        <w:rPr>
          <w:b/>
          <w:szCs w:val="28"/>
        </w:rPr>
        <w:t>муни</w:t>
      </w:r>
      <w:r w:rsidR="001415A1">
        <w:rPr>
          <w:b/>
          <w:szCs w:val="28"/>
        </w:rPr>
        <w:t xml:space="preserve">ципального района </w:t>
      </w:r>
      <w:proofErr w:type="gramStart"/>
      <w:r w:rsidR="001415A1">
        <w:rPr>
          <w:b/>
          <w:szCs w:val="28"/>
        </w:rPr>
        <w:t>Красноярский</w:t>
      </w:r>
      <w:proofErr w:type="gramEnd"/>
      <w:r w:rsidR="001415A1">
        <w:rPr>
          <w:b/>
          <w:szCs w:val="28"/>
        </w:rPr>
        <w:t xml:space="preserve"> </w:t>
      </w:r>
      <w:r w:rsidR="001B3872" w:rsidRPr="005F3F10">
        <w:rPr>
          <w:b/>
          <w:szCs w:val="28"/>
        </w:rPr>
        <w:t>Самарской области</w:t>
      </w:r>
      <w:r w:rsidR="00685A54">
        <w:rPr>
          <w:b/>
          <w:szCs w:val="28"/>
        </w:rPr>
        <w:t xml:space="preserve"> в 2023</w:t>
      </w:r>
      <w:r w:rsidR="003F2952">
        <w:rPr>
          <w:b/>
          <w:szCs w:val="28"/>
        </w:rPr>
        <w:t xml:space="preserve"> году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847CAB" w:rsidP="001415A1">
      <w:pPr>
        <w:spacing w:line="360" w:lineRule="auto"/>
        <w:ind w:firstLine="708"/>
        <w:jc w:val="both"/>
        <w:rPr>
          <w:szCs w:val="28"/>
        </w:rPr>
      </w:pPr>
      <w:proofErr w:type="gramStart"/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</w:t>
      </w:r>
      <w:r w:rsidR="00983D8E">
        <w:rPr>
          <w:szCs w:val="28"/>
        </w:rPr>
        <w:t xml:space="preserve"> </w:t>
      </w:r>
      <w:r w:rsidR="005E5CD0">
        <w:rPr>
          <w:szCs w:val="28"/>
        </w:rPr>
        <w:t xml:space="preserve">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муниципальной </w:t>
      </w:r>
      <w:r>
        <w:rPr>
          <w:szCs w:val="28"/>
        </w:rPr>
        <w:t>программой</w:t>
      </w:r>
      <w:r w:rsidRPr="005F3F10">
        <w:rPr>
          <w:szCs w:val="28"/>
        </w:rPr>
        <w:t xml:space="preserve"> </w:t>
      </w:r>
      <w:r>
        <w:rPr>
          <w:szCs w:val="28"/>
        </w:rPr>
        <w:t>«</w:t>
      </w:r>
      <w:r w:rsidR="00D96739">
        <w:rPr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E5CD0">
        <w:rPr>
          <w:szCs w:val="28"/>
        </w:rPr>
        <w:t>»,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>рской области от 07.03.2019</w:t>
      </w:r>
      <w:r w:rsidR="00D96739">
        <w:rPr>
          <w:szCs w:val="28"/>
        </w:rPr>
        <w:t xml:space="preserve"> №</w:t>
      </w:r>
      <w:r w:rsidR="00983D8E">
        <w:rPr>
          <w:szCs w:val="28"/>
        </w:rPr>
        <w:t xml:space="preserve"> </w:t>
      </w:r>
      <w:r w:rsidR="00D96739">
        <w:rPr>
          <w:szCs w:val="28"/>
        </w:rPr>
        <w:t>94</w:t>
      </w:r>
      <w:r w:rsidR="001415A1">
        <w:rPr>
          <w:szCs w:val="28"/>
        </w:rPr>
        <w:t xml:space="preserve"> </w:t>
      </w:r>
      <w:r w:rsidR="00FE6980">
        <w:rPr>
          <w:szCs w:val="28"/>
        </w:rPr>
        <w:t xml:space="preserve">(с изменениями от </w:t>
      </w:r>
      <w:r w:rsidR="00FE6980" w:rsidRPr="00983D8E">
        <w:rPr>
          <w:szCs w:val="28"/>
        </w:rPr>
        <w:t>20.12.2019 №</w:t>
      </w:r>
      <w:r w:rsidR="00697A14" w:rsidRPr="00983D8E">
        <w:rPr>
          <w:szCs w:val="28"/>
        </w:rPr>
        <w:t xml:space="preserve"> </w:t>
      </w:r>
      <w:r w:rsidR="00FE6980" w:rsidRPr="00983D8E">
        <w:rPr>
          <w:szCs w:val="28"/>
        </w:rPr>
        <w:t>377</w:t>
      </w:r>
      <w:r w:rsidR="00983D8E">
        <w:rPr>
          <w:szCs w:val="28"/>
        </w:rPr>
        <w:t>, 28.05.2020 № 149, 08.11.2021 № 325, 22.03.2022 № 55</w:t>
      </w:r>
      <w:proofErr w:type="gramEnd"/>
      <w:r w:rsidR="00983D8E">
        <w:rPr>
          <w:szCs w:val="28"/>
        </w:rPr>
        <w:t xml:space="preserve">, </w:t>
      </w:r>
      <w:proofErr w:type="gramStart"/>
      <w:r w:rsidR="00983D8E">
        <w:rPr>
          <w:szCs w:val="28"/>
        </w:rPr>
        <w:t>17.10.2022 № 262, 20.01.2023 № 10</w:t>
      </w:r>
      <w:r w:rsidR="00FE6980">
        <w:rPr>
          <w:szCs w:val="28"/>
        </w:rPr>
        <w:t>)</w:t>
      </w:r>
      <w:r w:rsidR="005E5CD0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  <w:bookmarkStart w:id="0" w:name="_GoBack"/>
      <w:bookmarkEnd w:id="0"/>
      <w:proofErr w:type="gramEnd"/>
    </w:p>
    <w:p w:rsidR="009C0A9A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9070EE">
        <w:rPr>
          <w:szCs w:val="28"/>
        </w:rPr>
        <w:t xml:space="preserve">положение </w:t>
      </w:r>
      <w:r w:rsidR="009070EE" w:rsidRPr="00176678">
        <w:rPr>
          <w:szCs w:val="28"/>
        </w:rPr>
        <w:t>о проведении конкурса видеороликов</w:t>
      </w:r>
      <w:r w:rsidR="00FB5B63">
        <w:rPr>
          <w:szCs w:val="28"/>
        </w:rPr>
        <w:t xml:space="preserve"> «ЗОЖ и молодежь»</w:t>
      </w:r>
      <w:r w:rsidR="009070EE">
        <w:rPr>
          <w:szCs w:val="28"/>
        </w:rPr>
        <w:t xml:space="preserve"> по профилактике наркомании и здорового образа жизни</w:t>
      </w:r>
      <w:r w:rsidR="00564060">
        <w:rPr>
          <w:szCs w:val="28"/>
        </w:rPr>
        <w:t xml:space="preserve"> среди молодежи</w:t>
      </w:r>
      <w:r w:rsidR="00AC3B75">
        <w:rPr>
          <w:szCs w:val="28"/>
        </w:rPr>
        <w:t xml:space="preserve"> </w:t>
      </w:r>
      <w:r w:rsidR="009B07D7" w:rsidRPr="005F3F10">
        <w:rPr>
          <w:szCs w:val="28"/>
        </w:rPr>
        <w:t xml:space="preserve">муниципального района </w:t>
      </w:r>
      <w:proofErr w:type="gramStart"/>
      <w:r w:rsidR="009B07D7" w:rsidRPr="005F3F10">
        <w:rPr>
          <w:szCs w:val="28"/>
        </w:rPr>
        <w:t>Красноярский</w:t>
      </w:r>
      <w:proofErr w:type="gramEnd"/>
      <w:r w:rsidR="009B07D7" w:rsidRPr="005F3F10">
        <w:rPr>
          <w:szCs w:val="28"/>
        </w:rPr>
        <w:t xml:space="preserve"> Самарской области</w:t>
      </w:r>
      <w:r w:rsidR="00685A54">
        <w:rPr>
          <w:szCs w:val="28"/>
        </w:rPr>
        <w:t xml:space="preserve"> в 2023</w:t>
      </w:r>
      <w:r w:rsidR="003F2952">
        <w:rPr>
          <w:szCs w:val="28"/>
        </w:rPr>
        <w:t xml:space="preserve"> году</w:t>
      </w:r>
      <w:r w:rsidR="00FB5B63">
        <w:rPr>
          <w:szCs w:val="28"/>
        </w:rPr>
        <w:t xml:space="preserve"> 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 w:rsidR="00FB5B63">
        <w:rPr>
          <w:szCs w:val="28"/>
        </w:rPr>
        <w:t xml:space="preserve"> «ЗОЖ и молодежь»</w:t>
      </w:r>
      <w:r>
        <w:rPr>
          <w:szCs w:val="28"/>
        </w:rPr>
        <w:t xml:space="preserve"> по профилактике наркомании и здоров</w:t>
      </w:r>
      <w:r w:rsidR="00AC3B75">
        <w:rPr>
          <w:szCs w:val="28"/>
        </w:rPr>
        <w:t xml:space="preserve">ого образа 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 w:rsidR="00685A54">
        <w:rPr>
          <w:szCs w:val="28"/>
        </w:rPr>
        <w:t xml:space="preserve"> в 2023</w:t>
      </w:r>
      <w:r>
        <w:rPr>
          <w:szCs w:val="28"/>
        </w:rPr>
        <w:t xml:space="preserve"> году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AD2E7E">
        <w:rPr>
          <w:bCs/>
          <w:color w:val="000000" w:themeColor="text1"/>
          <w:szCs w:val="28"/>
          <w:shd w:val="clear" w:color="auto" w:fill="FFFFFF"/>
        </w:rPr>
        <w:t>Контроль за</w:t>
      </w:r>
      <w:proofErr w:type="gramEnd"/>
      <w:r w:rsidR="00AD2E7E">
        <w:rPr>
          <w:bCs/>
          <w:color w:val="000000" w:themeColor="text1"/>
          <w:szCs w:val="28"/>
          <w:shd w:val="clear" w:color="auto" w:fill="FFFFFF"/>
        </w:rPr>
        <w:t xml:space="preserve">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84AB5" w:rsidRDefault="00084AB5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6A0E4F">
      <w:pPr>
        <w:pStyle w:val="a6"/>
        <w:ind w:firstLine="0"/>
        <w:jc w:val="center"/>
        <w:rPr>
          <w:sz w:val="24"/>
          <w:szCs w:val="24"/>
        </w:rPr>
      </w:pPr>
    </w:p>
    <w:p w:rsidR="00CE51E5" w:rsidRDefault="00CE51E5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0F75A9" w:rsidRDefault="000F75A9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Pr="005F3F10" w:rsidRDefault="00685A54" w:rsidP="008A57D3">
      <w:pPr>
        <w:pStyle w:val="a6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Дисенова</w:t>
      </w:r>
      <w:proofErr w:type="spellEnd"/>
      <w:r>
        <w:rPr>
          <w:sz w:val="24"/>
          <w:szCs w:val="24"/>
        </w:rPr>
        <w:t xml:space="preserve"> О.А.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:rsidR="0062072A" w:rsidRPr="005F3F10" w:rsidRDefault="0062072A" w:rsidP="0062072A">
      <w:pPr>
        <w:pStyle w:val="a6"/>
        <w:spacing w:line="240" w:lineRule="auto"/>
        <w:ind w:firstLine="0"/>
        <w:jc w:val="both"/>
        <w:rPr>
          <w:szCs w:val="28"/>
        </w:rPr>
      </w:pPr>
      <w:r w:rsidRPr="005F3F10">
        <w:rPr>
          <w:szCs w:val="28"/>
        </w:rPr>
        <w:lastRenderedPageBreak/>
        <w:t>СОГЛАСОВАНО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>Заместитель Главы муниципального</w:t>
      </w:r>
      <w:r w:rsidRPr="005F3F10">
        <w:rPr>
          <w:szCs w:val="28"/>
        </w:rPr>
        <w:br/>
        <w:t>района Красноярский по социальным</w:t>
      </w:r>
      <w:r w:rsidRPr="005F3F10">
        <w:rPr>
          <w:szCs w:val="28"/>
        </w:rPr>
        <w:br/>
        <w:t xml:space="preserve">вопросам                         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С.А. Балясова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rPr>
          <w:szCs w:val="28"/>
        </w:rPr>
      </w:pPr>
      <w:r w:rsidRPr="005F3F10">
        <w:rPr>
          <w:szCs w:val="28"/>
        </w:rPr>
        <w:t xml:space="preserve">Руководителя правового </w:t>
      </w:r>
      <w:r w:rsidRPr="005F3F10">
        <w:rPr>
          <w:szCs w:val="28"/>
        </w:rPr>
        <w:br/>
        <w:t xml:space="preserve">управления                    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 xml:space="preserve">  Н.А. </w:t>
      </w:r>
      <w:proofErr w:type="spellStart"/>
      <w:r w:rsidRPr="005F3F10">
        <w:rPr>
          <w:szCs w:val="28"/>
        </w:rPr>
        <w:t>Держаев</w:t>
      </w:r>
      <w:proofErr w:type="spellEnd"/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Руководитель управления </w:t>
      </w:r>
      <w:r w:rsidRPr="005F3F10">
        <w:rPr>
          <w:szCs w:val="28"/>
        </w:rPr>
        <w:br/>
        <w:t xml:space="preserve">молодежной политики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С.А. Щитанова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Начальник общего отдела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О.К. Морозова</w:t>
      </w: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9C0A9A" w:rsidRDefault="009C0A9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0F75A9" w:rsidRDefault="000F75A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7E262E">
      <w:pPr>
        <w:pStyle w:val="a6"/>
        <w:spacing w:line="240" w:lineRule="auto"/>
        <w:ind w:firstLine="0"/>
        <w:rPr>
          <w:szCs w:val="28"/>
        </w:rPr>
      </w:pPr>
    </w:p>
    <w:p w:rsidR="005C00F9" w:rsidRDefault="00EB7AC9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2.7pt;margin-top:-2.8pt;width:224.35pt;height:140.55pt;z-index:251660800" strokecolor="white">
            <v:textbox style="mso-next-textbox:#_x0000_s1030">
              <w:txbxContent>
                <w:p w:rsidR="00685A54" w:rsidRDefault="00685A54" w:rsidP="00CE51E5">
                  <w:pPr>
                    <w:jc w:val="center"/>
                    <w:rPr>
                      <w:szCs w:val="28"/>
                    </w:rPr>
                  </w:pPr>
                  <w:r w:rsidRPr="005F3F10">
                    <w:rPr>
                      <w:szCs w:val="28"/>
                    </w:rPr>
                    <w:t xml:space="preserve">ПРИЛОЖЕНИЕ </w:t>
                  </w:r>
                  <w:r>
                    <w:rPr>
                      <w:szCs w:val="28"/>
                    </w:rPr>
                    <w:t>2</w:t>
                  </w:r>
                </w:p>
                <w:p w:rsidR="00685A54" w:rsidRDefault="00685A54" w:rsidP="00CE51E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  <w:p w:rsidR="00685A54" w:rsidRDefault="00685A54" w:rsidP="00CE51E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685A54" w:rsidRPr="007E20FC" w:rsidRDefault="00685A54" w:rsidP="00CE51E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685A54" w:rsidRPr="007E20FC" w:rsidRDefault="00685A54" w:rsidP="00CE51E5">
                  <w:pPr>
                    <w:jc w:val="right"/>
                    <w:rPr>
                      <w:szCs w:val="24"/>
                    </w:rPr>
                  </w:pPr>
                  <w:proofErr w:type="gramStart"/>
                  <w:r w:rsidRPr="007E20FC">
                    <w:rPr>
                      <w:szCs w:val="24"/>
                    </w:rPr>
                    <w:t>Красноярский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r w:rsidRPr="007E20FC">
                    <w:rPr>
                      <w:szCs w:val="24"/>
                    </w:rPr>
                    <w:t xml:space="preserve"> Самарской области</w:t>
                  </w:r>
                </w:p>
                <w:p w:rsidR="00685A54" w:rsidRPr="007E20FC" w:rsidRDefault="00685A54" w:rsidP="00CE51E5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>
                    <w:rPr>
                      <w:szCs w:val="28"/>
                    </w:rPr>
                    <w:t>____________ №____</w:t>
                  </w:r>
                  <w:r>
                    <w:rPr>
                      <w:szCs w:val="28"/>
                    </w:rPr>
                    <w:br/>
                  </w:r>
                  <w:r w:rsidRPr="007E20FC">
                    <w:rPr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685A54" w:rsidRPr="00945794" w:rsidRDefault="00685A54" w:rsidP="00CE51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>конкурса видеороликов</w:t>
      </w:r>
      <w:r w:rsidR="00FB33C8">
        <w:rPr>
          <w:szCs w:val="28"/>
        </w:rPr>
        <w:t xml:space="preserve"> </w:t>
      </w:r>
      <w:r w:rsidR="00982714">
        <w:rPr>
          <w:szCs w:val="28"/>
        </w:rPr>
        <w:t xml:space="preserve">«ЗОЖ и молодежь» </w:t>
      </w:r>
      <w:r w:rsidR="00FB33C8">
        <w:rPr>
          <w:szCs w:val="28"/>
        </w:rPr>
        <w:t>по профилактике наркомании и здоров</w:t>
      </w:r>
      <w:r w:rsidR="00982714">
        <w:rPr>
          <w:szCs w:val="28"/>
        </w:rPr>
        <w:t xml:space="preserve">ого образа жизни среди молодежи </w:t>
      </w:r>
      <w:r w:rsidR="00FB33C8" w:rsidRPr="005F3F10">
        <w:rPr>
          <w:szCs w:val="28"/>
        </w:rPr>
        <w:t>муниципального района Красноярский Самарской области</w:t>
      </w:r>
      <w:r w:rsidR="00FB33C8">
        <w:rPr>
          <w:szCs w:val="28"/>
        </w:rPr>
        <w:t xml:space="preserve"> в 202</w:t>
      </w:r>
      <w:r w:rsidR="00685A54">
        <w:rPr>
          <w:szCs w:val="28"/>
        </w:rPr>
        <w:t>3</w:t>
      </w:r>
      <w:r w:rsidR="00FB33C8">
        <w:rPr>
          <w:szCs w:val="28"/>
        </w:rPr>
        <w:t xml:space="preserve"> году</w:t>
      </w:r>
      <w:r w:rsidR="001D53D6">
        <w:rPr>
          <w:szCs w:val="28"/>
        </w:rPr>
        <w:br/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F166C0">
        <w:trPr>
          <w:trHeight w:val="1838"/>
        </w:trPr>
        <w:tc>
          <w:tcPr>
            <w:tcW w:w="3652" w:type="dxa"/>
          </w:tcPr>
          <w:p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685A5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Pr="005F3F10" w:rsidRDefault="00253188" w:rsidP="00685A5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Вершинина Оксана Алексеевна</w:t>
            </w:r>
          </w:p>
        </w:tc>
        <w:tc>
          <w:tcPr>
            <w:tcW w:w="5528" w:type="dxa"/>
          </w:tcPr>
          <w:p w:rsidR="009023F1" w:rsidRDefault="009023F1" w:rsidP="00685A5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685A5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FB33C8">
              <w:rPr>
                <w:szCs w:val="28"/>
              </w:rPr>
              <w:t>Шматков</w:t>
            </w:r>
            <w:proofErr w:type="gramEnd"/>
            <w:r w:rsidRPr="00FB33C8">
              <w:rPr>
                <w:szCs w:val="28"/>
              </w:rPr>
              <w:t xml:space="preserve"> </w:t>
            </w:r>
          </w:p>
          <w:p w:rsidR="009023F1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отдела по вопросам</w:t>
            </w:r>
            <w:r>
              <w:rPr>
                <w:szCs w:val="28"/>
              </w:rPr>
              <w:t xml:space="preserve"> общественной безопасности</w:t>
            </w:r>
            <w:r w:rsidRPr="00FB33C8">
              <w:rPr>
                <w:szCs w:val="28"/>
              </w:rPr>
              <w:t xml:space="preserve"> МКУ «ХЭС»;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9023F1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F166C0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F166C0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481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FB33C8">
              <w:rPr>
                <w:szCs w:val="28"/>
              </w:rPr>
              <w:lastRenderedPageBreak/>
              <w:t>Плотцева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166C0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Евгения Владимировна</w:t>
            </w:r>
          </w:p>
        </w:tc>
        <w:tc>
          <w:tcPr>
            <w:tcW w:w="5528" w:type="dxa"/>
          </w:tcPr>
          <w:p w:rsidR="00F166C0" w:rsidRDefault="00982714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</w:t>
            </w:r>
            <w:r w:rsidR="00F166C0" w:rsidRPr="00FB33C8">
              <w:rPr>
                <w:szCs w:val="28"/>
              </w:rPr>
              <w:t>правления потребительского рынка администрации 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Pr="00253188" w:rsidRDefault="00253188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253188">
              <w:rPr>
                <w:szCs w:val="28"/>
              </w:rPr>
              <w:t>Дисенова</w:t>
            </w:r>
            <w:proofErr w:type="spellEnd"/>
            <w:r w:rsidRPr="00253188">
              <w:rPr>
                <w:szCs w:val="28"/>
              </w:rPr>
              <w:t xml:space="preserve"> </w:t>
            </w:r>
            <w:r>
              <w:rPr>
                <w:szCs w:val="28"/>
              </w:rPr>
              <w:t>Оксана Александровна</w:t>
            </w:r>
          </w:p>
        </w:tc>
        <w:tc>
          <w:tcPr>
            <w:tcW w:w="5528" w:type="dxa"/>
          </w:tcPr>
          <w:p w:rsidR="00F166C0" w:rsidRPr="005F3F1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области.</w:t>
            </w:r>
          </w:p>
        </w:tc>
      </w:tr>
      <w:tr w:rsidR="00822933" w:rsidRPr="005F3F10" w:rsidTr="00F166C0">
        <w:trPr>
          <w:trHeight w:val="1283"/>
        </w:trPr>
        <w:tc>
          <w:tcPr>
            <w:tcW w:w="3652" w:type="dxa"/>
          </w:tcPr>
          <w:p w:rsidR="00822933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822933" w:rsidRPr="005F3F10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Самойлов Александр Александрович</w:t>
            </w:r>
          </w:p>
        </w:tc>
        <w:tc>
          <w:tcPr>
            <w:tcW w:w="5528" w:type="dxa"/>
          </w:tcPr>
          <w:p w:rsidR="00822933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22933" w:rsidRPr="005F3F10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физической культуры и спорта МКУ «Красноярский спортивный комплекс» </w:t>
            </w:r>
            <w:r w:rsidRPr="00FB33C8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.</w:t>
            </w:r>
          </w:p>
        </w:tc>
      </w:tr>
    </w:tbl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FB33C8">
      <w:pPr>
        <w:pStyle w:val="a6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EB7AC9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w:lastRenderedPageBreak/>
        <w:pict>
          <v:shape id="_x0000_s1032" type="#_x0000_t202" style="position:absolute;left:0;text-align:left;margin-left:237.2pt;margin-top:-4.3pt;width:224.35pt;height:140.55pt;z-index:251662848" strokecolor="white">
            <v:textbox style="mso-next-textbox:#_x0000_s1032">
              <w:txbxContent>
                <w:p w:rsidR="00685A54" w:rsidRDefault="00685A54" w:rsidP="00BB3F7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1</w:t>
                  </w:r>
                </w:p>
                <w:p w:rsidR="00685A54" w:rsidRDefault="00685A54" w:rsidP="00BB3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  <w:p w:rsidR="00685A54" w:rsidRDefault="00685A54" w:rsidP="00BB3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УТВЕРЖДЕНО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685A54" w:rsidRPr="007E20FC" w:rsidRDefault="00685A54" w:rsidP="00BB3F7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685A54" w:rsidRPr="007E20FC" w:rsidRDefault="00685A54" w:rsidP="00BB3F75">
                  <w:pPr>
                    <w:jc w:val="right"/>
                    <w:rPr>
                      <w:szCs w:val="24"/>
                    </w:rPr>
                  </w:pPr>
                  <w:proofErr w:type="gramStart"/>
                  <w:r w:rsidRPr="007E20FC">
                    <w:rPr>
                      <w:szCs w:val="24"/>
                    </w:rPr>
                    <w:t>Красноярский</w:t>
                  </w:r>
                  <w:proofErr w:type="gramEnd"/>
                  <w:r w:rsidRPr="007E20FC">
                    <w:rPr>
                      <w:szCs w:val="24"/>
                    </w:rPr>
                    <w:t xml:space="preserve"> Самарской области</w:t>
                  </w:r>
                </w:p>
                <w:p w:rsidR="00685A54" w:rsidRPr="007E20FC" w:rsidRDefault="00685A54" w:rsidP="00BB3F75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>
                    <w:rPr>
                      <w:szCs w:val="28"/>
                    </w:rPr>
                    <w:t>____________ №____</w:t>
                  </w:r>
                  <w:r>
                    <w:rPr>
                      <w:szCs w:val="28"/>
                    </w:rPr>
                    <w:br/>
                  </w:r>
                  <w:r w:rsidRPr="007E20FC">
                    <w:rPr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685A54" w:rsidRPr="00945794" w:rsidRDefault="00685A54" w:rsidP="00BB3F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BB3F75" w:rsidRDefault="00BB3F75" w:rsidP="00BB3F75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BB3F75" w:rsidRPr="00FE6980" w:rsidRDefault="00BB3F75" w:rsidP="00BB3F75">
      <w:pPr>
        <w:shd w:val="clear" w:color="auto" w:fill="FFFFFF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Pr="00FE6980">
        <w:rPr>
          <w:bCs/>
          <w:color w:val="181818"/>
          <w:szCs w:val="28"/>
        </w:rPr>
        <w:t>конкурса видеороликов «ЗОЖ и молодежь»</w:t>
      </w:r>
    </w:p>
    <w:p w:rsidR="00BB3F75" w:rsidRPr="003F2952" w:rsidRDefault="00BB3F75" w:rsidP="00BB3F75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FE6980">
        <w:rPr>
          <w:bCs/>
          <w:color w:val="181818"/>
          <w:szCs w:val="28"/>
        </w:rPr>
        <w:t xml:space="preserve">по профилактике наркомании и здорового образа жизни среди молодежи муниципального района </w:t>
      </w:r>
      <w:proofErr w:type="gramStart"/>
      <w:r w:rsidRPr="00FE6980">
        <w:rPr>
          <w:bCs/>
          <w:color w:val="181818"/>
          <w:szCs w:val="28"/>
        </w:rPr>
        <w:t>Красноярский</w:t>
      </w:r>
      <w:proofErr w:type="gramEnd"/>
      <w:r w:rsidRPr="00FE6980">
        <w:rPr>
          <w:bCs/>
          <w:color w:val="181818"/>
          <w:szCs w:val="28"/>
        </w:rPr>
        <w:t xml:space="preserve"> Самарской области в 202</w:t>
      </w:r>
      <w:r w:rsidR="00685A54">
        <w:rPr>
          <w:bCs/>
          <w:color w:val="181818"/>
          <w:szCs w:val="28"/>
        </w:rPr>
        <w:t>3</w:t>
      </w:r>
      <w:r w:rsidRPr="00FE6980">
        <w:rPr>
          <w:bCs/>
          <w:color w:val="181818"/>
          <w:szCs w:val="28"/>
        </w:rPr>
        <w:t xml:space="preserve"> году</w:t>
      </w:r>
      <w:r w:rsidRPr="003F2952">
        <w:rPr>
          <w:b/>
          <w:bCs/>
          <w:color w:val="181818"/>
          <w:szCs w:val="28"/>
        </w:rPr>
        <w:t xml:space="preserve"> </w:t>
      </w:r>
    </w:p>
    <w:p w:rsidR="00BB3F75" w:rsidRPr="00F97C71" w:rsidRDefault="00BB3F75" w:rsidP="00BB3F75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Pr="008222C4">
        <w:rPr>
          <w:color w:val="181818"/>
          <w:szCs w:val="28"/>
        </w:rPr>
        <w:t>конкурса видеороликов «</w:t>
      </w:r>
      <w:r w:rsidRPr="008222C4">
        <w:rPr>
          <w:bCs/>
          <w:color w:val="181818"/>
          <w:szCs w:val="28"/>
        </w:rPr>
        <w:t>ЗОЖ и молодежь</w:t>
      </w:r>
      <w:r w:rsidRPr="008222C4">
        <w:rPr>
          <w:color w:val="181818"/>
          <w:szCs w:val="28"/>
        </w:rPr>
        <w:t xml:space="preserve">» по профилактике наркомании и здорового образа жизни </w:t>
      </w:r>
      <w:r w:rsidRPr="008222C4">
        <w:rPr>
          <w:bCs/>
          <w:color w:val="181818"/>
          <w:szCs w:val="28"/>
        </w:rPr>
        <w:t>среди молодежи муниципального района Красноярский Самарской области в 202</w:t>
      </w:r>
      <w:r w:rsidR="00685A54">
        <w:rPr>
          <w:bCs/>
          <w:color w:val="181818"/>
          <w:szCs w:val="28"/>
        </w:rPr>
        <w:t>3</w:t>
      </w:r>
      <w:r w:rsidRPr="008222C4">
        <w:rPr>
          <w:bCs/>
          <w:color w:val="181818"/>
          <w:szCs w:val="28"/>
        </w:rPr>
        <w:t xml:space="preserve"> году</w:t>
      </w:r>
      <w:r w:rsidRPr="008222C4">
        <w:rPr>
          <w:color w:val="181818"/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видеороликов </w:t>
      </w:r>
      <w:r w:rsidRPr="008222C4">
        <w:rPr>
          <w:bCs/>
          <w:color w:val="181818"/>
          <w:szCs w:val="28"/>
        </w:rPr>
        <w:t>«ЗОЖ и молодежь» по профилактике наркомании и здорового образа жизни среди молодежи муниципального района Красноярский Самарской области в 202</w:t>
      </w:r>
      <w:r w:rsidR="00685A54">
        <w:rPr>
          <w:bCs/>
          <w:color w:val="181818"/>
          <w:szCs w:val="28"/>
        </w:rPr>
        <w:t>3</w:t>
      </w:r>
      <w:r w:rsidRPr="008222C4">
        <w:rPr>
          <w:bCs/>
          <w:color w:val="181818"/>
          <w:szCs w:val="28"/>
        </w:rPr>
        <w:t xml:space="preserve"> году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 xml:space="preserve">1.3. Непосредственная организация и проведение Конкурса возлагается на управление молодежной политики администрации муниципального района </w:t>
      </w:r>
      <w:proofErr w:type="gramStart"/>
      <w:r>
        <w:rPr>
          <w:color w:val="181818"/>
          <w:szCs w:val="28"/>
        </w:rPr>
        <w:t>Красноярский</w:t>
      </w:r>
      <w:proofErr w:type="gramEnd"/>
      <w:r>
        <w:rPr>
          <w:color w:val="181818"/>
          <w:szCs w:val="28"/>
        </w:rPr>
        <w:t xml:space="preserve"> Самарской области.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lastRenderedPageBreak/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2.1. Конкурс проводится с целью формирования установок на ведение здорового образа жизни как устойчивой социальной нормы среди молодежи.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Pr="008222C4">
        <w:rPr>
          <w:color w:val="181818"/>
          <w:szCs w:val="28"/>
        </w:rPr>
        <w:t>. Задачи Конкурса:</w:t>
      </w:r>
    </w:p>
    <w:p w:rsidR="00BB3F75" w:rsidRDefault="00BB3F75" w:rsidP="00BB3F7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</w:t>
      </w:r>
      <w:r w:rsidRPr="008222C4">
        <w:rPr>
          <w:color w:val="181818"/>
          <w:szCs w:val="28"/>
        </w:rPr>
        <w:t>информирование молодежи о преимуществах ведения здорового образа жизни;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BB3F75" w:rsidRDefault="00BB3F75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формирование </w:t>
      </w:r>
      <w:r w:rsidRPr="008222C4">
        <w:rPr>
          <w:color w:val="000000"/>
          <w:szCs w:val="28"/>
          <w:shd w:val="clear" w:color="auto" w:fill="FFFFFF"/>
        </w:rPr>
        <w:t>и закрепление знаний о здоровье, гигиене, физической культуре и спорте</w:t>
      </w:r>
      <w:r w:rsidRPr="008222C4">
        <w:rPr>
          <w:color w:val="181818"/>
          <w:szCs w:val="28"/>
        </w:rPr>
        <w:t>;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 </w:t>
      </w:r>
      <w:r w:rsidRPr="008222C4">
        <w:rPr>
          <w:color w:val="181818"/>
          <w:szCs w:val="28"/>
        </w:rPr>
        <w:t>формирование потребности у молодежи в здоровом образе жизни;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</w:t>
      </w:r>
      <w:r>
        <w:rPr>
          <w:color w:val="181818"/>
          <w:szCs w:val="28"/>
        </w:rPr>
        <w:t xml:space="preserve">формирование </w:t>
      </w:r>
      <w:r w:rsidRPr="008222C4">
        <w:rPr>
          <w:color w:val="181818"/>
          <w:szCs w:val="28"/>
        </w:rPr>
        <w:t>первичной профилактики негативных явлений в среде;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 w:val="21"/>
          <w:szCs w:val="21"/>
        </w:rPr>
        <w:t xml:space="preserve">- </w:t>
      </w:r>
      <w:r>
        <w:rPr>
          <w:color w:val="181818"/>
          <w:szCs w:val="28"/>
        </w:rPr>
        <w:t>способствование формированию</w:t>
      </w:r>
      <w:r w:rsidRPr="008222C4">
        <w:rPr>
          <w:color w:val="181818"/>
          <w:szCs w:val="28"/>
        </w:rPr>
        <w:t xml:space="preserve"> негативного отношения в обществ</w:t>
      </w:r>
      <w:r>
        <w:rPr>
          <w:color w:val="181818"/>
          <w:szCs w:val="28"/>
        </w:rPr>
        <w:t>е к вредным привычкам, отрицательно</w:t>
      </w:r>
      <w:r w:rsidRPr="008222C4">
        <w:rPr>
          <w:color w:val="181818"/>
          <w:szCs w:val="28"/>
        </w:rPr>
        <w:t xml:space="preserve"> влияющим на здоровье человека.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участников: от 14 до 35 лет.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1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одного коллектива (участника)</w:t>
      </w:r>
      <w:r w:rsidRPr="008222C4">
        <w:rPr>
          <w:color w:val="181818"/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8222C4">
        <w:rPr>
          <w:color w:val="181818"/>
          <w:szCs w:val="28"/>
        </w:rPr>
        <w:t xml:space="preserve">3.3.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 xml:space="preserve">в социальной сети «В контакте» с </w:t>
      </w:r>
      <w:proofErr w:type="spellStart"/>
      <w:r w:rsidRPr="008222C4">
        <w:rPr>
          <w:bCs/>
          <w:color w:val="000000"/>
          <w:szCs w:val="28"/>
          <w:shd w:val="clear" w:color="auto" w:fill="FFFFFF"/>
        </w:rPr>
        <w:t>хэштегом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>#</w:t>
      </w:r>
      <w:proofErr w:type="spellStart"/>
      <w:r>
        <w:rPr>
          <w:color w:val="181818"/>
          <w:szCs w:val="28"/>
        </w:rPr>
        <w:t>ЗОЖиМолодежь</w:t>
      </w:r>
      <w:proofErr w:type="spellEnd"/>
      <w:r>
        <w:rPr>
          <w:color w:val="181818"/>
          <w:szCs w:val="28"/>
        </w:rPr>
        <w:t xml:space="preserve">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10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>
        <w:rPr>
          <w:bCs/>
          <w:color w:val="181818"/>
          <w:szCs w:val="28"/>
        </w:rPr>
        <w:t>1 марта по 1 июня 202</w:t>
      </w:r>
      <w:r w:rsidR="00685A54">
        <w:rPr>
          <w:bCs/>
          <w:color w:val="181818"/>
          <w:szCs w:val="28"/>
        </w:rPr>
        <w:t>3</w:t>
      </w:r>
      <w:r>
        <w:rPr>
          <w:bCs/>
          <w:color w:val="181818"/>
          <w:szCs w:val="28"/>
        </w:rPr>
        <w:t xml:space="preserve"> года.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>о 2 по 20 июня 202</w:t>
      </w:r>
      <w:r w:rsidR="00253188">
        <w:rPr>
          <w:bCs/>
          <w:color w:val="181818"/>
          <w:szCs w:val="28"/>
        </w:rPr>
        <w:t>3</w:t>
      </w:r>
      <w:r>
        <w:rPr>
          <w:bCs/>
          <w:color w:val="181818"/>
          <w:szCs w:val="28"/>
        </w:rPr>
        <w:t xml:space="preserve"> года </w:t>
      </w:r>
      <w:r w:rsidRPr="008222C4">
        <w:rPr>
          <w:color w:val="181818"/>
          <w:szCs w:val="28"/>
        </w:rPr>
        <w:t>–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Default="00BB3F75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lastRenderedPageBreak/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BB3F75" w:rsidRPr="0042449A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BB3F75" w:rsidRPr="00A76233" w:rsidRDefault="00BB3F75" w:rsidP="00BB3F75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Содержание ролика д</w:t>
      </w:r>
      <w:r>
        <w:rPr>
          <w:color w:val="181818"/>
          <w:szCs w:val="28"/>
        </w:rPr>
        <w:t>олжно соответствовать тематике Конкурса.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Сценарий ролика должен акцентироваться на проблеме и показывать позитивное ее решение. Конкурсная работа должна носить жизнеутверждающий характер. Видеоролик должен быть кратким, лаконичным, оригинальным.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Продолжительность ролика – от 3 до 5 минут.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 xml:space="preserve">6.4. Видеоролик может быть снят как социальная реклама, музыкальный клип или </w:t>
      </w:r>
      <w:proofErr w:type="spellStart"/>
      <w:r w:rsidRPr="008222C4">
        <w:rPr>
          <w:color w:val="181818"/>
          <w:szCs w:val="28"/>
        </w:rPr>
        <w:t>флешмоб</w:t>
      </w:r>
      <w:proofErr w:type="spellEnd"/>
      <w:r w:rsidRPr="008222C4">
        <w:rPr>
          <w:color w:val="181818"/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lastRenderedPageBreak/>
        <w:t>- соответствие содержания работы заявленной тематике;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полнота охвата темы, оригинальность замысла;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BB3F75" w:rsidRPr="008222C4" w:rsidRDefault="00BB3F75" w:rsidP="00BB3F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BB3F75" w:rsidRPr="008222C4" w:rsidRDefault="00BB3F75" w:rsidP="00BB3F7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>7.4. Награждение победителей и вручение ценных призов состоится на торжес</w:t>
      </w:r>
      <w:r>
        <w:rPr>
          <w:szCs w:val="28"/>
        </w:rPr>
        <w:t>твенном мероприятии, посвященном Дню молодежи (июнь</w:t>
      </w:r>
      <w:r w:rsidRPr="008222C4">
        <w:rPr>
          <w:szCs w:val="28"/>
        </w:rPr>
        <w:t xml:space="preserve"> 202</w:t>
      </w:r>
      <w:r w:rsidR="00253188">
        <w:rPr>
          <w:szCs w:val="28"/>
        </w:rPr>
        <w:t>3</w:t>
      </w:r>
      <w:r w:rsidRPr="008222C4">
        <w:rPr>
          <w:szCs w:val="28"/>
        </w:rPr>
        <w:t xml:space="preserve"> года</w:t>
      </w:r>
      <w:r>
        <w:rPr>
          <w:szCs w:val="28"/>
        </w:rPr>
        <w:t>)</w:t>
      </w:r>
      <w:r w:rsidRPr="008222C4">
        <w:rPr>
          <w:szCs w:val="28"/>
        </w:rPr>
        <w:t>.</w:t>
      </w:r>
    </w:p>
    <w:p w:rsidR="00BB3F75" w:rsidRPr="008222C4" w:rsidRDefault="00BB3F75" w:rsidP="00BB3F75">
      <w:pPr>
        <w:spacing w:line="360" w:lineRule="auto"/>
      </w:pPr>
    </w:p>
    <w:p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AF6379" w:rsidSect="005C00F9">
      <w:headerReference w:type="even" r:id="rId11"/>
      <w:headerReference w:type="default" r:id="rId12"/>
      <w:footerReference w:type="default" r:id="rId13"/>
      <w:pgSz w:w="11906" w:h="16838"/>
      <w:pgMar w:top="568" w:right="1416" w:bottom="284" w:left="1418" w:header="709" w:footer="313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C9" w:rsidRDefault="00EB7AC9" w:rsidP="00E874EF">
      <w:r>
        <w:separator/>
      </w:r>
    </w:p>
  </w:endnote>
  <w:endnote w:type="continuationSeparator" w:id="0">
    <w:p w:rsidR="00EB7AC9" w:rsidRDefault="00EB7AC9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4" w:rsidRDefault="00685A54">
    <w:pPr>
      <w:pStyle w:val="ac"/>
      <w:jc w:val="center"/>
    </w:pPr>
  </w:p>
  <w:p w:rsidR="00685A54" w:rsidRDefault="00685A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C9" w:rsidRDefault="00EB7AC9" w:rsidP="00E874EF">
      <w:r>
        <w:separator/>
      </w:r>
    </w:p>
  </w:footnote>
  <w:footnote w:type="continuationSeparator" w:id="0">
    <w:p w:rsidR="00EB7AC9" w:rsidRDefault="00EB7AC9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4" w:rsidRDefault="00685A54" w:rsidP="00100317">
    <w:pPr>
      <w:pStyle w:val="aa"/>
      <w:jc w:val="center"/>
    </w:pPr>
  </w:p>
  <w:p w:rsidR="00685A54" w:rsidRDefault="00685A54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4" w:rsidRDefault="00685A54" w:rsidP="005C00F9">
    <w:pPr>
      <w:pStyle w:val="aa"/>
      <w:jc w:val="center"/>
    </w:pPr>
  </w:p>
  <w:p w:rsidR="00685A54" w:rsidRDefault="00685A54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3188"/>
    <w:rsid w:val="00261AF1"/>
    <w:rsid w:val="00272FBA"/>
    <w:rsid w:val="0027304E"/>
    <w:rsid w:val="00275B12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53BE"/>
    <w:rsid w:val="00685A54"/>
    <w:rsid w:val="006953CC"/>
    <w:rsid w:val="00697A14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50814"/>
    <w:rsid w:val="00751604"/>
    <w:rsid w:val="00753403"/>
    <w:rsid w:val="00755E6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1DEE"/>
    <w:rsid w:val="007E262E"/>
    <w:rsid w:val="007E3C6D"/>
    <w:rsid w:val="007E7AFA"/>
    <w:rsid w:val="007F2C2C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4581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7090"/>
    <w:rsid w:val="00870513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B0199"/>
    <w:rsid w:val="008B1F05"/>
    <w:rsid w:val="008B27C5"/>
    <w:rsid w:val="008B4176"/>
    <w:rsid w:val="008C082F"/>
    <w:rsid w:val="008C68C7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3D8E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6D82"/>
    <w:rsid w:val="00C2448B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93D05"/>
    <w:rsid w:val="00C95D99"/>
    <w:rsid w:val="00C95EDD"/>
    <w:rsid w:val="00C96662"/>
    <w:rsid w:val="00C973B2"/>
    <w:rsid w:val="00C97B1D"/>
    <w:rsid w:val="00CA1209"/>
    <w:rsid w:val="00CA192C"/>
    <w:rsid w:val="00CA362A"/>
    <w:rsid w:val="00CA587D"/>
    <w:rsid w:val="00CA6721"/>
    <w:rsid w:val="00CC1A22"/>
    <w:rsid w:val="00CC1BF2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72592"/>
    <w:rsid w:val="00D73C68"/>
    <w:rsid w:val="00D73E5A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C1B5D"/>
    <w:rsid w:val="00DC61C6"/>
    <w:rsid w:val="00DD3BFC"/>
    <w:rsid w:val="00DD4FFA"/>
    <w:rsid w:val="00DD6E4F"/>
    <w:rsid w:val="00DE0194"/>
    <w:rsid w:val="00DE5E1E"/>
    <w:rsid w:val="00DF0B18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A81"/>
    <w:rsid w:val="00E2598A"/>
    <w:rsid w:val="00E30204"/>
    <w:rsid w:val="00E3153B"/>
    <w:rsid w:val="00E336E3"/>
    <w:rsid w:val="00E40403"/>
    <w:rsid w:val="00E527D6"/>
    <w:rsid w:val="00E5788E"/>
    <w:rsid w:val="00E6161B"/>
    <w:rsid w:val="00E61F5E"/>
    <w:rsid w:val="00E62275"/>
    <w:rsid w:val="00E6375D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66E8"/>
    <w:rsid w:val="00EB7771"/>
    <w:rsid w:val="00EB7AC9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4F4F"/>
    <w:rsid w:val="00F451A5"/>
    <w:rsid w:val="00F460A6"/>
    <w:rsid w:val="00F51F1B"/>
    <w:rsid w:val="00F5398A"/>
    <w:rsid w:val="00F61E90"/>
    <w:rsid w:val="00F644F2"/>
    <w:rsid w:val="00F71C4B"/>
    <w:rsid w:val="00F85A03"/>
    <w:rsid w:val="00F864EB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udeh@kry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CE3D-12BF-445E-AB6F-E5E0918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2250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User</cp:lastModifiedBy>
  <cp:revision>76</cp:revision>
  <cp:lastPrinted>2022-03-01T09:55:00Z</cp:lastPrinted>
  <dcterms:created xsi:type="dcterms:W3CDTF">2021-07-06T11:02:00Z</dcterms:created>
  <dcterms:modified xsi:type="dcterms:W3CDTF">2023-02-07T10:50:00Z</dcterms:modified>
</cp:coreProperties>
</file>