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ECC" w:rsidRDefault="00120ECC" w:rsidP="00120ECC">
      <w:pPr>
        <w:rPr>
          <w:b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29920" cy="753110"/>
            <wp:effectExtent l="0" t="0" r="0" b="8890"/>
            <wp:wrapNone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ECC" w:rsidRDefault="00120ECC" w:rsidP="00120EC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                                                            МУНИЦИПАЛЬНОГО РАЙОНА КРАСНОЯРСКИЙ                       САМАРСКОЙ ОБЛАСТИ</w:t>
      </w:r>
    </w:p>
    <w:p w:rsidR="00120ECC" w:rsidRDefault="00120ECC" w:rsidP="00120ECC">
      <w:pPr>
        <w:rPr>
          <w:rFonts w:ascii="Times New Roman" w:hAnsi="Times New Roman"/>
          <w:sz w:val="28"/>
          <w:szCs w:val="28"/>
        </w:rPr>
      </w:pPr>
    </w:p>
    <w:p w:rsidR="00120ECC" w:rsidRDefault="00120ECC" w:rsidP="00120ECC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ПОСТАНОВЛЕНИЕ</w:t>
      </w:r>
    </w:p>
    <w:p w:rsidR="00120ECC" w:rsidRDefault="00120ECC" w:rsidP="00120E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 № _____</w:t>
      </w:r>
    </w:p>
    <w:p w:rsidR="00120ECC" w:rsidRDefault="00120ECC" w:rsidP="00120EC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ECC" w:rsidRDefault="00120ECC" w:rsidP="00120EC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осуществления казначейского сопровождения средств бюджета муниципального района Красноярский Самарской области</w:t>
      </w:r>
    </w:p>
    <w:p w:rsidR="00120ECC" w:rsidRDefault="00120ECC" w:rsidP="00120ECC">
      <w:pPr>
        <w:jc w:val="center"/>
        <w:rPr>
          <w:rFonts w:ascii="Times New Roman" w:hAnsi="Times New Roman"/>
          <w:sz w:val="28"/>
          <w:szCs w:val="28"/>
        </w:rPr>
      </w:pPr>
    </w:p>
    <w:p w:rsidR="00120ECC" w:rsidRDefault="00120ECC" w:rsidP="00120E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части 4 статьи 36 Федерального закона от 06.10.2003 №131-ФЗ «Об общих принципах организации местного самоуправления в Российской Федерации», статьей 242.23 Бюджетного кодекса Российской Федерации, общими требованиями к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порядку осуществления финансовыми органами субъектов Российской Федерации (муниципальных образований) казначейского сопровождения средств, утвержденными постановлением Правительства Российской Федерации от 01.12.2021 № 2155,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:rsidR="00120ECC" w:rsidRDefault="00120ECC" w:rsidP="00120EC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 Утвердить прилагаемый Порядок осуществления казначейского сопровождения средств бюджета муниципального района Красноярский Самарской области.</w:t>
      </w:r>
    </w:p>
    <w:p w:rsidR="00120ECC" w:rsidRDefault="00120ECC" w:rsidP="00120ECC">
      <w:pPr>
        <w:pStyle w:val="ConsPlusTitle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2. </w:t>
      </w:r>
      <w:r>
        <w:rPr>
          <w:rFonts w:ascii="Times New Roman" w:hAnsi="Times New Roman"/>
          <w:b w:val="0"/>
          <w:sz w:val="28"/>
          <w:szCs w:val="28"/>
        </w:rPr>
        <w:t>Контроль за исполнением настоящего постановления возложить на руководителя финансового управления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b w:val="0"/>
          <w:sz w:val="28"/>
          <w:szCs w:val="28"/>
        </w:rPr>
        <w:lastRenderedPageBreak/>
        <w:t>района Красноярский  Самарской области  Голованову Е.Е.</w:t>
      </w:r>
    </w:p>
    <w:p w:rsidR="00120ECC" w:rsidRDefault="00120ECC" w:rsidP="00120E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Настоящее постановление вступает в силу со дня его официального опубликования в газете «Красноярский вестник».</w:t>
      </w:r>
    </w:p>
    <w:p w:rsidR="00120ECC" w:rsidRDefault="00120ECC" w:rsidP="00120EC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20ECC" w:rsidRDefault="00120ECC" w:rsidP="00120ECC">
      <w:pPr>
        <w:rPr>
          <w:rFonts w:ascii="Times New Roman" w:hAnsi="Times New Roman"/>
          <w:sz w:val="28"/>
          <w:szCs w:val="28"/>
        </w:rPr>
      </w:pPr>
    </w:p>
    <w:p w:rsidR="00120ECC" w:rsidRDefault="00120ECC" w:rsidP="00120ECC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Глава  района                                                                              М.В.Белоусов  </w:t>
      </w:r>
    </w:p>
    <w:p w:rsidR="00120ECC" w:rsidRDefault="00120ECC" w:rsidP="00120ECC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120ECC" w:rsidRDefault="00120ECC" w:rsidP="00120ECC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120ECC" w:rsidRDefault="00120ECC" w:rsidP="00120ECC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120ECC" w:rsidRDefault="00120ECC" w:rsidP="00120ECC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120ECC" w:rsidRDefault="00120ECC" w:rsidP="00120ECC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120ECC" w:rsidRDefault="00120ECC" w:rsidP="00120ECC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120ECC" w:rsidRDefault="00120ECC" w:rsidP="00120ECC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120ECC" w:rsidRDefault="00120ECC" w:rsidP="00120ECC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120ECC" w:rsidRDefault="00120ECC" w:rsidP="00120ECC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120ECC" w:rsidRDefault="00120ECC" w:rsidP="00120ECC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120ECC" w:rsidRDefault="00120ECC" w:rsidP="00120ECC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120ECC" w:rsidRDefault="00120ECC" w:rsidP="00120ECC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120ECC" w:rsidRDefault="00120ECC" w:rsidP="00120ECC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120ECC" w:rsidRDefault="00120ECC" w:rsidP="00120ECC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120ECC" w:rsidRDefault="00120ECC" w:rsidP="00120ECC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120ECC" w:rsidRDefault="00120ECC" w:rsidP="00120ECC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120ECC" w:rsidRDefault="00120ECC" w:rsidP="00120ECC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120ECC" w:rsidRDefault="00120ECC" w:rsidP="00120ECC">
      <w:pPr>
        <w:pStyle w:val="af1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Голованова  2-14-84  </w:t>
      </w:r>
    </w:p>
    <w:p w:rsidR="00120ECC" w:rsidRDefault="00120ECC" w:rsidP="000672C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0ECC" w:rsidRDefault="00120ECC" w:rsidP="000672C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0ECC" w:rsidRDefault="00120ECC" w:rsidP="000672C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0ECC" w:rsidRDefault="00120ECC" w:rsidP="000672C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18DB" w:rsidRDefault="00725790" w:rsidP="000672C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CB6466" w:rsidRDefault="00BF18DB" w:rsidP="000672C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B6466">
        <w:rPr>
          <w:rFonts w:ascii="Times New Roman" w:eastAsia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646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6466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6466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6466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</w:p>
    <w:p w:rsidR="00CB6466" w:rsidRPr="00A35F30" w:rsidRDefault="00725790" w:rsidP="000672C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от_________</w:t>
      </w:r>
      <w:r w:rsidR="00BF18DB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806E35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480E28">
        <w:rPr>
          <w:rFonts w:ascii="Times New Roman" w:eastAsia="Times New Roman" w:hAnsi="Times New Roman" w:cs="Times New Roman"/>
          <w:sz w:val="28"/>
          <w:szCs w:val="28"/>
        </w:rPr>
        <w:t>№_________</w:t>
      </w:r>
    </w:p>
    <w:p w:rsidR="00CB6466" w:rsidRDefault="00CB6466" w:rsidP="000672C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B69" w:rsidRDefault="000E5B69" w:rsidP="00623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2C6" w:rsidRDefault="000672C6" w:rsidP="00623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95C" w:rsidRDefault="0025795C" w:rsidP="00623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B6466" w:rsidRDefault="00725C43" w:rsidP="00623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осуществления казначейского сопровождения средств бюджета </w:t>
      </w:r>
      <w:r w:rsidR="00897BF9" w:rsidRPr="00AC62D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8351BE">
        <w:rPr>
          <w:rFonts w:ascii="Times New Roman" w:hAnsi="Times New Roman" w:cs="Times New Roman"/>
          <w:b/>
          <w:sz w:val="28"/>
          <w:szCs w:val="28"/>
        </w:rPr>
        <w:t>района</w:t>
      </w:r>
      <w:r w:rsidR="00897BF9" w:rsidRPr="00AC62D2">
        <w:rPr>
          <w:rFonts w:ascii="Times New Roman" w:hAnsi="Times New Roman" w:cs="Times New Roman"/>
          <w:b/>
          <w:sz w:val="28"/>
          <w:szCs w:val="28"/>
        </w:rPr>
        <w:t xml:space="preserve"> Красноярский Самарской области </w:t>
      </w:r>
      <w:r w:rsidR="00CB6466" w:rsidRPr="00CD71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5795C" w:rsidRPr="00CD713C" w:rsidRDefault="0025795C" w:rsidP="00623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(далее – Порядок)</w:t>
      </w:r>
    </w:p>
    <w:p w:rsidR="00CB6466" w:rsidRDefault="00CB6466" w:rsidP="00623C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5432A" w:rsidRDefault="00725C43" w:rsidP="008543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C43">
        <w:rPr>
          <w:rFonts w:ascii="Times New Roman" w:hAnsi="Times New Roman" w:cs="Times New Roman"/>
          <w:sz w:val="28"/>
          <w:szCs w:val="28"/>
        </w:rPr>
        <w:t xml:space="preserve">1. Настоящим Порядком устанавливаются правила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Pr="00725C43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ем администрации муниципального района Красноярский</w:t>
      </w:r>
      <w:r w:rsidRPr="00725C43">
        <w:rPr>
          <w:rFonts w:ascii="Times New Roman" w:hAnsi="Times New Roman" w:cs="Times New Roman"/>
          <w:sz w:val="28"/>
          <w:szCs w:val="28"/>
        </w:rPr>
        <w:t xml:space="preserve"> Самарской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25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725C43">
        <w:rPr>
          <w:rFonts w:ascii="Times New Roman" w:hAnsi="Times New Roman" w:cs="Times New Roman"/>
          <w:sz w:val="28"/>
          <w:szCs w:val="28"/>
        </w:rPr>
        <w:t>) казначейского сопровождения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725C43">
        <w:rPr>
          <w:rFonts w:ascii="Times New Roman" w:hAnsi="Times New Roman" w:cs="Times New Roman"/>
          <w:sz w:val="28"/>
          <w:szCs w:val="28"/>
        </w:rPr>
        <w:t xml:space="preserve">, получаемых юридическими лицами, индивидуальными предпринимателями, физическими лицами - производителями товаров, работ, услуг, подлежащих казначейскому сопровождению (далее - участник казначейского сопровождения) в случаях, определенных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725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представительного органа местного самоуправления </w:t>
      </w:r>
      <w:r w:rsidRPr="00725C43">
        <w:rPr>
          <w:rFonts w:ascii="Times New Roman" w:hAnsi="Times New Roman" w:cs="Times New Roman"/>
          <w:sz w:val="28"/>
          <w:szCs w:val="28"/>
        </w:rPr>
        <w:t>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C43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на плановый период (далее - целевые средства).</w:t>
      </w:r>
    </w:p>
    <w:p w:rsidR="0085432A" w:rsidRDefault="00725C43" w:rsidP="008543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C43">
        <w:rPr>
          <w:rFonts w:ascii="Times New Roman" w:hAnsi="Times New Roman" w:cs="Times New Roman"/>
          <w:sz w:val="28"/>
          <w:szCs w:val="28"/>
        </w:rPr>
        <w:t xml:space="preserve">Целевые средства предоставляются на основании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25C43">
        <w:rPr>
          <w:rFonts w:ascii="Times New Roman" w:hAnsi="Times New Roman" w:cs="Times New Roman"/>
          <w:sz w:val="28"/>
          <w:szCs w:val="28"/>
        </w:rPr>
        <w:t xml:space="preserve"> контрактов о поставке товаров, выполнении работ, оказании услуг (далее - </w:t>
      </w:r>
      <w:r w:rsidR="009066DC">
        <w:rPr>
          <w:rFonts w:ascii="Times New Roman" w:hAnsi="Times New Roman" w:cs="Times New Roman"/>
          <w:sz w:val="28"/>
          <w:szCs w:val="28"/>
        </w:rPr>
        <w:t>муниципальный</w:t>
      </w:r>
      <w:r w:rsidRPr="00725C43">
        <w:rPr>
          <w:rFonts w:ascii="Times New Roman" w:hAnsi="Times New Roman" w:cs="Times New Roman"/>
          <w:sz w:val="28"/>
          <w:szCs w:val="28"/>
        </w:rPr>
        <w:t xml:space="preserve"> контракт), договоров (соглашений) о предоставлении субсидий, договоров о предоставлении бюджетных инвестиций в соответствии со </w:t>
      </w:r>
      <w:hyperlink r:id="rId9" w:history="1">
        <w:r w:rsidRPr="00AC2E15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Pr="00AC2E15">
        <w:rPr>
          <w:rFonts w:ascii="Times New Roman" w:hAnsi="Times New Roman" w:cs="Times New Roman"/>
          <w:sz w:val="28"/>
          <w:szCs w:val="28"/>
        </w:rPr>
        <w:t xml:space="preserve"> Б</w:t>
      </w:r>
      <w:r w:rsidRPr="00725C43">
        <w:rPr>
          <w:rFonts w:ascii="Times New Roman" w:hAnsi="Times New Roman" w:cs="Times New Roman"/>
          <w:sz w:val="28"/>
          <w:szCs w:val="28"/>
        </w:rPr>
        <w:t xml:space="preserve">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которых являются указанные субсидии и бюджетные инвестиции (далее - договор (соглашение), </w:t>
      </w:r>
      <w:r w:rsidRPr="00725C43">
        <w:rPr>
          <w:rFonts w:ascii="Times New Roman" w:hAnsi="Times New Roman" w:cs="Times New Roman"/>
          <w:sz w:val="28"/>
          <w:szCs w:val="28"/>
        </w:rPr>
        <w:lastRenderedPageBreak/>
        <w:t xml:space="preserve">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</w:t>
      </w:r>
      <w:r w:rsidR="009066DC">
        <w:rPr>
          <w:rFonts w:ascii="Times New Roman" w:hAnsi="Times New Roman" w:cs="Times New Roman"/>
          <w:sz w:val="28"/>
          <w:szCs w:val="28"/>
        </w:rPr>
        <w:t>муниципальных</w:t>
      </w:r>
      <w:r w:rsidRPr="00725C43">
        <w:rPr>
          <w:rFonts w:ascii="Times New Roman" w:hAnsi="Times New Roman" w:cs="Times New Roman"/>
          <w:sz w:val="28"/>
          <w:szCs w:val="28"/>
        </w:rPr>
        <w:t xml:space="preserve"> контрактов, договоров, соглашений (далее - контракт (договор), содержащих положения, указанные в </w:t>
      </w:r>
      <w:hyperlink w:anchor="Par43" w:history="1">
        <w:r w:rsidRPr="009066D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5B51B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9066DC">
        <w:rPr>
          <w:rFonts w:ascii="Times New Roman" w:hAnsi="Times New Roman" w:cs="Times New Roman"/>
          <w:sz w:val="28"/>
          <w:szCs w:val="28"/>
        </w:rPr>
        <w:t xml:space="preserve"> </w:t>
      </w:r>
      <w:r w:rsidRPr="00725C43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85432A" w:rsidRDefault="00725C43" w:rsidP="008543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C43">
        <w:rPr>
          <w:rFonts w:ascii="Times New Roman" w:hAnsi="Times New Roman" w:cs="Times New Roman"/>
          <w:sz w:val="28"/>
          <w:szCs w:val="28"/>
        </w:rPr>
        <w:t>Положения настоящего Порядка, установленные для юридических лиц, являющихся участниками казначейского сопровождения, распространяются на их обособленные (структурные) подразделения и крестьянские (фермерские) хозяйства.</w:t>
      </w:r>
    </w:p>
    <w:p w:rsidR="0085432A" w:rsidRDefault="00725C43" w:rsidP="008543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C43">
        <w:rPr>
          <w:rFonts w:ascii="Times New Roman" w:hAnsi="Times New Roman" w:cs="Times New Roman"/>
          <w:sz w:val="28"/>
          <w:szCs w:val="28"/>
        </w:rPr>
        <w:t xml:space="preserve">2. Операции с целевыми средствами проводятся на казначейских счетах для осуществления и отражения операций с денежными средствами участников казначейского сопровождения, открытых </w:t>
      </w:r>
      <w:r w:rsidR="009066DC">
        <w:rPr>
          <w:rFonts w:ascii="Times New Roman" w:hAnsi="Times New Roman" w:cs="Times New Roman"/>
          <w:sz w:val="28"/>
          <w:szCs w:val="28"/>
        </w:rPr>
        <w:t>финансовому управлению</w:t>
      </w:r>
      <w:r w:rsidRPr="00725C43">
        <w:rPr>
          <w:rFonts w:ascii="Times New Roman" w:hAnsi="Times New Roman" w:cs="Times New Roman"/>
          <w:sz w:val="28"/>
          <w:szCs w:val="28"/>
        </w:rPr>
        <w:t xml:space="preserve"> в Управлении Федерального казначейства по Самарской области.</w:t>
      </w:r>
      <w:bookmarkStart w:id="1" w:name="Par36"/>
      <w:bookmarkEnd w:id="1"/>
    </w:p>
    <w:p w:rsidR="0085432A" w:rsidRDefault="00725C43" w:rsidP="008543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C43">
        <w:rPr>
          <w:rFonts w:ascii="Times New Roman" w:hAnsi="Times New Roman" w:cs="Times New Roman"/>
          <w:sz w:val="28"/>
          <w:szCs w:val="28"/>
        </w:rPr>
        <w:t xml:space="preserve">3. Операции с целевыми средствами участника казначейского сопровождения отражаются на лицевом счете участника казначейского сопровождения, определенном </w:t>
      </w:r>
      <w:hyperlink r:id="rId10" w:history="1">
        <w:r w:rsidRPr="0085432A">
          <w:rPr>
            <w:rFonts w:ascii="Times New Roman" w:hAnsi="Times New Roman" w:cs="Times New Roman"/>
            <w:sz w:val="28"/>
            <w:szCs w:val="28"/>
          </w:rPr>
          <w:t>пунктом 7.1 статьи 220.1</w:t>
        </w:r>
      </w:hyperlink>
      <w:r w:rsidRPr="0085432A">
        <w:rPr>
          <w:rFonts w:ascii="Times New Roman" w:hAnsi="Times New Roman" w:cs="Times New Roman"/>
          <w:sz w:val="28"/>
          <w:szCs w:val="28"/>
        </w:rPr>
        <w:t xml:space="preserve"> Бю</w:t>
      </w:r>
      <w:r w:rsidRPr="00725C43">
        <w:rPr>
          <w:rFonts w:ascii="Times New Roman" w:hAnsi="Times New Roman" w:cs="Times New Roman"/>
          <w:sz w:val="28"/>
          <w:szCs w:val="28"/>
        </w:rPr>
        <w:t xml:space="preserve">джетного кодекса Российской Федерации, в разрезе каждого </w:t>
      </w:r>
      <w:r w:rsidR="009066DC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5C43">
        <w:rPr>
          <w:rFonts w:ascii="Times New Roman" w:hAnsi="Times New Roman" w:cs="Times New Roman"/>
          <w:sz w:val="28"/>
          <w:szCs w:val="28"/>
        </w:rPr>
        <w:t xml:space="preserve"> контракта, договора (соглашения), контракта (договора).</w:t>
      </w:r>
    </w:p>
    <w:p w:rsidR="0085432A" w:rsidRDefault="00725C43" w:rsidP="008543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C43">
        <w:rPr>
          <w:rFonts w:ascii="Times New Roman" w:hAnsi="Times New Roman" w:cs="Times New Roman"/>
          <w:sz w:val="28"/>
          <w:szCs w:val="28"/>
        </w:rPr>
        <w:t xml:space="preserve">4. При казначейском сопровождении целевых средств </w:t>
      </w:r>
      <w:r w:rsidR="009066DC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725C43">
        <w:rPr>
          <w:rFonts w:ascii="Times New Roman" w:hAnsi="Times New Roman" w:cs="Times New Roman"/>
          <w:sz w:val="28"/>
          <w:szCs w:val="28"/>
        </w:rPr>
        <w:t xml:space="preserve"> осуществляет санкционирование операций с целевыми средствами в установленном им порядке (далее - порядок санкционирования целевых средств).</w:t>
      </w:r>
    </w:p>
    <w:p w:rsidR="0085432A" w:rsidRDefault="00725C43" w:rsidP="008543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C43">
        <w:rPr>
          <w:rFonts w:ascii="Times New Roman" w:hAnsi="Times New Roman" w:cs="Times New Roman"/>
          <w:sz w:val="28"/>
          <w:szCs w:val="28"/>
        </w:rPr>
        <w:t xml:space="preserve">5. Операции по списанию средств, отраженных на лицевых счетах, указанных в </w:t>
      </w:r>
      <w:hyperlink w:anchor="Par36" w:history="1">
        <w:r w:rsidRPr="009066DC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725C43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осуществляются в пределах суммы, необходимой для оплаты обязательств по расходам участников казначейского сопровождения, источником финансового обеспечения которых являются целевые средства, после представления в </w:t>
      </w:r>
      <w:r w:rsidR="009066DC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725C43">
        <w:rPr>
          <w:rFonts w:ascii="Times New Roman" w:hAnsi="Times New Roman" w:cs="Times New Roman"/>
          <w:sz w:val="28"/>
          <w:szCs w:val="28"/>
        </w:rPr>
        <w:t xml:space="preserve"> документов, установленных порядком санкционирования </w:t>
      </w:r>
      <w:r w:rsidRPr="00725C43">
        <w:rPr>
          <w:rFonts w:ascii="Times New Roman" w:hAnsi="Times New Roman" w:cs="Times New Roman"/>
          <w:sz w:val="28"/>
          <w:szCs w:val="28"/>
        </w:rPr>
        <w:lastRenderedPageBreak/>
        <w:t>целевых средств, подтверждающих возникновение соответствующих денежных обязательств (далее - документы-основания).</w:t>
      </w:r>
    </w:p>
    <w:p w:rsidR="0085432A" w:rsidRDefault="00725C43" w:rsidP="008543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C43">
        <w:rPr>
          <w:rFonts w:ascii="Times New Roman" w:hAnsi="Times New Roman" w:cs="Times New Roman"/>
          <w:sz w:val="28"/>
          <w:szCs w:val="28"/>
        </w:rPr>
        <w:t xml:space="preserve">6. </w:t>
      </w:r>
      <w:r w:rsidRPr="002D7E49">
        <w:rPr>
          <w:rFonts w:ascii="Times New Roman" w:hAnsi="Times New Roman" w:cs="Times New Roman"/>
          <w:sz w:val="28"/>
          <w:szCs w:val="28"/>
        </w:rPr>
        <w:t xml:space="preserve">Санкционирование расходов при казначейском сопровождении целевых средств осуществляется в соответствии с представляемыми участниками казначейского сопровождения в </w:t>
      </w:r>
      <w:r w:rsidR="009066DC" w:rsidRPr="002D7E49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2D7E49">
        <w:rPr>
          <w:rFonts w:ascii="Times New Roman" w:hAnsi="Times New Roman" w:cs="Times New Roman"/>
          <w:sz w:val="28"/>
          <w:szCs w:val="28"/>
        </w:rPr>
        <w:t xml:space="preserve"> сведениями об операциях с целевыми средствами, сформированными в соответствии с положениями порядка санкционирования целевых средств и утверждаемыми на срок действия </w:t>
      </w:r>
      <w:r w:rsidR="009066DC" w:rsidRPr="002D7E49">
        <w:rPr>
          <w:rFonts w:ascii="Times New Roman" w:hAnsi="Times New Roman" w:cs="Times New Roman"/>
          <w:sz w:val="28"/>
          <w:szCs w:val="28"/>
        </w:rPr>
        <w:t>муниципального</w:t>
      </w:r>
      <w:r w:rsidRPr="002D7E49">
        <w:rPr>
          <w:rFonts w:ascii="Times New Roman" w:hAnsi="Times New Roman" w:cs="Times New Roman"/>
          <w:sz w:val="28"/>
          <w:szCs w:val="28"/>
        </w:rPr>
        <w:t xml:space="preserve"> контракта, договора (соглашения), контракта (договора).</w:t>
      </w:r>
    </w:p>
    <w:p w:rsidR="0085432A" w:rsidRDefault="00725C43" w:rsidP="008543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C43">
        <w:rPr>
          <w:rFonts w:ascii="Times New Roman" w:hAnsi="Times New Roman" w:cs="Times New Roman"/>
          <w:sz w:val="28"/>
          <w:szCs w:val="28"/>
        </w:rPr>
        <w:t xml:space="preserve">7. Участник казначейского сопровождения обязан соблюдать условия ведения и использования лицевого счета (режима лицевого счета), указанные в </w:t>
      </w:r>
      <w:hyperlink r:id="rId11" w:history="1">
        <w:r w:rsidRPr="00146C62">
          <w:rPr>
            <w:rFonts w:ascii="Times New Roman" w:hAnsi="Times New Roman" w:cs="Times New Roman"/>
            <w:sz w:val="28"/>
            <w:szCs w:val="28"/>
          </w:rPr>
          <w:t>пункте 3 статьи 242.23</w:t>
        </w:r>
      </w:hyperlink>
      <w:r w:rsidRPr="00146C62">
        <w:rPr>
          <w:rFonts w:ascii="Times New Roman" w:hAnsi="Times New Roman" w:cs="Times New Roman"/>
          <w:sz w:val="28"/>
          <w:szCs w:val="28"/>
        </w:rPr>
        <w:t xml:space="preserve"> Бюдж</w:t>
      </w:r>
      <w:r w:rsidRPr="00725C43">
        <w:rPr>
          <w:rFonts w:ascii="Times New Roman" w:hAnsi="Times New Roman" w:cs="Times New Roman"/>
          <w:sz w:val="28"/>
          <w:szCs w:val="28"/>
        </w:rPr>
        <w:t>етного кодекса Российской Федерации.</w:t>
      </w:r>
    </w:p>
    <w:p w:rsidR="00EF35E6" w:rsidRPr="00EF35E6" w:rsidRDefault="005B51B8" w:rsidP="00EF35E6">
      <w:pPr>
        <w:pStyle w:val="ConsPlusNormal"/>
        <w:spacing w:before="16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5E6">
        <w:rPr>
          <w:rFonts w:ascii="Times New Roman" w:hAnsi="Times New Roman" w:cs="Times New Roman"/>
          <w:sz w:val="28"/>
          <w:szCs w:val="28"/>
        </w:rPr>
        <w:t>8</w:t>
      </w:r>
      <w:r w:rsidR="00725C43" w:rsidRPr="00EF35E6">
        <w:rPr>
          <w:rFonts w:ascii="Times New Roman" w:hAnsi="Times New Roman" w:cs="Times New Roman"/>
          <w:sz w:val="28"/>
          <w:szCs w:val="28"/>
        </w:rPr>
        <w:t xml:space="preserve">. </w:t>
      </w:r>
      <w:r w:rsidR="009066DC" w:rsidRPr="00EF35E6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725C43" w:rsidRPr="00EF35E6">
        <w:rPr>
          <w:rFonts w:ascii="Times New Roman" w:hAnsi="Times New Roman" w:cs="Times New Roman"/>
          <w:sz w:val="28"/>
          <w:szCs w:val="28"/>
        </w:rPr>
        <w:t xml:space="preserve"> ежедневно (в рабочие дни) предоставляет информацию о </w:t>
      </w:r>
      <w:r w:rsidR="009066DC" w:rsidRPr="00EF35E6">
        <w:rPr>
          <w:rFonts w:ascii="Times New Roman" w:hAnsi="Times New Roman" w:cs="Times New Roman"/>
          <w:sz w:val="28"/>
          <w:szCs w:val="28"/>
        </w:rPr>
        <w:t>муниципальных</w:t>
      </w:r>
      <w:r w:rsidR="00725C43" w:rsidRPr="00EF35E6">
        <w:rPr>
          <w:rFonts w:ascii="Times New Roman" w:hAnsi="Times New Roman" w:cs="Times New Roman"/>
          <w:sz w:val="28"/>
          <w:szCs w:val="28"/>
        </w:rPr>
        <w:t xml:space="preserve">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</w:t>
      </w:r>
      <w:r w:rsidR="00EF35E6" w:rsidRPr="00EF35E6">
        <w:rPr>
          <w:rFonts w:ascii="Times New Roman" w:hAnsi="Times New Roman" w:cs="Times New Roman"/>
          <w:sz w:val="28"/>
          <w:szCs w:val="28"/>
        </w:rPr>
        <w:t>,</w:t>
      </w:r>
      <w:r w:rsidR="00EF35E6" w:rsidRPr="00EF35E6">
        <w:rPr>
          <w:rFonts w:ascii="Times New Roman" w:eastAsia="Times New Roman" w:hAnsi="Times New Roman" w:cs="Times New Roman"/>
          <w:sz w:val="28"/>
          <w:szCs w:val="28"/>
        </w:rPr>
        <w:t xml:space="preserve">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</w:p>
    <w:p w:rsidR="00725C43" w:rsidRPr="00725C43" w:rsidRDefault="005B51B8" w:rsidP="008543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25C43" w:rsidRPr="00725C43">
        <w:rPr>
          <w:rFonts w:ascii="Times New Roman" w:hAnsi="Times New Roman" w:cs="Times New Roman"/>
          <w:sz w:val="28"/>
          <w:szCs w:val="28"/>
        </w:rPr>
        <w:t xml:space="preserve">. При казначейском сопровождении целевых средств в </w:t>
      </w:r>
      <w:r w:rsidR="009066DC">
        <w:rPr>
          <w:rFonts w:ascii="Times New Roman" w:hAnsi="Times New Roman" w:cs="Times New Roman"/>
          <w:sz w:val="28"/>
          <w:szCs w:val="28"/>
        </w:rPr>
        <w:t>муниципальные</w:t>
      </w:r>
      <w:r w:rsidR="00725C43" w:rsidRPr="00725C43">
        <w:rPr>
          <w:rFonts w:ascii="Times New Roman" w:hAnsi="Times New Roman" w:cs="Times New Roman"/>
          <w:sz w:val="28"/>
          <w:szCs w:val="28"/>
        </w:rPr>
        <w:t xml:space="preserve"> контракты, договоры (соглашения), контракты (договоры) включаются следующие условия:</w:t>
      </w:r>
    </w:p>
    <w:p w:rsidR="0085432A" w:rsidRDefault="00725C43" w:rsidP="008543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C43">
        <w:rPr>
          <w:rFonts w:ascii="Times New Roman" w:hAnsi="Times New Roman" w:cs="Times New Roman"/>
          <w:sz w:val="28"/>
          <w:szCs w:val="28"/>
        </w:rPr>
        <w:t xml:space="preserve">об открытии участнику казначейского сопровождения лицевого счета в </w:t>
      </w:r>
      <w:r w:rsidR="009066DC">
        <w:rPr>
          <w:rFonts w:ascii="Times New Roman" w:hAnsi="Times New Roman" w:cs="Times New Roman"/>
          <w:sz w:val="28"/>
          <w:szCs w:val="28"/>
        </w:rPr>
        <w:t xml:space="preserve">финансовом </w:t>
      </w:r>
      <w:r w:rsidR="00D62886">
        <w:rPr>
          <w:rFonts w:ascii="Times New Roman" w:hAnsi="Times New Roman" w:cs="Times New Roman"/>
          <w:sz w:val="28"/>
          <w:szCs w:val="28"/>
        </w:rPr>
        <w:t>управлении</w:t>
      </w:r>
      <w:r w:rsidRPr="00725C43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A875C7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725C43">
        <w:rPr>
          <w:rFonts w:ascii="Times New Roman" w:hAnsi="Times New Roman" w:cs="Times New Roman"/>
          <w:sz w:val="28"/>
          <w:szCs w:val="28"/>
        </w:rPr>
        <w:t>;</w:t>
      </w:r>
    </w:p>
    <w:p w:rsidR="0085432A" w:rsidRDefault="00725C43" w:rsidP="008543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C43">
        <w:rPr>
          <w:rFonts w:ascii="Times New Roman" w:hAnsi="Times New Roman" w:cs="Times New Roman"/>
          <w:sz w:val="28"/>
          <w:szCs w:val="28"/>
        </w:rPr>
        <w:t xml:space="preserve">о представлении в </w:t>
      </w:r>
      <w:r w:rsidR="00D62886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725C43">
        <w:rPr>
          <w:rFonts w:ascii="Times New Roman" w:hAnsi="Times New Roman" w:cs="Times New Roman"/>
          <w:sz w:val="28"/>
          <w:szCs w:val="28"/>
        </w:rPr>
        <w:t xml:space="preserve">документов, установленных </w:t>
      </w:r>
      <w:r w:rsidRPr="00725C43">
        <w:rPr>
          <w:rFonts w:ascii="Times New Roman" w:hAnsi="Times New Roman" w:cs="Times New Roman"/>
          <w:sz w:val="28"/>
          <w:szCs w:val="28"/>
        </w:rPr>
        <w:lastRenderedPageBreak/>
        <w:t>порядком санкционирования целевых средств;</w:t>
      </w:r>
    </w:p>
    <w:p w:rsidR="0085432A" w:rsidRDefault="00725C43" w:rsidP="008543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C43">
        <w:rPr>
          <w:rFonts w:ascii="Times New Roman" w:hAnsi="Times New Roman" w:cs="Times New Roman"/>
          <w:sz w:val="28"/>
          <w:szCs w:val="28"/>
        </w:rPr>
        <w:t xml:space="preserve">об указании в контрактах (договорах), распоряжениях о совершении казначейских платежей, а также в документах-основаниях идентификатора </w:t>
      </w:r>
      <w:r w:rsidR="00D62886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5C43">
        <w:rPr>
          <w:rFonts w:ascii="Times New Roman" w:hAnsi="Times New Roman" w:cs="Times New Roman"/>
          <w:sz w:val="28"/>
          <w:szCs w:val="28"/>
        </w:rPr>
        <w:t xml:space="preserve"> контракта, договора (соглашения), сформированного в порядке, установленном Министерством финансов Российской Федерации;</w:t>
      </w:r>
    </w:p>
    <w:p w:rsidR="0085432A" w:rsidRDefault="00725C43" w:rsidP="008543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C43">
        <w:rPr>
          <w:rFonts w:ascii="Times New Roman" w:hAnsi="Times New Roman" w:cs="Times New Roman"/>
          <w:sz w:val="28"/>
          <w:szCs w:val="28"/>
        </w:rPr>
        <w:t xml:space="preserve">о ведении раздельного учета результатов финансово-хозяйственной деятельности по каждому </w:t>
      </w:r>
      <w:r w:rsidR="00D62886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725C43">
        <w:rPr>
          <w:rFonts w:ascii="Times New Roman" w:hAnsi="Times New Roman" w:cs="Times New Roman"/>
          <w:sz w:val="28"/>
          <w:szCs w:val="28"/>
        </w:rPr>
        <w:t>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85432A" w:rsidRDefault="00725C43" w:rsidP="008543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C43">
        <w:rPr>
          <w:rFonts w:ascii="Times New Roman" w:hAnsi="Times New Roman" w:cs="Times New Roman"/>
          <w:sz w:val="28"/>
          <w:szCs w:val="28"/>
        </w:rPr>
        <w:t xml:space="preserve">о формировании в установленных Правительством Российской Федерации случаях информации о структуре цены </w:t>
      </w:r>
      <w:r w:rsidR="00D62886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5C43">
        <w:rPr>
          <w:rFonts w:ascii="Times New Roman" w:hAnsi="Times New Roman" w:cs="Times New Roman"/>
          <w:sz w:val="28"/>
          <w:szCs w:val="28"/>
        </w:rPr>
        <w:t xml:space="preserve"> контракта, контракта (договора), суммы средств, предусмотренной договором (соглашением), в порядке и по форме, которые установлены Министерством финансов Российской Федерации;</w:t>
      </w:r>
    </w:p>
    <w:p w:rsidR="0085432A" w:rsidRDefault="00725C43" w:rsidP="008543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C43">
        <w:rPr>
          <w:rFonts w:ascii="Times New Roman" w:hAnsi="Times New Roman" w:cs="Times New Roman"/>
          <w:sz w:val="28"/>
          <w:szCs w:val="28"/>
        </w:rPr>
        <w:t xml:space="preserve">о соблюдении участником казначейского сопровождения условий ведения и использования лицевого счета (режима лицевого счета), указанных в </w:t>
      </w:r>
      <w:hyperlink r:id="rId12" w:history="1">
        <w:r w:rsidRPr="00146C62">
          <w:rPr>
            <w:rFonts w:ascii="Times New Roman" w:hAnsi="Times New Roman" w:cs="Times New Roman"/>
            <w:sz w:val="28"/>
            <w:szCs w:val="28"/>
          </w:rPr>
          <w:t>пункте 3 статьи 242.23</w:t>
        </w:r>
      </w:hyperlink>
      <w:r w:rsidRPr="00146C62">
        <w:rPr>
          <w:rFonts w:ascii="Times New Roman" w:hAnsi="Times New Roman" w:cs="Times New Roman"/>
          <w:sz w:val="28"/>
          <w:szCs w:val="28"/>
        </w:rPr>
        <w:t xml:space="preserve"> Б</w:t>
      </w:r>
      <w:r w:rsidRPr="00725C43">
        <w:rPr>
          <w:rFonts w:ascii="Times New Roman" w:hAnsi="Times New Roman" w:cs="Times New Roman"/>
          <w:sz w:val="28"/>
          <w:szCs w:val="28"/>
        </w:rPr>
        <w:t>юджетного кодекса Российской Федерации;</w:t>
      </w:r>
    </w:p>
    <w:p w:rsidR="0085432A" w:rsidRDefault="00725C43" w:rsidP="008543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C43">
        <w:rPr>
          <w:rFonts w:ascii="Times New Roman" w:hAnsi="Times New Roman" w:cs="Times New Roman"/>
          <w:sz w:val="28"/>
          <w:szCs w:val="28"/>
        </w:rPr>
        <w:t xml:space="preserve">о соблюдении в установленных Правительством Российской Федерации случаях положений, предусмотренных </w:t>
      </w:r>
      <w:hyperlink r:id="rId13" w:history="1">
        <w:r w:rsidRPr="00146C62">
          <w:rPr>
            <w:rFonts w:ascii="Times New Roman" w:hAnsi="Times New Roman" w:cs="Times New Roman"/>
            <w:sz w:val="28"/>
            <w:szCs w:val="28"/>
          </w:rPr>
          <w:t>статьей 242.24</w:t>
        </w:r>
      </w:hyperlink>
      <w:r w:rsidRPr="00D62886">
        <w:rPr>
          <w:rFonts w:ascii="Times New Roman" w:hAnsi="Times New Roman" w:cs="Times New Roman"/>
          <w:sz w:val="28"/>
          <w:szCs w:val="28"/>
        </w:rPr>
        <w:t xml:space="preserve"> </w:t>
      </w:r>
      <w:r w:rsidRPr="00725C43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85432A" w:rsidRDefault="00725C43" w:rsidP="008543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C43">
        <w:rPr>
          <w:rFonts w:ascii="Times New Roman" w:hAnsi="Times New Roman" w:cs="Times New Roman"/>
          <w:sz w:val="28"/>
          <w:szCs w:val="28"/>
        </w:rPr>
        <w:t xml:space="preserve">о ведении и использовании лицевого счета участника казначейского сопровождения в соответствии с </w:t>
      </w:r>
      <w:hyperlink r:id="rId14" w:history="1">
        <w:r w:rsidRPr="007E35AC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D62886">
        <w:rPr>
          <w:rFonts w:ascii="Times New Roman" w:hAnsi="Times New Roman" w:cs="Times New Roman"/>
          <w:sz w:val="28"/>
          <w:szCs w:val="28"/>
        </w:rPr>
        <w:t xml:space="preserve"> </w:t>
      </w:r>
      <w:r w:rsidRPr="00725C43">
        <w:rPr>
          <w:rFonts w:ascii="Times New Roman" w:hAnsi="Times New Roman" w:cs="Times New Roman"/>
          <w:sz w:val="28"/>
          <w:szCs w:val="28"/>
        </w:rPr>
        <w:t xml:space="preserve">Правил расширенного казначейского сопровождения, утвержденных постановлением Правительства Российской Федерации от 24.11.2021 </w:t>
      </w:r>
      <w:r w:rsidR="00D62886">
        <w:rPr>
          <w:rFonts w:ascii="Times New Roman" w:hAnsi="Times New Roman" w:cs="Times New Roman"/>
          <w:sz w:val="28"/>
          <w:szCs w:val="28"/>
        </w:rPr>
        <w:t>№</w:t>
      </w:r>
      <w:r w:rsidRPr="00725C43">
        <w:rPr>
          <w:rFonts w:ascii="Times New Roman" w:hAnsi="Times New Roman" w:cs="Times New Roman"/>
          <w:sz w:val="28"/>
          <w:szCs w:val="28"/>
        </w:rPr>
        <w:t xml:space="preserve"> 2024 (в случае осуществления расширенного казначейского сопровождения);</w:t>
      </w:r>
    </w:p>
    <w:p w:rsidR="0085432A" w:rsidRDefault="00725C43" w:rsidP="008543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C43">
        <w:rPr>
          <w:rFonts w:ascii="Times New Roman" w:hAnsi="Times New Roman" w:cs="Times New Roman"/>
          <w:sz w:val="28"/>
          <w:szCs w:val="28"/>
        </w:rPr>
        <w:t xml:space="preserve">об информировании </w:t>
      </w:r>
      <w:r w:rsidR="00D62886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725C43">
        <w:rPr>
          <w:rFonts w:ascii="Times New Roman" w:hAnsi="Times New Roman" w:cs="Times New Roman"/>
          <w:sz w:val="28"/>
          <w:szCs w:val="28"/>
        </w:rPr>
        <w:t xml:space="preserve"> о привлечении соисполнителя при исполнении </w:t>
      </w:r>
      <w:r w:rsidR="00D62886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5C43">
        <w:rPr>
          <w:rFonts w:ascii="Times New Roman" w:hAnsi="Times New Roman" w:cs="Times New Roman"/>
          <w:sz w:val="28"/>
          <w:szCs w:val="28"/>
        </w:rPr>
        <w:t xml:space="preserve"> контракта, контракта (договора);</w:t>
      </w:r>
    </w:p>
    <w:p w:rsidR="0085432A" w:rsidRDefault="00725C43" w:rsidP="008543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C43">
        <w:rPr>
          <w:rFonts w:ascii="Times New Roman" w:hAnsi="Times New Roman" w:cs="Times New Roman"/>
          <w:sz w:val="28"/>
          <w:szCs w:val="28"/>
        </w:rPr>
        <w:t xml:space="preserve">о проведении Управлением Федерального казначейства по Самарской </w:t>
      </w:r>
      <w:r w:rsidRPr="00725C43">
        <w:rPr>
          <w:rFonts w:ascii="Times New Roman" w:hAnsi="Times New Roman" w:cs="Times New Roman"/>
          <w:sz w:val="28"/>
          <w:szCs w:val="28"/>
        </w:rPr>
        <w:lastRenderedPageBreak/>
        <w:t xml:space="preserve">области в порядке, установленном Правительством Российской Федерации в соответствии со </w:t>
      </w:r>
      <w:hyperlink r:id="rId15" w:history="1">
        <w:r w:rsidRPr="005B51B8">
          <w:rPr>
            <w:rFonts w:ascii="Times New Roman" w:hAnsi="Times New Roman" w:cs="Times New Roman"/>
            <w:sz w:val="28"/>
            <w:szCs w:val="28"/>
          </w:rPr>
          <w:t>статьей 242.13-1</w:t>
        </w:r>
      </w:hyperlink>
      <w:r w:rsidRPr="005B51B8">
        <w:rPr>
          <w:rFonts w:ascii="Times New Roman" w:hAnsi="Times New Roman" w:cs="Times New Roman"/>
          <w:sz w:val="28"/>
          <w:szCs w:val="28"/>
        </w:rPr>
        <w:t xml:space="preserve"> Б</w:t>
      </w:r>
      <w:r w:rsidRPr="00725C43">
        <w:rPr>
          <w:rFonts w:ascii="Times New Roman" w:hAnsi="Times New Roman" w:cs="Times New Roman"/>
          <w:sz w:val="28"/>
          <w:szCs w:val="28"/>
        </w:rPr>
        <w:t>юджетного кодекса Российской Федерации, бюджетного мониторинга при открытии лицевых счетов и осуществлении операций на указанных лицевых счетах</w:t>
      </w:r>
      <w:r w:rsidR="002D7E49">
        <w:rPr>
          <w:rFonts w:ascii="Times New Roman" w:hAnsi="Times New Roman" w:cs="Times New Roman"/>
          <w:sz w:val="28"/>
          <w:szCs w:val="28"/>
        </w:rPr>
        <w:t>;</w:t>
      </w:r>
    </w:p>
    <w:p w:rsidR="0085432A" w:rsidRDefault="00725C43" w:rsidP="008543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49">
        <w:rPr>
          <w:rFonts w:ascii="Times New Roman" w:hAnsi="Times New Roman" w:cs="Times New Roman"/>
          <w:sz w:val="28"/>
          <w:szCs w:val="28"/>
        </w:rPr>
        <w:t>иные условия, определенные нормативными правовыми актами Российской Федерации</w:t>
      </w:r>
      <w:r w:rsidR="002D7E49" w:rsidRPr="002D7E49">
        <w:rPr>
          <w:rFonts w:ascii="Times New Roman" w:hAnsi="Times New Roman" w:cs="Times New Roman"/>
          <w:sz w:val="28"/>
          <w:szCs w:val="28"/>
        </w:rPr>
        <w:t xml:space="preserve"> и</w:t>
      </w:r>
      <w:r w:rsidR="00D62886" w:rsidRPr="002D7E49">
        <w:rPr>
          <w:rFonts w:ascii="Times New Roman" w:hAnsi="Times New Roman" w:cs="Times New Roman"/>
          <w:sz w:val="28"/>
          <w:szCs w:val="28"/>
        </w:rPr>
        <w:t xml:space="preserve"> </w:t>
      </w:r>
      <w:r w:rsidRPr="002D7E49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85432A" w:rsidRDefault="00725C43" w:rsidP="008543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C43">
        <w:rPr>
          <w:rFonts w:ascii="Times New Roman" w:hAnsi="Times New Roman" w:cs="Times New Roman"/>
          <w:sz w:val="28"/>
          <w:szCs w:val="28"/>
        </w:rPr>
        <w:t>1</w:t>
      </w:r>
      <w:r w:rsidR="00A875C7">
        <w:rPr>
          <w:rFonts w:ascii="Times New Roman" w:hAnsi="Times New Roman" w:cs="Times New Roman"/>
          <w:sz w:val="28"/>
          <w:szCs w:val="28"/>
        </w:rPr>
        <w:t>0</w:t>
      </w:r>
      <w:r w:rsidRPr="00725C43">
        <w:rPr>
          <w:rFonts w:ascii="Times New Roman" w:hAnsi="Times New Roman" w:cs="Times New Roman"/>
          <w:sz w:val="28"/>
          <w:szCs w:val="28"/>
        </w:rPr>
        <w:t xml:space="preserve">. В случае если федеральными законами или решениями Правительства Российской Федерации, </w:t>
      </w:r>
      <w:r w:rsidRPr="002D7E49">
        <w:rPr>
          <w:rFonts w:ascii="Times New Roman" w:hAnsi="Times New Roman" w:cs="Times New Roman"/>
          <w:sz w:val="28"/>
          <w:szCs w:val="28"/>
        </w:rPr>
        <w:t xml:space="preserve">предусмотренными </w:t>
      </w:r>
      <w:hyperlink r:id="rId16" w:history="1">
        <w:r w:rsidRPr="002D7E49">
          <w:rPr>
            <w:rFonts w:ascii="Times New Roman" w:hAnsi="Times New Roman" w:cs="Times New Roman"/>
            <w:sz w:val="28"/>
            <w:szCs w:val="28"/>
          </w:rPr>
          <w:t>подпунктом 2 пункта 1 статьи 242.26</w:t>
        </w:r>
      </w:hyperlink>
      <w:r w:rsidRPr="002D7E4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установлены требования о казначейском сопровождении целевых средств, предоставляемых на основании концессионных соглашений, соглашений о </w:t>
      </w:r>
      <w:r w:rsidR="00871BBC" w:rsidRPr="002D7E49">
        <w:rPr>
          <w:rFonts w:ascii="Times New Roman" w:hAnsi="Times New Roman" w:cs="Times New Roman"/>
          <w:sz w:val="28"/>
          <w:szCs w:val="28"/>
        </w:rPr>
        <w:t>муниципально</w:t>
      </w:r>
      <w:r w:rsidRPr="002D7E49">
        <w:rPr>
          <w:rFonts w:ascii="Times New Roman" w:hAnsi="Times New Roman" w:cs="Times New Roman"/>
          <w:sz w:val="28"/>
          <w:szCs w:val="28"/>
        </w:rPr>
        <w:t>-частном партнерстве, то положения настоящего Порядка,</w:t>
      </w:r>
      <w:r w:rsidRPr="00725C43">
        <w:rPr>
          <w:rFonts w:ascii="Times New Roman" w:hAnsi="Times New Roman" w:cs="Times New Roman"/>
          <w:sz w:val="28"/>
          <w:szCs w:val="28"/>
        </w:rPr>
        <w:t xml:space="preserve"> касающиеся договоров (соглашений), распространяются в отношении указанных соглашений.</w:t>
      </w:r>
    </w:p>
    <w:p w:rsidR="0085432A" w:rsidRDefault="00725C43" w:rsidP="008543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C43">
        <w:rPr>
          <w:rFonts w:ascii="Times New Roman" w:hAnsi="Times New Roman" w:cs="Times New Roman"/>
          <w:sz w:val="28"/>
          <w:szCs w:val="28"/>
        </w:rPr>
        <w:t>1</w:t>
      </w:r>
      <w:r w:rsidR="002D7E49">
        <w:rPr>
          <w:rFonts w:ascii="Times New Roman" w:hAnsi="Times New Roman" w:cs="Times New Roman"/>
          <w:sz w:val="28"/>
          <w:szCs w:val="28"/>
        </w:rPr>
        <w:t>1</w:t>
      </w:r>
      <w:r w:rsidRPr="00725C43">
        <w:rPr>
          <w:rFonts w:ascii="Times New Roman" w:hAnsi="Times New Roman" w:cs="Times New Roman"/>
          <w:sz w:val="28"/>
          <w:szCs w:val="28"/>
        </w:rPr>
        <w:t xml:space="preserve">. </w:t>
      </w:r>
      <w:r w:rsidRPr="00AC2E15">
        <w:rPr>
          <w:rFonts w:ascii="Times New Roman" w:hAnsi="Times New Roman" w:cs="Times New Roman"/>
          <w:sz w:val="28"/>
          <w:szCs w:val="28"/>
        </w:rPr>
        <w:t xml:space="preserve">Взаимодействие при осуществлении операций с целевыми средствами, а также при обмене документами между </w:t>
      </w:r>
      <w:r w:rsidR="00AC2E15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AC2E15">
        <w:rPr>
          <w:rFonts w:ascii="Times New Roman" w:hAnsi="Times New Roman" w:cs="Times New Roman"/>
          <w:sz w:val="28"/>
          <w:szCs w:val="28"/>
        </w:rPr>
        <w:t>, получателем средств бюджета</w:t>
      </w:r>
      <w:r w:rsidR="00AC2E15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AC2E15">
        <w:rPr>
          <w:rFonts w:ascii="Times New Roman" w:hAnsi="Times New Roman" w:cs="Times New Roman"/>
          <w:sz w:val="28"/>
          <w:szCs w:val="28"/>
        </w:rPr>
        <w:t>, которому доведены лимиты бюджетных обязательств на предоставление целевых средств, и участниками казначейского сопровождения осуществляется с учетом соблюдения порядка санкционирования целевых средств и требований, установленных законодательством Российской Федерации о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тайне.</w:t>
      </w:r>
    </w:p>
    <w:p w:rsidR="00725C43" w:rsidRDefault="00725C43" w:rsidP="00146C62">
      <w:pPr>
        <w:pStyle w:val="ConsPlusNormal"/>
        <w:spacing w:after="24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C43">
        <w:rPr>
          <w:rFonts w:ascii="Times New Roman" w:hAnsi="Times New Roman" w:cs="Times New Roman"/>
          <w:sz w:val="28"/>
          <w:szCs w:val="28"/>
        </w:rPr>
        <w:t>1</w:t>
      </w:r>
      <w:r w:rsidR="002D7E49">
        <w:rPr>
          <w:rFonts w:ascii="Times New Roman" w:hAnsi="Times New Roman" w:cs="Times New Roman"/>
          <w:sz w:val="28"/>
          <w:szCs w:val="28"/>
        </w:rPr>
        <w:t>2</w:t>
      </w:r>
      <w:r w:rsidRPr="00725C43">
        <w:rPr>
          <w:rFonts w:ascii="Times New Roman" w:hAnsi="Times New Roman" w:cs="Times New Roman"/>
          <w:sz w:val="28"/>
          <w:szCs w:val="28"/>
        </w:rPr>
        <w:t xml:space="preserve">. В случаях и порядке, установленных Правительством Российской Федерации, </w:t>
      </w:r>
      <w:r w:rsidR="00D62886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725C43">
        <w:rPr>
          <w:rFonts w:ascii="Times New Roman" w:hAnsi="Times New Roman" w:cs="Times New Roman"/>
          <w:sz w:val="28"/>
          <w:szCs w:val="28"/>
        </w:rPr>
        <w:t xml:space="preserve"> вправе осуществлять расширенное казначейское сопровождение в соответствии </w:t>
      </w:r>
      <w:r w:rsidRPr="009E1E0F">
        <w:rPr>
          <w:rFonts w:ascii="Times New Roman" w:hAnsi="Times New Roman" w:cs="Times New Roman"/>
          <w:sz w:val="28"/>
          <w:szCs w:val="28"/>
        </w:rPr>
        <w:t xml:space="preserve">с </w:t>
      </w:r>
      <w:hyperlink r:id="rId17" w:history="1">
        <w:r w:rsidRPr="009E1E0F">
          <w:rPr>
            <w:rFonts w:ascii="Times New Roman" w:hAnsi="Times New Roman" w:cs="Times New Roman"/>
            <w:sz w:val="28"/>
            <w:szCs w:val="28"/>
          </w:rPr>
          <w:t>пунктом 3 статьи 242.24</w:t>
        </w:r>
      </w:hyperlink>
      <w:r w:rsidRPr="00D62886">
        <w:rPr>
          <w:rFonts w:ascii="Times New Roman" w:hAnsi="Times New Roman" w:cs="Times New Roman"/>
          <w:sz w:val="28"/>
          <w:szCs w:val="28"/>
        </w:rPr>
        <w:t xml:space="preserve"> </w:t>
      </w:r>
      <w:r w:rsidRPr="00725C43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sectPr w:rsidR="00725C43" w:rsidSect="00544F40">
      <w:headerReference w:type="default" r:id="rId18"/>
      <w:pgSz w:w="11906" w:h="16838"/>
      <w:pgMar w:top="1134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CDC" w:rsidRDefault="00095CDC" w:rsidP="00CB6466">
      <w:pPr>
        <w:spacing w:after="0" w:line="240" w:lineRule="auto"/>
      </w:pPr>
      <w:r>
        <w:separator/>
      </w:r>
    </w:p>
  </w:endnote>
  <w:endnote w:type="continuationSeparator" w:id="0">
    <w:p w:rsidR="00095CDC" w:rsidRDefault="00095CDC" w:rsidP="00CB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CDC" w:rsidRDefault="00095CDC" w:rsidP="00CB6466">
      <w:pPr>
        <w:spacing w:after="0" w:line="240" w:lineRule="auto"/>
      </w:pPr>
      <w:r>
        <w:separator/>
      </w:r>
    </w:p>
  </w:footnote>
  <w:footnote w:type="continuationSeparator" w:id="0">
    <w:p w:rsidR="00095CDC" w:rsidRDefault="00095CDC" w:rsidP="00CB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463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66156" w:rsidRPr="00CB6466" w:rsidRDefault="007833B0">
        <w:pPr>
          <w:pStyle w:val="a3"/>
          <w:jc w:val="center"/>
          <w:rPr>
            <w:rFonts w:ascii="Times New Roman" w:hAnsi="Times New Roman" w:cs="Times New Roman"/>
          </w:rPr>
        </w:pPr>
        <w:r w:rsidRPr="00CB6466">
          <w:rPr>
            <w:rFonts w:ascii="Times New Roman" w:hAnsi="Times New Roman" w:cs="Times New Roman"/>
          </w:rPr>
          <w:fldChar w:fldCharType="begin"/>
        </w:r>
        <w:r w:rsidR="00866156" w:rsidRPr="00CB6466">
          <w:rPr>
            <w:rFonts w:ascii="Times New Roman" w:hAnsi="Times New Roman" w:cs="Times New Roman"/>
          </w:rPr>
          <w:instrText xml:space="preserve"> PAGE   \* MERGEFORMAT </w:instrText>
        </w:r>
        <w:r w:rsidRPr="00CB6466">
          <w:rPr>
            <w:rFonts w:ascii="Times New Roman" w:hAnsi="Times New Roman" w:cs="Times New Roman"/>
          </w:rPr>
          <w:fldChar w:fldCharType="separate"/>
        </w:r>
        <w:r w:rsidR="00BD7069">
          <w:rPr>
            <w:rFonts w:ascii="Times New Roman" w:hAnsi="Times New Roman" w:cs="Times New Roman"/>
            <w:noProof/>
          </w:rPr>
          <w:t>2</w:t>
        </w:r>
        <w:r w:rsidRPr="00CB6466">
          <w:rPr>
            <w:rFonts w:ascii="Times New Roman" w:hAnsi="Times New Roman" w:cs="Times New Roman"/>
          </w:rPr>
          <w:fldChar w:fldCharType="end"/>
        </w:r>
      </w:p>
    </w:sdtContent>
  </w:sdt>
  <w:p w:rsidR="00866156" w:rsidRDefault="008661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7286F"/>
    <w:multiLevelType w:val="hybridMultilevel"/>
    <w:tmpl w:val="70ACFE94"/>
    <w:lvl w:ilvl="0" w:tplc="7BD04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66"/>
    <w:rsid w:val="000128BC"/>
    <w:rsid w:val="000136F7"/>
    <w:rsid w:val="00023061"/>
    <w:rsid w:val="000542BC"/>
    <w:rsid w:val="00055E9C"/>
    <w:rsid w:val="000672C6"/>
    <w:rsid w:val="000733EB"/>
    <w:rsid w:val="00073B8F"/>
    <w:rsid w:val="00075FE5"/>
    <w:rsid w:val="00092251"/>
    <w:rsid w:val="0009265E"/>
    <w:rsid w:val="00095CDC"/>
    <w:rsid w:val="000A112A"/>
    <w:rsid w:val="000A5B3C"/>
    <w:rsid w:val="000A7D64"/>
    <w:rsid w:val="000C717A"/>
    <w:rsid w:val="000D60C7"/>
    <w:rsid w:val="000E5B69"/>
    <w:rsid w:val="000F4AE4"/>
    <w:rsid w:val="00100025"/>
    <w:rsid w:val="001006E7"/>
    <w:rsid w:val="00101E0B"/>
    <w:rsid w:val="00112C64"/>
    <w:rsid w:val="00117308"/>
    <w:rsid w:val="00120ECC"/>
    <w:rsid w:val="00135112"/>
    <w:rsid w:val="0013618D"/>
    <w:rsid w:val="00146C62"/>
    <w:rsid w:val="001478B4"/>
    <w:rsid w:val="00152B69"/>
    <w:rsid w:val="00154726"/>
    <w:rsid w:val="0015582B"/>
    <w:rsid w:val="00161B4A"/>
    <w:rsid w:val="001621FE"/>
    <w:rsid w:val="0016533A"/>
    <w:rsid w:val="00180306"/>
    <w:rsid w:val="00185CEE"/>
    <w:rsid w:val="00195219"/>
    <w:rsid w:val="001A5A37"/>
    <w:rsid w:val="001B193B"/>
    <w:rsid w:val="001B462F"/>
    <w:rsid w:val="001B7D74"/>
    <w:rsid w:val="001C2A59"/>
    <w:rsid w:val="001E5270"/>
    <w:rsid w:val="001F159F"/>
    <w:rsid w:val="001F6F6F"/>
    <w:rsid w:val="00203648"/>
    <w:rsid w:val="00204F15"/>
    <w:rsid w:val="00207326"/>
    <w:rsid w:val="00221FCC"/>
    <w:rsid w:val="0023426B"/>
    <w:rsid w:val="00245CF8"/>
    <w:rsid w:val="00252EEC"/>
    <w:rsid w:val="0025795C"/>
    <w:rsid w:val="00257DF0"/>
    <w:rsid w:val="002665FE"/>
    <w:rsid w:val="002723AC"/>
    <w:rsid w:val="00273310"/>
    <w:rsid w:val="00277A86"/>
    <w:rsid w:val="002877C6"/>
    <w:rsid w:val="002904EB"/>
    <w:rsid w:val="002909B5"/>
    <w:rsid w:val="002916E6"/>
    <w:rsid w:val="0029297B"/>
    <w:rsid w:val="002A26B3"/>
    <w:rsid w:val="002A297E"/>
    <w:rsid w:val="002B1C12"/>
    <w:rsid w:val="002B4A65"/>
    <w:rsid w:val="002D62A9"/>
    <w:rsid w:val="002D7E49"/>
    <w:rsid w:val="002E04FD"/>
    <w:rsid w:val="002E65F1"/>
    <w:rsid w:val="00304C3A"/>
    <w:rsid w:val="003165E2"/>
    <w:rsid w:val="00317C9D"/>
    <w:rsid w:val="003213E1"/>
    <w:rsid w:val="003228C9"/>
    <w:rsid w:val="0033283B"/>
    <w:rsid w:val="00333BE1"/>
    <w:rsid w:val="00336A28"/>
    <w:rsid w:val="0034190A"/>
    <w:rsid w:val="0035086A"/>
    <w:rsid w:val="003532DE"/>
    <w:rsid w:val="0036223C"/>
    <w:rsid w:val="003703C8"/>
    <w:rsid w:val="003930C6"/>
    <w:rsid w:val="00394817"/>
    <w:rsid w:val="0039609B"/>
    <w:rsid w:val="003A5BB7"/>
    <w:rsid w:val="003E0A5E"/>
    <w:rsid w:val="003F03CA"/>
    <w:rsid w:val="003F1A6D"/>
    <w:rsid w:val="003F1E61"/>
    <w:rsid w:val="004038E3"/>
    <w:rsid w:val="004108CD"/>
    <w:rsid w:val="004239C9"/>
    <w:rsid w:val="00425C10"/>
    <w:rsid w:val="0044017B"/>
    <w:rsid w:val="004479A0"/>
    <w:rsid w:val="00453A30"/>
    <w:rsid w:val="004625F5"/>
    <w:rsid w:val="00480E28"/>
    <w:rsid w:val="004B0019"/>
    <w:rsid w:val="004D0AFE"/>
    <w:rsid w:val="004D2124"/>
    <w:rsid w:val="004D716E"/>
    <w:rsid w:val="004E14A7"/>
    <w:rsid w:val="004E23F7"/>
    <w:rsid w:val="004E3909"/>
    <w:rsid w:val="004F5AE6"/>
    <w:rsid w:val="00506287"/>
    <w:rsid w:val="00537E31"/>
    <w:rsid w:val="0054238B"/>
    <w:rsid w:val="005448BE"/>
    <w:rsid w:val="00544F40"/>
    <w:rsid w:val="00546F86"/>
    <w:rsid w:val="0058356B"/>
    <w:rsid w:val="005905C4"/>
    <w:rsid w:val="00595151"/>
    <w:rsid w:val="00595AF4"/>
    <w:rsid w:val="005A0CD5"/>
    <w:rsid w:val="005A20CF"/>
    <w:rsid w:val="005A3752"/>
    <w:rsid w:val="005B47C4"/>
    <w:rsid w:val="005B51B8"/>
    <w:rsid w:val="005D0FB8"/>
    <w:rsid w:val="005E41E9"/>
    <w:rsid w:val="005F14DE"/>
    <w:rsid w:val="005F6142"/>
    <w:rsid w:val="006055BB"/>
    <w:rsid w:val="00623CBA"/>
    <w:rsid w:val="00632135"/>
    <w:rsid w:val="006333EA"/>
    <w:rsid w:val="00641A5D"/>
    <w:rsid w:val="00642CE9"/>
    <w:rsid w:val="006537C9"/>
    <w:rsid w:val="0066238D"/>
    <w:rsid w:val="006835A6"/>
    <w:rsid w:val="00694756"/>
    <w:rsid w:val="00696027"/>
    <w:rsid w:val="0069685F"/>
    <w:rsid w:val="006A3575"/>
    <w:rsid w:val="006C1A71"/>
    <w:rsid w:val="006E2D4A"/>
    <w:rsid w:val="006E58E1"/>
    <w:rsid w:val="006E6D1E"/>
    <w:rsid w:val="00707F5E"/>
    <w:rsid w:val="00710917"/>
    <w:rsid w:val="00712670"/>
    <w:rsid w:val="00713982"/>
    <w:rsid w:val="00714951"/>
    <w:rsid w:val="00715729"/>
    <w:rsid w:val="00721918"/>
    <w:rsid w:val="00725790"/>
    <w:rsid w:val="00725C43"/>
    <w:rsid w:val="00731F32"/>
    <w:rsid w:val="007400D5"/>
    <w:rsid w:val="00747380"/>
    <w:rsid w:val="00751BD8"/>
    <w:rsid w:val="00755409"/>
    <w:rsid w:val="0076529A"/>
    <w:rsid w:val="00776E73"/>
    <w:rsid w:val="007776AF"/>
    <w:rsid w:val="007802B4"/>
    <w:rsid w:val="007833B0"/>
    <w:rsid w:val="007A7663"/>
    <w:rsid w:val="007B32A5"/>
    <w:rsid w:val="007B68F5"/>
    <w:rsid w:val="007B70D6"/>
    <w:rsid w:val="007C5D6A"/>
    <w:rsid w:val="007C74B5"/>
    <w:rsid w:val="007D1506"/>
    <w:rsid w:val="007E35AC"/>
    <w:rsid w:val="007E7979"/>
    <w:rsid w:val="00806E35"/>
    <w:rsid w:val="008073CC"/>
    <w:rsid w:val="00822847"/>
    <w:rsid w:val="00832B60"/>
    <w:rsid w:val="008351BE"/>
    <w:rsid w:val="0083746C"/>
    <w:rsid w:val="0085432A"/>
    <w:rsid w:val="0086019C"/>
    <w:rsid w:val="008646F9"/>
    <w:rsid w:val="00864B39"/>
    <w:rsid w:val="00866156"/>
    <w:rsid w:val="008710A7"/>
    <w:rsid w:val="00871BBC"/>
    <w:rsid w:val="0088373F"/>
    <w:rsid w:val="008841D9"/>
    <w:rsid w:val="00892DA6"/>
    <w:rsid w:val="00894176"/>
    <w:rsid w:val="0089724D"/>
    <w:rsid w:val="008978D8"/>
    <w:rsid w:val="00897BF9"/>
    <w:rsid w:val="008A0DBC"/>
    <w:rsid w:val="008F0D45"/>
    <w:rsid w:val="008F1CD9"/>
    <w:rsid w:val="008F4499"/>
    <w:rsid w:val="00901C1C"/>
    <w:rsid w:val="009066DC"/>
    <w:rsid w:val="009503B8"/>
    <w:rsid w:val="00957931"/>
    <w:rsid w:val="00971464"/>
    <w:rsid w:val="00983838"/>
    <w:rsid w:val="0098653D"/>
    <w:rsid w:val="009956EB"/>
    <w:rsid w:val="0099685C"/>
    <w:rsid w:val="009B03FA"/>
    <w:rsid w:val="009D07DA"/>
    <w:rsid w:val="009D0A89"/>
    <w:rsid w:val="009D1A25"/>
    <w:rsid w:val="009D7011"/>
    <w:rsid w:val="009E1A73"/>
    <w:rsid w:val="009E1E0F"/>
    <w:rsid w:val="009E5258"/>
    <w:rsid w:val="009F036F"/>
    <w:rsid w:val="009F0F19"/>
    <w:rsid w:val="00A2095F"/>
    <w:rsid w:val="00A31139"/>
    <w:rsid w:val="00A474B8"/>
    <w:rsid w:val="00A50A3B"/>
    <w:rsid w:val="00A64720"/>
    <w:rsid w:val="00A762AC"/>
    <w:rsid w:val="00A875C7"/>
    <w:rsid w:val="00AA1DDE"/>
    <w:rsid w:val="00AC2E15"/>
    <w:rsid w:val="00AC4FF1"/>
    <w:rsid w:val="00AC53FC"/>
    <w:rsid w:val="00AC71E4"/>
    <w:rsid w:val="00AF02B3"/>
    <w:rsid w:val="00B000F2"/>
    <w:rsid w:val="00B05C7A"/>
    <w:rsid w:val="00B06990"/>
    <w:rsid w:val="00B24B2E"/>
    <w:rsid w:val="00B31853"/>
    <w:rsid w:val="00B32838"/>
    <w:rsid w:val="00B36F13"/>
    <w:rsid w:val="00B3746B"/>
    <w:rsid w:val="00B41A68"/>
    <w:rsid w:val="00B439B3"/>
    <w:rsid w:val="00B474C8"/>
    <w:rsid w:val="00B556E4"/>
    <w:rsid w:val="00B6204A"/>
    <w:rsid w:val="00B668DD"/>
    <w:rsid w:val="00B876D6"/>
    <w:rsid w:val="00B915CC"/>
    <w:rsid w:val="00B970DB"/>
    <w:rsid w:val="00BA026C"/>
    <w:rsid w:val="00BA68E3"/>
    <w:rsid w:val="00BB1290"/>
    <w:rsid w:val="00BB1772"/>
    <w:rsid w:val="00BB503C"/>
    <w:rsid w:val="00BC0F67"/>
    <w:rsid w:val="00BC1417"/>
    <w:rsid w:val="00BD2595"/>
    <w:rsid w:val="00BD5259"/>
    <w:rsid w:val="00BD7069"/>
    <w:rsid w:val="00BE074E"/>
    <w:rsid w:val="00BE5432"/>
    <w:rsid w:val="00BF03BD"/>
    <w:rsid w:val="00BF18DB"/>
    <w:rsid w:val="00C04517"/>
    <w:rsid w:val="00C047E7"/>
    <w:rsid w:val="00C1531E"/>
    <w:rsid w:val="00C17405"/>
    <w:rsid w:val="00C215E9"/>
    <w:rsid w:val="00C37F3F"/>
    <w:rsid w:val="00C430DB"/>
    <w:rsid w:val="00C45B14"/>
    <w:rsid w:val="00C46437"/>
    <w:rsid w:val="00C51FB8"/>
    <w:rsid w:val="00C62D18"/>
    <w:rsid w:val="00CA03CB"/>
    <w:rsid w:val="00CA6C7A"/>
    <w:rsid w:val="00CB6466"/>
    <w:rsid w:val="00CC47BC"/>
    <w:rsid w:val="00D07077"/>
    <w:rsid w:val="00D24BA7"/>
    <w:rsid w:val="00D40F85"/>
    <w:rsid w:val="00D43178"/>
    <w:rsid w:val="00D62886"/>
    <w:rsid w:val="00D849D6"/>
    <w:rsid w:val="00DA1D2B"/>
    <w:rsid w:val="00DA26D8"/>
    <w:rsid w:val="00DA72A3"/>
    <w:rsid w:val="00DD5436"/>
    <w:rsid w:val="00DE2BC0"/>
    <w:rsid w:val="00DE2C63"/>
    <w:rsid w:val="00DE4A9A"/>
    <w:rsid w:val="00E17484"/>
    <w:rsid w:val="00E27C63"/>
    <w:rsid w:val="00E42B4C"/>
    <w:rsid w:val="00E62A51"/>
    <w:rsid w:val="00E64540"/>
    <w:rsid w:val="00E67EF3"/>
    <w:rsid w:val="00E86A23"/>
    <w:rsid w:val="00E910C3"/>
    <w:rsid w:val="00EA664C"/>
    <w:rsid w:val="00EB0AC4"/>
    <w:rsid w:val="00EB6F3C"/>
    <w:rsid w:val="00EC21D9"/>
    <w:rsid w:val="00EC5B04"/>
    <w:rsid w:val="00EE4200"/>
    <w:rsid w:val="00EF35E6"/>
    <w:rsid w:val="00F121A1"/>
    <w:rsid w:val="00F13172"/>
    <w:rsid w:val="00F22ADD"/>
    <w:rsid w:val="00F30907"/>
    <w:rsid w:val="00F311B4"/>
    <w:rsid w:val="00F374DC"/>
    <w:rsid w:val="00F45E1B"/>
    <w:rsid w:val="00F50F1A"/>
    <w:rsid w:val="00F52E1F"/>
    <w:rsid w:val="00F534A2"/>
    <w:rsid w:val="00F55D30"/>
    <w:rsid w:val="00F90397"/>
    <w:rsid w:val="00F943BE"/>
    <w:rsid w:val="00FA50AD"/>
    <w:rsid w:val="00FC1DA9"/>
    <w:rsid w:val="00FC7835"/>
    <w:rsid w:val="00FE6DC4"/>
    <w:rsid w:val="00FF4607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4AE430-F602-48A3-B0B8-7AAC0BB4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466"/>
  </w:style>
  <w:style w:type="paragraph" w:styleId="a5">
    <w:name w:val="footer"/>
    <w:basedOn w:val="a"/>
    <w:link w:val="a6"/>
    <w:uiPriority w:val="99"/>
    <w:semiHidden/>
    <w:unhideWhenUsed/>
    <w:rsid w:val="00CB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6466"/>
  </w:style>
  <w:style w:type="paragraph" w:styleId="a7">
    <w:name w:val="Balloon Text"/>
    <w:basedOn w:val="a"/>
    <w:link w:val="a8"/>
    <w:uiPriority w:val="99"/>
    <w:semiHidden/>
    <w:unhideWhenUsed/>
    <w:rsid w:val="0097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464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971464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71464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971464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97146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7146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71464"/>
    <w:rPr>
      <w:vertAlign w:val="superscript"/>
    </w:rPr>
  </w:style>
  <w:style w:type="paragraph" w:styleId="af">
    <w:name w:val="List Paragraph"/>
    <w:basedOn w:val="a"/>
    <w:uiPriority w:val="34"/>
    <w:qFormat/>
    <w:rsid w:val="0099685C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1F159F"/>
    <w:rPr>
      <w:color w:val="0000FF" w:themeColor="hyperlink"/>
      <w:u w:val="single"/>
    </w:rPr>
  </w:style>
  <w:style w:type="paragraph" w:customStyle="1" w:styleId="ConsPlusNormal">
    <w:name w:val="ConsPlusNormal"/>
    <w:rsid w:val="00725C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120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f1">
    <w:name w:val="Àáçàö_ïîñò"/>
    <w:basedOn w:val="a"/>
    <w:rsid w:val="00120ECC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6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09F7E9C09205636FB797DDF0717537CAF2472F2744CD26B3D2381A7725315AC52431D2BF5584BEF9652723FE93F82EC07CF6A5BF618a1O0J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9F7E9C09205636FB797DDF0717537CAF2472F2744CD26B3D2381A7725315AC52431D2BF55B4EEF9652723FE93F82EC07CF6A5BF618a1O0J" TargetMode="External"/><Relationship Id="rId17" Type="http://schemas.openxmlformats.org/officeDocument/2006/relationships/hyperlink" Target="consultantplus://offline/ref=A09F7E9C09205636FB797DDF0717537CAF2472F2744CD26B3D2381A7725315AC52431D2BF5594EEF9652723FE93F82EC07CF6A5BF618a1O0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9F7E9C09205636FB797DDF0717537CAF2472F2744CD26B3D2381A7725315AC52431D2BF55946EF9652723FE93F82EC07CF6A5BF618a1O0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9F7E9C09205636FB797DDF0717537CAF2472F2744CD26B3D2381A7725315AC52431D2BF55B4EEF9652723FE93F82EC07CF6A5BF618a1O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9F7E9C09205636FB797DDF0717537CAF2472F2744CD26B3D2381A7725315AC52431D2BF45947EF9652723FE93F82EC07CF6A5BF618a1O0J" TargetMode="External"/><Relationship Id="rId10" Type="http://schemas.openxmlformats.org/officeDocument/2006/relationships/hyperlink" Target="consultantplus://offline/ref=A09F7E9C09205636FB797DDF0717537CAF2472F2744CD26B3D2381A7725315AC52431D2BF45A4EEF9652723FE93F82EC07CF6A5BF618a1O0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9F7E9C09205636FB797DDF0717537CAF2472F2744CD26B3D2381A7725315AC52431D2CF25D4EE0C008623BA06A8AF202D2745AE8181242a0OFJ" TargetMode="External"/><Relationship Id="rId14" Type="http://schemas.openxmlformats.org/officeDocument/2006/relationships/hyperlink" Target="consultantplus://offline/ref=A09F7E9C09205636FB797DDF0717537CA82275F3744AD26B3D2381A7725315AC52431D2CF25E4FE3C408623BA06A8AF202D2745AE8181242a0O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F43F9-09A3-4066-82E5-C20834CF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2</cp:revision>
  <cp:lastPrinted>2022-03-22T05:08:00Z</cp:lastPrinted>
  <dcterms:created xsi:type="dcterms:W3CDTF">2022-03-24T10:54:00Z</dcterms:created>
  <dcterms:modified xsi:type="dcterms:W3CDTF">2022-03-24T10:54:00Z</dcterms:modified>
</cp:coreProperties>
</file>